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18B72F" w14:textId="77777777" w:rsidR="006F49EE" w:rsidRDefault="00000000">
      <w:pPr>
        <w:spacing w:beforeLines="50" w:before="156" w:afterLines="50" w:after="15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R</w:t>
      </w:r>
      <w:r>
        <w:rPr>
          <w:rFonts w:ascii="Times New Roman" w:hAnsi="Times New Roman"/>
          <w:b/>
          <w:bCs/>
          <w:sz w:val="28"/>
          <w:szCs w:val="28"/>
        </w:rPr>
        <w:t xml:space="preserve">evision </w:t>
      </w:r>
      <w:r>
        <w:rPr>
          <w:rFonts w:ascii="Times New Roman" w:hAnsi="Times New Roman" w:hint="eastAsia"/>
          <w:b/>
          <w:bCs/>
          <w:sz w:val="28"/>
          <w:szCs w:val="28"/>
        </w:rPr>
        <w:t>E</w:t>
      </w:r>
      <w:r>
        <w:rPr>
          <w:rFonts w:ascii="Times New Roman" w:hAnsi="Times New Roman"/>
          <w:b/>
          <w:bCs/>
          <w:sz w:val="28"/>
          <w:szCs w:val="28"/>
        </w:rPr>
        <w:t>xplanation</w:t>
      </w:r>
    </w:p>
    <w:p w14:paraId="32384BAF" w14:textId="77777777" w:rsidR="006F49EE" w:rsidRDefault="00000000">
      <w:pPr>
        <w:spacing w:line="360" w:lineRule="auto"/>
        <w:ind w:left="663" w:hangingChars="300" w:hanging="663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Title: Impact of decision feedback on networked evolutionary game with delays in control channel</w:t>
      </w:r>
    </w:p>
    <w:p w14:paraId="34BC4899" w14:textId="0B2DF03B" w:rsidR="006F49EE" w:rsidRDefault="00000000">
      <w:pPr>
        <w:spacing w:line="36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ID: </w:t>
      </w:r>
      <w:r w:rsidR="00196A68" w:rsidRPr="00196A68">
        <w:rPr>
          <w:rFonts w:ascii="Times New Roman" w:hAnsi="Times New Roman" w:hint="eastAsia"/>
          <w:bCs/>
          <w:sz w:val="22"/>
        </w:rPr>
        <w:t>DGAA-D-22-00042R1</w:t>
      </w:r>
    </w:p>
    <w:p w14:paraId="3639EF1F" w14:textId="77777777" w:rsidR="006F49EE" w:rsidRDefault="00000000">
      <w:pPr>
        <w:snapToGrid w:val="0"/>
        <w:spacing w:line="360" w:lineRule="auto"/>
        <w:ind w:left="994" w:hangingChars="450" w:hanging="994"/>
        <w:rPr>
          <w:b/>
          <w:bCs/>
          <w:sz w:val="22"/>
        </w:rPr>
      </w:pPr>
      <w:r>
        <w:rPr>
          <w:rFonts w:ascii="Times New Roman" w:hAnsi="Times New Roman"/>
          <w:b/>
          <w:sz w:val="22"/>
        </w:rPr>
        <w:t>A</w:t>
      </w:r>
      <w:r>
        <w:rPr>
          <w:rFonts w:ascii="Times New Roman" w:hAnsi="Times New Roman" w:hint="eastAsia"/>
          <w:b/>
          <w:sz w:val="22"/>
        </w:rPr>
        <w:t xml:space="preserve">uthors: </w:t>
      </w:r>
      <w:proofErr w:type="spellStart"/>
      <w:r>
        <w:rPr>
          <w:rFonts w:ascii="Times New Roman" w:hAnsi="Times New Roman" w:hint="eastAsia"/>
          <w:b/>
          <w:sz w:val="22"/>
        </w:rPr>
        <w:t>Liangliang</w:t>
      </w:r>
      <w:proofErr w:type="spellEnd"/>
      <w:r>
        <w:rPr>
          <w:rFonts w:ascii="Times New Roman" w:hAnsi="Times New Roman"/>
          <w:b/>
          <w:sz w:val="22"/>
        </w:rPr>
        <w:t xml:space="preserve"> Chang, </w:t>
      </w:r>
      <w:proofErr w:type="spellStart"/>
      <w:r>
        <w:rPr>
          <w:rFonts w:ascii="Times New Roman" w:hAnsi="Times New Roman" w:hint="eastAsia"/>
          <w:b/>
          <w:sz w:val="22"/>
        </w:rPr>
        <w:t>Zhipeng</w:t>
      </w:r>
      <w:proofErr w:type="spellEnd"/>
      <w:r>
        <w:rPr>
          <w:rFonts w:ascii="Times New Roman" w:hAnsi="Times New Roman" w:hint="eastAsia"/>
          <w:b/>
          <w:sz w:val="22"/>
        </w:rPr>
        <w:t xml:space="preserve"> Zhang</w:t>
      </w:r>
      <w:r>
        <w:rPr>
          <w:rFonts w:ascii="Times New Roman" w:hAnsi="Times New Roman"/>
          <w:b/>
          <w:bCs/>
          <w:sz w:val="22"/>
        </w:rPr>
        <w:t xml:space="preserve">, </w:t>
      </w:r>
      <w:proofErr w:type="spellStart"/>
      <w:r>
        <w:rPr>
          <w:rFonts w:ascii="Times New Roman" w:hAnsi="Times New Roman"/>
          <w:b/>
          <w:bCs/>
          <w:sz w:val="22"/>
        </w:rPr>
        <w:t>Chengyi</w:t>
      </w:r>
      <w:proofErr w:type="spellEnd"/>
      <w:r>
        <w:rPr>
          <w:rFonts w:ascii="Times New Roman" w:hAnsi="Times New Roman"/>
          <w:b/>
          <w:bCs/>
          <w:sz w:val="22"/>
        </w:rPr>
        <w:t xml:space="preserve"> Xia</w:t>
      </w:r>
    </w:p>
    <w:p w14:paraId="6797546C" w14:textId="77777777" w:rsidR="006F49EE" w:rsidRDefault="006F49EE">
      <w:pPr>
        <w:spacing w:line="360" w:lineRule="auto"/>
        <w:rPr>
          <w:rFonts w:ascii="Times New Roman" w:hAnsi="Times New Roman"/>
          <w:sz w:val="22"/>
        </w:rPr>
      </w:pPr>
    </w:p>
    <w:p w14:paraId="338E9D1C" w14:textId="77777777" w:rsidR="006F49EE" w:rsidRDefault="00000000">
      <w:p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Dear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Editor-in-Chief, Georges </w:t>
      </w:r>
      <w:proofErr w:type="spellStart"/>
      <w:r>
        <w:rPr>
          <w:rFonts w:ascii="Times New Roman" w:hAnsi="Times New Roman"/>
          <w:sz w:val="22"/>
        </w:rPr>
        <w:t>Zaccour</w:t>
      </w:r>
      <w:proofErr w:type="spellEnd"/>
      <w:r>
        <w:rPr>
          <w:rFonts w:ascii="Times New Roman" w:hAnsi="Times New Roman"/>
          <w:sz w:val="22"/>
        </w:rPr>
        <w:t>, Associate Editor and all reviewers</w:t>
      </w:r>
      <w:r>
        <w:rPr>
          <w:rFonts w:ascii="Times New Roman" w:hAnsi="Times New Roman" w:hint="eastAsia"/>
          <w:sz w:val="22"/>
        </w:rPr>
        <w:t>:</w:t>
      </w:r>
    </w:p>
    <w:p w14:paraId="5DF1DC64" w14:textId="471E99B9" w:rsidR="006F49EE" w:rsidRDefault="00000000" w:rsidP="00196A68">
      <w:pPr>
        <w:autoSpaceDE w:val="0"/>
        <w:autoSpaceDN w:val="0"/>
        <w:adjustRightInd w:val="0"/>
        <w:spacing w:line="360" w:lineRule="auto"/>
        <w:ind w:firstLineChars="200" w:firstLine="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Thank you for your time and effort in handling our manuscript entitled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>
        <w:rPr>
          <w:rFonts w:ascii="Times New Roman" w:hAnsi="Times New Roman"/>
          <w:b/>
          <w:sz w:val="22"/>
        </w:rPr>
        <w:t>Impact of decision feedback on networked evolutionary game with delays in control channel</w:t>
      </w:r>
      <w:r>
        <w:rPr>
          <w:rFonts w:ascii="Times New Roman" w:hAnsi="Times New Roman"/>
          <w:sz w:val="22"/>
        </w:rPr>
        <w:t xml:space="preserve">”. </w:t>
      </w:r>
      <w:r>
        <w:rPr>
          <w:rFonts w:ascii="Times New Roman" w:hAnsi="Times New Roman"/>
          <w:bCs/>
          <w:sz w:val="22"/>
        </w:rPr>
        <w:t>We would like to express our gratitude to</w:t>
      </w:r>
      <w:r>
        <w:rPr>
          <w:rFonts w:ascii="Times New Roman" w:hAnsi="Times New Roman"/>
          <w:sz w:val="22"/>
        </w:rPr>
        <w:t xml:space="preserve"> all reviewers</w:t>
      </w:r>
      <w:r>
        <w:rPr>
          <w:rFonts w:ascii="Times New Roman" w:hAnsi="Times New Roman"/>
          <w:bCs/>
          <w:sz w:val="22"/>
        </w:rPr>
        <w:t xml:space="preserve"> for </w:t>
      </w:r>
      <w:r>
        <w:rPr>
          <w:rFonts w:ascii="Times New Roman" w:hAnsi="Times New Roman"/>
          <w:sz w:val="22"/>
        </w:rPr>
        <w:t>the valuable comments and suggestions</w:t>
      </w:r>
      <w:r>
        <w:rPr>
          <w:rFonts w:ascii="Times New Roman" w:hAnsi="Times New Roman" w:hint="eastAsia"/>
          <w:sz w:val="22"/>
        </w:rPr>
        <w:t xml:space="preserve">, </w:t>
      </w:r>
      <w:bookmarkStart w:id="0" w:name="OLE_LINK2"/>
      <w:bookmarkStart w:id="1" w:name="OLE_LINK1"/>
      <w:r>
        <w:rPr>
          <w:rFonts w:ascii="Times New Roman" w:hAnsi="Times New Roman"/>
          <w:sz w:val="22"/>
        </w:rPr>
        <w:t>which are very helpful to improve our paper</w:t>
      </w:r>
      <w:r>
        <w:rPr>
          <w:rFonts w:ascii="Times New Roman" w:hAnsi="Times New Roman" w:hint="eastAsia"/>
          <w:sz w:val="22"/>
        </w:rPr>
        <w:t xml:space="preserve">. </w:t>
      </w:r>
      <w:bookmarkEnd w:id="0"/>
      <w:bookmarkEnd w:id="1"/>
    </w:p>
    <w:p w14:paraId="22A0E05E" w14:textId="2CCE0A2E" w:rsidR="006F49EE" w:rsidRDefault="00DD5F11">
      <w:pPr>
        <w:autoSpaceDE w:val="0"/>
        <w:autoSpaceDN w:val="0"/>
        <w:adjustRightInd w:val="0"/>
        <w:spacing w:line="360" w:lineRule="auto"/>
        <w:ind w:firstLineChars="200" w:firstLine="440"/>
        <w:rPr>
          <w:rFonts w:ascii="Times New Roman" w:hAnsi="Times New Roman"/>
          <w:sz w:val="22"/>
        </w:rPr>
      </w:pPr>
      <w:r w:rsidRPr="00DD5F11">
        <w:rPr>
          <w:rFonts w:ascii="Times New Roman" w:hAnsi="Times New Roman"/>
          <w:sz w:val="22"/>
        </w:rPr>
        <w:t>We have studied the comments from reviewers carefully and have corrected them according to the comments and suggestions. All revisions are summarized as follows,</w:t>
      </w:r>
    </w:p>
    <w:p w14:paraId="4F0D24ED" w14:textId="77777777" w:rsidR="00DD5F11" w:rsidRDefault="00000000" w:rsidP="00DD5F1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2"/>
        </w:rPr>
      </w:pPr>
      <w:bookmarkStart w:id="2" w:name="_Hlk111823130"/>
      <w:r>
        <w:rPr>
          <w:rFonts w:ascii="Times New Roman" w:hAnsi="Times New Roman" w:hint="eastAsia"/>
          <w:sz w:val="22"/>
        </w:rPr>
        <w:t>R</w:t>
      </w:r>
      <w:r>
        <w:rPr>
          <w:rFonts w:ascii="Times New Roman" w:hAnsi="Times New Roman"/>
          <w:sz w:val="22"/>
        </w:rPr>
        <w:t>esolve the concerns pointed out by the reviewers;</w:t>
      </w:r>
    </w:p>
    <w:p w14:paraId="5DC7D676" w14:textId="1FE6BD0F" w:rsidR="00DD5F11" w:rsidRPr="00196A68" w:rsidRDefault="00000000" w:rsidP="00196A6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2"/>
        </w:rPr>
      </w:pPr>
      <w:r w:rsidRPr="00DD5F11">
        <w:rPr>
          <w:rFonts w:ascii="Times New Roman" w:hAnsi="Times New Roman"/>
          <w:sz w:val="22"/>
        </w:rPr>
        <w:t>Polish the words and expressions</w:t>
      </w:r>
      <w:r w:rsidR="00DD5F11">
        <w:rPr>
          <w:rFonts w:ascii="Times New Roman" w:hAnsi="Times New Roman" w:hint="eastAsia"/>
          <w:sz w:val="22"/>
        </w:rPr>
        <w:t>.</w:t>
      </w:r>
      <w:bookmarkEnd w:id="2"/>
    </w:p>
    <w:p w14:paraId="08D59DEB" w14:textId="7BFC3202" w:rsidR="00DD5F11" w:rsidRPr="00DD5F11" w:rsidRDefault="00000000" w:rsidP="00196A68">
      <w:pPr>
        <w:autoSpaceDE w:val="0"/>
        <w:autoSpaceDN w:val="0"/>
        <w:adjustRightInd w:val="0"/>
        <w:spacing w:line="360" w:lineRule="auto"/>
        <w:ind w:firstLineChars="200" w:firstLine="440"/>
        <w:rPr>
          <w:rFonts w:ascii="Times New Roman" w:hAnsi="Times New Roman"/>
          <w:bCs/>
          <w:sz w:val="22"/>
        </w:rPr>
      </w:pPr>
      <w:r>
        <w:rPr>
          <w:rFonts w:ascii="Times New Roman" w:hAnsi="Times New Roman" w:hint="eastAsia"/>
          <w:sz w:val="22"/>
        </w:rPr>
        <w:t xml:space="preserve"> </w:t>
      </w:r>
      <w:bookmarkStart w:id="3" w:name="OLE_LINK4"/>
      <w:bookmarkStart w:id="4" w:name="OLE_LINK3"/>
      <w:r>
        <w:rPr>
          <w:rFonts w:ascii="Times New Roman" w:hAnsi="Times New Roman"/>
          <w:bCs/>
          <w:sz w:val="22"/>
        </w:rPr>
        <w:t>A</w:t>
      </w:r>
      <w:r>
        <w:rPr>
          <w:rFonts w:ascii="Times New Roman" w:hAnsi="Times New Roman" w:hint="eastAsia"/>
          <w:bCs/>
          <w:sz w:val="22"/>
        </w:rPr>
        <w:t xml:space="preserve">ll these revised </w:t>
      </w:r>
      <w:r>
        <w:rPr>
          <w:rFonts w:ascii="Times New Roman" w:hAnsi="Times New Roman"/>
          <w:bCs/>
          <w:sz w:val="22"/>
        </w:rPr>
        <w:t>contents</w:t>
      </w:r>
      <w:r>
        <w:rPr>
          <w:rFonts w:ascii="Times New Roman" w:hAnsi="Times New Roman" w:hint="eastAsia"/>
          <w:bCs/>
          <w:sz w:val="22"/>
        </w:rPr>
        <w:t xml:space="preserve"> have been highlighted in blue in the revision.</w:t>
      </w:r>
      <w:bookmarkEnd w:id="3"/>
      <w:bookmarkEnd w:id="4"/>
      <w:r>
        <w:rPr>
          <w:rFonts w:ascii="Times New Roman" w:hAnsi="Times New Roman" w:hint="eastAsia"/>
          <w:bCs/>
          <w:sz w:val="22"/>
        </w:rPr>
        <w:t xml:space="preserve"> </w:t>
      </w:r>
      <w:r>
        <w:rPr>
          <w:rFonts w:ascii="Times New Roman" w:hAnsi="Times New Roman"/>
          <w:bCs/>
          <w:sz w:val="22"/>
        </w:rPr>
        <w:t>Our</w:t>
      </w:r>
      <w:r>
        <w:rPr>
          <w:rFonts w:ascii="Times New Roman" w:hAnsi="Times New Roman" w:hint="eastAsia"/>
          <w:bCs/>
          <w:sz w:val="22"/>
        </w:rPr>
        <w:t xml:space="preserve"> </w:t>
      </w:r>
      <w:r>
        <w:rPr>
          <w:rFonts w:ascii="Times New Roman" w:hAnsi="Times New Roman"/>
          <w:bCs/>
          <w:sz w:val="22"/>
        </w:rPr>
        <w:t>point-to-point response</w:t>
      </w:r>
      <w:r>
        <w:rPr>
          <w:rFonts w:ascii="Times New Roman" w:hAnsi="Times New Roman" w:hint="eastAsia"/>
          <w:bCs/>
          <w:sz w:val="22"/>
        </w:rPr>
        <w:t>s</w:t>
      </w:r>
      <w:r>
        <w:rPr>
          <w:rFonts w:ascii="Times New Roman" w:hAnsi="Times New Roman"/>
          <w:bCs/>
          <w:sz w:val="22"/>
        </w:rPr>
        <w:t xml:space="preserve"> to the reviewer’s comments </w:t>
      </w:r>
      <w:r>
        <w:rPr>
          <w:rFonts w:ascii="Times New Roman" w:hAnsi="Times New Roman" w:hint="eastAsia"/>
          <w:bCs/>
          <w:sz w:val="22"/>
        </w:rPr>
        <w:t>are presented in t</w:t>
      </w:r>
      <w:r>
        <w:rPr>
          <w:rFonts w:ascii="Times New Roman" w:hAnsi="Times New Roman"/>
          <w:bCs/>
          <w:sz w:val="22"/>
        </w:rPr>
        <w:t>he following content</w:t>
      </w:r>
      <w:r>
        <w:rPr>
          <w:rFonts w:ascii="Times New Roman" w:hAnsi="Times New Roman" w:hint="eastAsia"/>
          <w:bCs/>
          <w:sz w:val="22"/>
        </w:rPr>
        <w:t>.</w:t>
      </w:r>
    </w:p>
    <w:p w14:paraId="1787E668" w14:textId="77777777" w:rsidR="006F49EE" w:rsidRDefault="00000000">
      <w:pPr>
        <w:spacing w:beforeLines="50" w:before="156" w:afterLines="50" w:after="156"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Sincerely Yours,</w:t>
      </w:r>
    </w:p>
    <w:p w14:paraId="539EF18E" w14:textId="77777777" w:rsidR="006F49EE" w:rsidRDefault="00000000">
      <w:pPr>
        <w:spacing w:beforeLines="50" w:before="156" w:afterLines="50" w:after="156" w:line="360" w:lineRule="auto"/>
        <w:rPr>
          <w:rFonts w:ascii="Times New Roman" w:hAnsi="Times New Roman"/>
          <w:sz w:val="22"/>
        </w:rPr>
      </w:pPr>
      <w:bookmarkStart w:id="5" w:name="OLE_LINK16"/>
      <w:bookmarkStart w:id="6" w:name="OLE_LINK17"/>
      <w:r>
        <w:rPr>
          <w:rFonts w:ascii="Times New Roman" w:hAnsi="Times New Roman"/>
          <w:sz w:val="22"/>
        </w:rPr>
        <w:t>B</w:t>
      </w:r>
      <w:r>
        <w:rPr>
          <w:rFonts w:ascii="Times New Roman" w:hAnsi="Times New Roman" w:hint="eastAsia"/>
          <w:sz w:val="22"/>
        </w:rPr>
        <w:t>est regards.</w:t>
      </w:r>
    </w:p>
    <w:bookmarkEnd w:id="5"/>
    <w:bookmarkEnd w:id="6"/>
    <w:p w14:paraId="13A5C342" w14:textId="77777777" w:rsidR="006F49EE" w:rsidRDefault="00000000">
      <w:pPr>
        <w:snapToGrid w:val="0"/>
        <w:spacing w:line="360" w:lineRule="auto"/>
        <w:ind w:left="990" w:hangingChars="450" w:hanging="990"/>
        <w:rPr>
          <w:bCs/>
          <w:sz w:val="22"/>
        </w:rPr>
      </w:pPr>
      <w:r>
        <w:rPr>
          <w:rFonts w:ascii="Times New Roman" w:hAnsi="Times New Roman" w:hint="eastAsia"/>
          <w:sz w:val="22"/>
        </w:rPr>
        <w:t xml:space="preserve">Authors: </w:t>
      </w:r>
      <w:proofErr w:type="spellStart"/>
      <w:r>
        <w:rPr>
          <w:rFonts w:ascii="Times New Roman" w:hAnsi="Times New Roman"/>
          <w:sz w:val="22"/>
        </w:rPr>
        <w:t>Liangliang</w:t>
      </w:r>
      <w:proofErr w:type="spellEnd"/>
      <w:r>
        <w:rPr>
          <w:rFonts w:ascii="Times New Roman" w:hAnsi="Times New Roman"/>
          <w:sz w:val="22"/>
        </w:rPr>
        <w:t xml:space="preserve"> Chang, </w:t>
      </w:r>
      <w:proofErr w:type="spellStart"/>
      <w:r>
        <w:rPr>
          <w:rFonts w:ascii="Times New Roman" w:hAnsi="Times New Roman"/>
          <w:sz w:val="22"/>
        </w:rPr>
        <w:t>Zhipeng</w:t>
      </w:r>
      <w:proofErr w:type="spellEnd"/>
      <w:r>
        <w:rPr>
          <w:rFonts w:ascii="Times New Roman" w:hAnsi="Times New Roman"/>
          <w:sz w:val="22"/>
        </w:rPr>
        <w:t xml:space="preserve"> Zhang, </w:t>
      </w:r>
      <w:proofErr w:type="spellStart"/>
      <w:r>
        <w:rPr>
          <w:rFonts w:ascii="Times New Roman" w:hAnsi="Times New Roman"/>
          <w:sz w:val="22"/>
        </w:rPr>
        <w:t>Chengyi</w:t>
      </w:r>
      <w:proofErr w:type="spellEnd"/>
      <w:r>
        <w:rPr>
          <w:rFonts w:ascii="Times New Roman" w:hAnsi="Times New Roman"/>
          <w:sz w:val="22"/>
        </w:rPr>
        <w:t xml:space="preserve"> Xia</w:t>
      </w:r>
      <w:r>
        <w:rPr>
          <w:rFonts w:ascii="Times New Roman" w:hAnsi="Times New Roman"/>
          <w:bCs/>
          <w:sz w:val="22"/>
        </w:rPr>
        <w:t>.</w:t>
      </w:r>
    </w:p>
    <w:p w14:paraId="59407951" w14:textId="77777777" w:rsidR="006F49EE" w:rsidRDefault="00000000">
      <w:pPr>
        <w:widowControl/>
        <w:ind w:left="252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lastRenderedPageBreak/>
        <w:t>Response to Associate Editor</w:t>
      </w:r>
    </w:p>
    <w:p w14:paraId="17EF716B" w14:textId="11DA969D" w:rsidR="00DD5F11" w:rsidRPr="00DD5F11" w:rsidRDefault="00DD5F11">
      <w:pPr>
        <w:widowControl/>
        <w:rPr>
          <w:rFonts w:ascii="Times New Roman" w:hAnsi="Times New Roman"/>
          <w:sz w:val="22"/>
        </w:rPr>
      </w:pPr>
      <w:r w:rsidRPr="00DD5F11">
        <w:rPr>
          <w:rFonts w:ascii="Times New Roman" w:hAnsi="Times New Roman"/>
          <w:sz w:val="22"/>
        </w:rPr>
        <w:t>The authors have delivered a significantly improved manuscript and both reviewers comment on this. Reviewer 1 is now completely happy, and Reviewer 2 only has a small number of points. One of the points made by Reviewer 2 is about the English in the paper - I think this is generally of good quality, but there are a number of places where the words "a" or "the" are missing for instance, and the paper would benefit from a careful read through to improve this. The authors should address these points, and then this interesting paper will be acceptable at DGAA.</w:t>
      </w:r>
    </w:p>
    <w:p w14:paraId="09D0BDAF" w14:textId="77777777" w:rsidR="00DD5F11" w:rsidRPr="00DD5F11" w:rsidRDefault="00DD5F11">
      <w:pPr>
        <w:widowControl/>
        <w:rPr>
          <w:rFonts w:ascii="Times New Roman" w:hAnsi="Times New Roman"/>
          <w:color w:val="000000"/>
          <w:szCs w:val="21"/>
          <w:shd w:val="clear" w:color="auto" w:fill="FFFFFF"/>
        </w:rPr>
      </w:pPr>
    </w:p>
    <w:p w14:paraId="13F923E9" w14:textId="331365CB" w:rsidR="006F49EE" w:rsidRDefault="00000000">
      <w:pPr>
        <w:widowControl/>
        <w:rPr>
          <w:rFonts w:ascii="Times New Roman" w:hAnsi="Times New Roman"/>
          <w:color w:val="0066FF"/>
          <w:sz w:val="22"/>
        </w:rPr>
      </w:pPr>
      <w:r>
        <w:rPr>
          <w:rFonts w:ascii="Times New Roman" w:hAnsi="Times New Roman"/>
          <w:b/>
          <w:bCs/>
          <w:color w:val="0066FF"/>
          <w:sz w:val="22"/>
        </w:rPr>
        <w:t>Response:</w:t>
      </w:r>
      <w:r>
        <w:rPr>
          <w:rFonts w:ascii="Times New Roman" w:hAnsi="Times New Roman" w:hint="eastAsia"/>
          <w:b/>
          <w:bCs/>
          <w:color w:val="0066FF"/>
          <w:sz w:val="22"/>
        </w:rPr>
        <w:t xml:space="preserve"> </w:t>
      </w:r>
      <w:r w:rsidR="00030F3C" w:rsidRPr="00030F3C">
        <w:rPr>
          <w:rFonts w:ascii="Times New Roman" w:hAnsi="Times New Roman"/>
          <w:color w:val="0066FF"/>
          <w:sz w:val="22"/>
        </w:rPr>
        <w:t>Thank you very much! Based on the comments pointed out by the reviewers, we have carefully studied them, made point-to-point corrections to the relevant issues, and touched up the text and expressions, please see the revised manuscript for details.</w:t>
      </w:r>
    </w:p>
    <w:p w14:paraId="57E34BD4" w14:textId="77777777" w:rsidR="006F49EE" w:rsidRDefault="00000000">
      <w:pPr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66FF"/>
          <w:sz w:val="22"/>
        </w:rPr>
        <w:br w:type="page"/>
      </w:r>
    </w:p>
    <w:p w14:paraId="45E0E7F8" w14:textId="77777777" w:rsidR="006F49EE" w:rsidRDefault="00000000">
      <w:pPr>
        <w:widowControl/>
        <w:ind w:left="252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Response to Reviewer 1</w:t>
      </w:r>
    </w:p>
    <w:p w14:paraId="602FFAC5" w14:textId="0AA11749" w:rsidR="006F49EE" w:rsidRDefault="00000000">
      <w:pPr>
        <w:spacing w:line="360" w:lineRule="exac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>Comment</w:t>
      </w:r>
      <w:r>
        <w:rPr>
          <w:rFonts w:ascii="Times New Roman" w:hAnsi="Times New Roman" w:hint="eastAsia"/>
          <w:b/>
          <w:bCs/>
          <w:sz w:val="22"/>
        </w:rPr>
        <w:t>s:</w:t>
      </w:r>
      <w:r>
        <w:rPr>
          <w:rFonts w:ascii="Times New Roman" w:hAnsi="Times New Roman"/>
          <w:b/>
          <w:bCs/>
          <w:sz w:val="22"/>
        </w:rPr>
        <w:t xml:space="preserve"> </w:t>
      </w:r>
      <w:r w:rsidR="003E0760" w:rsidRPr="003E0760">
        <w:rPr>
          <w:rFonts w:ascii="Times New Roman" w:hAnsi="Times New Roman"/>
          <w:sz w:val="22"/>
        </w:rPr>
        <w:t xml:space="preserve">This is a significantly improved </w:t>
      </w:r>
      <w:proofErr w:type="gramStart"/>
      <w:r w:rsidR="003E0760" w:rsidRPr="003E0760">
        <w:rPr>
          <w:rFonts w:ascii="Times New Roman" w:hAnsi="Times New Roman"/>
          <w:sz w:val="22"/>
        </w:rPr>
        <w:t>version,</w:t>
      </w:r>
      <w:proofErr w:type="gramEnd"/>
      <w:r w:rsidR="003E0760" w:rsidRPr="003E0760">
        <w:rPr>
          <w:rFonts w:ascii="Times New Roman" w:hAnsi="Times New Roman"/>
          <w:sz w:val="22"/>
        </w:rPr>
        <w:t xml:space="preserve"> the authors have addressed the critical part of my notes successfully. I can support its publication.</w:t>
      </w:r>
    </w:p>
    <w:p w14:paraId="744AD60B" w14:textId="7830012B" w:rsidR="006F49EE" w:rsidRDefault="00000000" w:rsidP="003E0760">
      <w:pPr>
        <w:spacing w:line="360" w:lineRule="exact"/>
        <w:rPr>
          <w:rFonts w:ascii="Times New Roman" w:hAnsi="Times New Roman"/>
          <w:color w:val="0066FF"/>
          <w:sz w:val="22"/>
        </w:rPr>
      </w:pPr>
      <w:r>
        <w:rPr>
          <w:rFonts w:ascii="Times New Roman" w:hAnsi="Times New Roman"/>
          <w:b/>
          <w:bCs/>
          <w:color w:val="0066FF"/>
          <w:sz w:val="22"/>
        </w:rPr>
        <w:t>Response:</w:t>
      </w:r>
      <w:r>
        <w:rPr>
          <w:rFonts w:ascii="Times New Roman" w:hAnsi="Times New Roman" w:hint="eastAsia"/>
          <w:b/>
          <w:bCs/>
          <w:color w:val="0066FF"/>
          <w:sz w:val="22"/>
        </w:rPr>
        <w:t xml:space="preserve"> </w:t>
      </w:r>
      <w:r w:rsidR="003E0760" w:rsidRPr="003E0760">
        <w:rPr>
          <w:rFonts w:ascii="Times New Roman" w:hAnsi="Times New Roman"/>
          <w:color w:val="0066FF"/>
          <w:sz w:val="22"/>
        </w:rPr>
        <w:t>Thank you for your appreciation of our articles!</w:t>
      </w:r>
      <w:r>
        <w:rPr>
          <w:rFonts w:ascii="Times New Roman" w:hAnsi="Times New Roman"/>
          <w:color w:val="0066FF"/>
          <w:sz w:val="22"/>
        </w:rPr>
        <w:br w:type="page"/>
      </w:r>
    </w:p>
    <w:p w14:paraId="7602512A" w14:textId="77777777" w:rsidR="006F49EE" w:rsidRDefault="00000000">
      <w:pPr>
        <w:widowControl/>
        <w:ind w:left="252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Response to Reviewer 2</w:t>
      </w:r>
    </w:p>
    <w:p w14:paraId="34536534" w14:textId="77777777" w:rsidR="003E0760" w:rsidRDefault="00000000">
      <w:pPr>
        <w:spacing w:line="360" w:lineRule="exac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>Comment</w:t>
      </w:r>
      <w:r>
        <w:rPr>
          <w:rFonts w:ascii="Times New Roman" w:hAnsi="Times New Roman" w:hint="eastAsia"/>
          <w:b/>
          <w:bCs/>
          <w:sz w:val="22"/>
        </w:rPr>
        <w:t>s:</w:t>
      </w:r>
      <w:r w:rsidR="003E0760" w:rsidRPr="003E0760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3E0760" w:rsidRPr="003E0760">
        <w:rPr>
          <w:rFonts w:ascii="Times New Roman" w:hAnsi="Times New Roman"/>
          <w:sz w:val="22"/>
        </w:rPr>
        <w:t>The revised version is a significant improvement. I only have a couple of minor comments.</w:t>
      </w:r>
    </w:p>
    <w:p w14:paraId="3475ABB4" w14:textId="1A1BB74B" w:rsidR="006F49EE" w:rsidRPr="003E0760" w:rsidRDefault="00000000">
      <w:pPr>
        <w:spacing w:line="360" w:lineRule="exac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color w:val="0066FF"/>
          <w:sz w:val="22"/>
        </w:rPr>
        <w:t>Response:</w:t>
      </w:r>
      <w:r>
        <w:rPr>
          <w:rFonts w:ascii="Times New Roman" w:hAnsi="Times New Roman" w:hint="eastAsia"/>
          <w:b/>
          <w:bCs/>
          <w:color w:val="0066FF"/>
          <w:sz w:val="22"/>
        </w:rPr>
        <w:t xml:space="preserve"> </w:t>
      </w:r>
      <w:r>
        <w:rPr>
          <w:rFonts w:ascii="Times New Roman" w:hAnsi="Times New Roman"/>
          <w:color w:val="0066FF"/>
          <w:sz w:val="22"/>
        </w:rPr>
        <w:t>Thank you for your positive feedback, and we answered your concerns as follows.</w:t>
      </w:r>
    </w:p>
    <w:p w14:paraId="57903B8B" w14:textId="77777777" w:rsidR="006F49EE" w:rsidRDefault="006F49EE">
      <w:pPr>
        <w:spacing w:line="360" w:lineRule="exact"/>
        <w:rPr>
          <w:rFonts w:ascii="Times New Roman" w:hAnsi="Times New Roman"/>
          <w:sz w:val="22"/>
        </w:rPr>
      </w:pPr>
    </w:p>
    <w:p w14:paraId="6F6DD54F" w14:textId="62EC5E40" w:rsidR="00D365B0" w:rsidRPr="007C5CCF" w:rsidRDefault="00D365B0" w:rsidP="007C5CCF">
      <w:pPr>
        <w:pStyle w:val="a8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/>
          <w:sz w:val="22"/>
        </w:rPr>
      </w:pPr>
      <w:r w:rsidRPr="007C5CCF">
        <w:rPr>
          <w:rFonts w:ascii="Times New Roman" w:hAnsi="Times New Roman"/>
          <w:sz w:val="22"/>
        </w:rPr>
        <w:t xml:space="preserve">p. 5 Equations (6) and (7) are very unclear. In equation (6), 1 appears s times and s </w:t>
      </w:r>
      <w:proofErr w:type="gramStart"/>
      <w:r w:rsidRPr="007C5CCF">
        <w:rPr>
          <w:rFonts w:ascii="Times New Roman" w:hAnsi="Times New Roman"/>
          <w:sz w:val="22"/>
        </w:rPr>
        <w:t>appears</w:t>
      </w:r>
      <w:proofErr w:type="gramEnd"/>
      <w:r w:rsidRPr="007C5CCF">
        <w:rPr>
          <w:rFonts w:ascii="Times New Roman" w:hAnsi="Times New Roman"/>
          <w:sz w:val="22"/>
        </w:rPr>
        <w:t xml:space="preserve"> </w:t>
      </w:r>
      <w:proofErr w:type="spellStart"/>
      <w:r w:rsidRPr="007C5CCF">
        <w:rPr>
          <w:rFonts w:ascii="Times New Roman" w:hAnsi="Times New Roman"/>
          <w:sz w:val="22"/>
        </w:rPr>
        <w:t>t</w:t>
      </w:r>
      <w:proofErr w:type="spellEnd"/>
      <w:r w:rsidRPr="007C5CCF">
        <w:rPr>
          <w:rFonts w:ascii="Times New Roman" w:hAnsi="Times New Roman"/>
          <w:sz w:val="22"/>
        </w:rPr>
        <w:t xml:space="preserve"> times. I guess that the integers </w:t>
      </w:r>
      <w:proofErr w:type="gramStart"/>
      <w:r w:rsidRPr="007C5CCF">
        <w:rPr>
          <w:rFonts w:ascii="Times New Roman" w:hAnsi="Times New Roman"/>
          <w:sz w:val="22"/>
        </w:rPr>
        <w:t>2,3,...</w:t>
      </w:r>
      <w:proofErr w:type="gramEnd"/>
      <w:r w:rsidRPr="007C5CCF">
        <w:rPr>
          <w:rFonts w:ascii="Times New Roman" w:hAnsi="Times New Roman"/>
          <w:sz w:val="22"/>
        </w:rPr>
        <w:t xml:space="preserve">,s-1 are also appear a number of times. But how many times? Should all of these integers be </w:t>
      </w:r>
      <w:proofErr w:type="gramStart"/>
      <w:r w:rsidRPr="007C5CCF">
        <w:rPr>
          <w:rFonts w:ascii="Times New Roman" w:hAnsi="Times New Roman"/>
          <w:sz w:val="22"/>
        </w:rPr>
        <w:t>appear</w:t>
      </w:r>
      <w:proofErr w:type="gramEnd"/>
      <w:r w:rsidRPr="007C5CCF">
        <w:rPr>
          <w:rFonts w:ascii="Times New Roman" w:hAnsi="Times New Roman"/>
          <w:sz w:val="22"/>
        </w:rPr>
        <w:t xml:space="preserve"> </w:t>
      </w:r>
      <w:proofErr w:type="spellStart"/>
      <w:r w:rsidRPr="007C5CCF">
        <w:rPr>
          <w:rFonts w:ascii="Times New Roman" w:hAnsi="Times New Roman"/>
          <w:sz w:val="22"/>
        </w:rPr>
        <w:t>t</w:t>
      </w:r>
      <w:proofErr w:type="spellEnd"/>
      <w:r w:rsidRPr="007C5CCF">
        <w:rPr>
          <w:rFonts w:ascii="Times New Roman" w:hAnsi="Times New Roman"/>
          <w:sz w:val="22"/>
        </w:rPr>
        <w:t xml:space="preserve"> times?</w:t>
      </w:r>
      <w:r w:rsidRPr="007C5CCF">
        <w:rPr>
          <w:rFonts w:ascii="Times New Roman" w:hAnsi="Times New Roman" w:hint="eastAsia"/>
          <w:sz w:val="22"/>
        </w:rPr>
        <w:t xml:space="preserve"> </w:t>
      </w:r>
      <w:r w:rsidRPr="007C5CCF">
        <w:rPr>
          <w:rFonts w:ascii="Times New Roman" w:hAnsi="Times New Roman"/>
          <w:sz w:val="22"/>
        </w:rPr>
        <w:t>q unexpectedly appears in Equation (7), should this be t?</w:t>
      </w:r>
      <w:r w:rsidRPr="007C5CCF">
        <w:rPr>
          <w:rFonts w:ascii="Times New Roman" w:hAnsi="Times New Roman" w:hint="eastAsia"/>
          <w:sz w:val="22"/>
        </w:rPr>
        <w:t xml:space="preserve"> </w:t>
      </w:r>
      <w:r w:rsidRPr="007C5CCF">
        <w:rPr>
          <w:rFonts w:ascii="Times New Roman" w:hAnsi="Times New Roman"/>
          <w:sz w:val="22"/>
        </w:rPr>
        <w:t>Furthermore, the notation used in this equation is explained by Remark 4, which appears on p. 14. Such a remark should be placed immediately after Equations (6) and (7).</w:t>
      </w:r>
    </w:p>
    <w:p w14:paraId="104F13BE" w14:textId="4B7AA13B" w:rsidR="005020AE" w:rsidRDefault="00000000" w:rsidP="00D365B0">
      <w:pPr>
        <w:spacing w:line="360" w:lineRule="exact"/>
        <w:rPr>
          <w:rFonts w:ascii="Times New Roman" w:hAnsi="Times New Roman" w:hint="eastAsia"/>
          <w:color w:val="0066FF"/>
          <w:sz w:val="22"/>
        </w:rPr>
      </w:pPr>
      <w:r>
        <w:rPr>
          <w:rFonts w:ascii="Times New Roman" w:hAnsi="Times New Roman"/>
          <w:b/>
          <w:bCs/>
          <w:color w:val="0066FF"/>
          <w:sz w:val="22"/>
        </w:rPr>
        <w:t>Response:</w:t>
      </w:r>
      <w:r>
        <w:rPr>
          <w:rFonts w:ascii="Times New Roman" w:hAnsi="Times New Roman"/>
          <w:color w:val="0066FF"/>
          <w:sz w:val="22"/>
        </w:rPr>
        <w:t xml:space="preserve"> </w:t>
      </w:r>
      <w:r w:rsidR="007C5CCF" w:rsidRPr="007C5CCF">
        <w:rPr>
          <w:rFonts w:ascii="Times New Roman" w:hAnsi="Times New Roman"/>
          <w:color w:val="0066FF"/>
          <w:sz w:val="22"/>
        </w:rPr>
        <w:t>We are sorry for the trouble we caused. We have now made Equations (6) and (7) clearer</w:t>
      </w:r>
      <w:r w:rsidR="005020AE">
        <w:rPr>
          <w:rFonts w:ascii="Times New Roman" w:hAnsi="Times New Roman"/>
          <w:color w:val="0066FF"/>
          <w:sz w:val="22"/>
        </w:rPr>
        <w:t xml:space="preserve"> and f</w:t>
      </w:r>
      <w:r w:rsidR="005020AE" w:rsidRPr="005020AE">
        <w:rPr>
          <w:rFonts w:ascii="Times New Roman" w:hAnsi="Times New Roman"/>
          <w:color w:val="0066FF"/>
          <w:sz w:val="22"/>
        </w:rPr>
        <w:t>urther demonstrations are given in the remark</w:t>
      </w:r>
      <w:r w:rsidR="005020AE">
        <w:rPr>
          <w:rFonts w:ascii="Times New Roman" w:hAnsi="Times New Roman"/>
          <w:color w:val="0066FF"/>
          <w:sz w:val="22"/>
        </w:rPr>
        <w:t>.</w:t>
      </w:r>
    </w:p>
    <w:p w14:paraId="7235819C" w14:textId="39384F5B" w:rsidR="005020AE" w:rsidRPr="00D365B0" w:rsidRDefault="005020AE" w:rsidP="00D365B0">
      <w:pPr>
        <w:spacing w:line="360" w:lineRule="exact"/>
        <w:rPr>
          <w:rFonts w:ascii="Times New Roman" w:hAnsi="Times New Roman" w:hint="eastAsia"/>
          <w:sz w:val="22"/>
        </w:rPr>
      </w:pPr>
      <w:r>
        <w:rPr>
          <w:rFonts w:ascii="Times New Roman" w:hAnsi="Times New Roman"/>
          <w:color w:val="0066FF"/>
          <w:sz w:val="22"/>
        </w:rPr>
        <w:tab/>
      </w:r>
      <w:r w:rsidRPr="005020AE">
        <w:rPr>
          <w:rFonts w:ascii="Times New Roman" w:hAnsi="Times New Roman"/>
          <w:color w:val="0066FF"/>
          <w:sz w:val="22"/>
        </w:rPr>
        <w:t>I think you mentioned remark</w:t>
      </w:r>
      <w:r w:rsidR="006A6C42">
        <w:rPr>
          <w:rFonts w:ascii="Times New Roman" w:hAnsi="Times New Roman"/>
          <w:color w:val="0066FF"/>
          <w:sz w:val="22"/>
        </w:rPr>
        <w:t xml:space="preserve"> </w:t>
      </w:r>
      <w:r w:rsidRPr="005020AE">
        <w:rPr>
          <w:rFonts w:ascii="Times New Roman" w:hAnsi="Times New Roman"/>
          <w:color w:val="0066FF"/>
          <w:sz w:val="22"/>
        </w:rPr>
        <w:t>4 (now remark</w:t>
      </w:r>
      <w:r w:rsidR="006A6C42">
        <w:rPr>
          <w:rFonts w:ascii="Times New Roman" w:hAnsi="Times New Roman"/>
          <w:color w:val="0066FF"/>
          <w:sz w:val="22"/>
        </w:rPr>
        <w:t xml:space="preserve"> </w:t>
      </w:r>
      <w:r w:rsidRPr="005020AE">
        <w:rPr>
          <w:rFonts w:ascii="Times New Roman" w:hAnsi="Times New Roman"/>
          <w:color w:val="0066FF"/>
          <w:sz w:val="22"/>
        </w:rPr>
        <w:t>5) because of the use of a symbol like</w:t>
      </w:r>
      <w:r>
        <w:rPr>
          <w:rFonts w:ascii="Times New Roman" w:hAnsi="Times New Roman"/>
          <w:color w:val="0066FF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66FF"/>
                <w:sz w:val="22"/>
              </w:rPr>
            </m:ctrlPr>
          </m:sSubPr>
          <m:e>
            <m:r>
              <w:rPr>
                <w:rFonts w:ascii="Cambria Math" w:hAnsi="Cambria Math"/>
                <w:color w:val="0066FF"/>
                <w:sz w:val="22"/>
              </w:rPr>
              <m:t>δ</m:t>
            </m:r>
          </m:e>
          <m:sub>
            <m:r>
              <w:rPr>
                <w:rFonts w:ascii="Cambria Math" w:hAnsi="Cambria Math"/>
                <w:color w:val="0066FF"/>
                <w:sz w:val="22"/>
              </w:rPr>
              <m:t>8</m:t>
            </m:r>
          </m:sub>
        </m:sSub>
        <m:r>
          <w:rPr>
            <w:rFonts w:ascii="Cambria Math" w:hAnsi="Cambria Math"/>
            <w:color w:val="0066FF"/>
            <w:sz w:val="22"/>
          </w:rPr>
          <m:t>[1,2,3,1]</m:t>
        </m:r>
      </m:oMath>
      <w:r w:rsidRPr="005020AE">
        <w:rPr>
          <w:rFonts w:ascii="Times New Roman" w:hAnsi="Times New Roman"/>
          <w:color w:val="0066FF"/>
          <w:sz w:val="22"/>
        </w:rPr>
        <w:t>,</w:t>
      </w:r>
      <w:r w:rsidR="00FD42D5">
        <w:rPr>
          <w:rFonts w:ascii="Times New Roman" w:hAnsi="Times New Roman"/>
          <w:color w:val="0066FF"/>
          <w:sz w:val="22"/>
        </w:rPr>
        <w:t xml:space="preserve"> </w:t>
      </w:r>
      <w:r w:rsidRPr="005020AE">
        <w:rPr>
          <w:rFonts w:ascii="Times New Roman" w:hAnsi="Times New Roman"/>
          <w:color w:val="0066FF"/>
          <w:sz w:val="22"/>
        </w:rPr>
        <w:t xml:space="preserve">which is just a short form and has no special meaning. We are sorry for the trouble </w:t>
      </w:r>
      <w:r>
        <w:rPr>
          <w:rFonts w:ascii="Times New Roman" w:hAnsi="Times New Roman"/>
          <w:color w:val="0066FF"/>
          <w:sz w:val="22"/>
        </w:rPr>
        <w:t>we</w:t>
      </w:r>
      <w:r w:rsidRPr="005020AE">
        <w:rPr>
          <w:rFonts w:ascii="Times New Roman" w:hAnsi="Times New Roman"/>
          <w:color w:val="0066FF"/>
          <w:sz w:val="22"/>
        </w:rPr>
        <w:t xml:space="preserve"> caused, and to avoid similar trouble for other readers, we have explained the symbol in the symbol table.</w:t>
      </w:r>
    </w:p>
    <w:p w14:paraId="049F2CF1" w14:textId="77777777" w:rsidR="006F49EE" w:rsidRDefault="006F49EE">
      <w:pPr>
        <w:spacing w:line="360" w:lineRule="exact"/>
        <w:rPr>
          <w:rFonts w:ascii="Times New Roman" w:hAnsi="Times New Roman"/>
          <w:color w:val="0066FF"/>
          <w:sz w:val="22"/>
        </w:rPr>
      </w:pPr>
    </w:p>
    <w:p w14:paraId="3B913589" w14:textId="6A4219F8" w:rsidR="007C5CCF" w:rsidRPr="007C5CCF" w:rsidRDefault="007C5CCF" w:rsidP="007C5CCF">
      <w:pPr>
        <w:pStyle w:val="a8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/>
          <w:sz w:val="22"/>
        </w:rPr>
      </w:pPr>
      <w:r w:rsidRPr="007C5CCF">
        <w:rPr>
          <w:rFonts w:ascii="Times New Roman" w:hAnsi="Times New Roman"/>
          <w:sz w:val="22"/>
        </w:rPr>
        <w:t xml:space="preserve">p. 15, l 39-40 "when players 2,3, and 4 choose strategy 2 ...... can reach the desired state after 2 steps of evolution". This should be "when players 2 and 4 choose strategy 2 (regardless of the strategy of player </w:t>
      </w:r>
      <w:proofErr w:type="gramStart"/>
      <w:r w:rsidRPr="007C5CCF">
        <w:rPr>
          <w:rFonts w:ascii="Times New Roman" w:hAnsi="Times New Roman"/>
          <w:sz w:val="22"/>
        </w:rPr>
        <w:t>3).....</w:t>
      </w:r>
      <w:proofErr w:type="gramEnd"/>
      <w:r w:rsidRPr="007C5CCF">
        <w:rPr>
          <w:rFonts w:ascii="Times New Roman" w:hAnsi="Times New Roman"/>
          <w:sz w:val="22"/>
        </w:rPr>
        <w:t xml:space="preserve"> can reach the desired state after 2 steps of evolution".</w:t>
      </w:r>
    </w:p>
    <w:p w14:paraId="5BA52E11" w14:textId="77777777" w:rsidR="007C5CCF" w:rsidRDefault="00000000" w:rsidP="007C5CCF">
      <w:pPr>
        <w:spacing w:line="360" w:lineRule="exact"/>
        <w:rPr>
          <w:rFonts w:ascii="Times New Roman" w:hAnsi="Times New Roman"/>
          <w:color w:val="0066FF"/>
          <w:sz w:val="22"/>
        </w:rPr>
      </w:pPr>
      <w:r>
        <w:rPr>
          <w:rFonts w:ascii="Times New Roman" w:hAnsi="Times New Roman"/>
          <w:b/>
          <w:bCs/>
          <w:color w:val="0066FF"/>
          <w:sz w:val="22"/>
        </w:rPr>
        <w:t>Response:</w:t>
      </w:r>
      <w:r>
        <w:rPr>
          <w:rFonts w:ascii="Times New Roman" w:hAnsi="Times New Roman" w:hint="eastAsia"/>
          <w:b/>
          <w:bCs/>
          <w:color w:val="0066FF"/>
          <w:sz w:val="22"/>
        </w:rPr>
        <w:t xml:space="preserve"> </w:t>
      </w:r>
      <w:r w:rsidR="007C5CCF" w:rsidRPr="007C5CCF">
        <w:rPr>
          <w:rFonts w:ascii="Times New Roman" w:hAnsi="Times New Roman"/>
          <w:color w:val="0066FF"/>
          <w:sz w:val="22"/>
        </w:rPr>
        <w:t>Thank you very much, we have made changes here as you suggested</w:t>
      </w:r>
    </w:p>
    <w:p w14:paraId="781745E0" w14:textId="2FE0A8DF" w:rsidR="007C5CCF" w:rsidRDefault="007C5CCF" w:rsidP="007C5CCF">
      <w:pPr>
        <w:spacing w:line="360" w:lineRule="exact"/>
        <w:ind w:left="420"/>
        <w:rPr>
          <w:rFonts w:ascii="Times New Roman" w:hAnsi="Times New Roman"/>
          <w:sz w:val="22"/>
        </w:rPr>
      </w:pPr>
    </w:p>
    <w:p w14:paraId="58BB4EA6" w14:textId="301F7E3B" w:rsidR="007C5CCF" w:rsidRPr="007C5CCF" w:rsidRDefault="007C5CCF" w:rsidP="007C5CCF">
      <w:pPr>
        <w:pStyle w:val="a8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/>
          <w:sz w:val="22"/>
        </w:rPr>
      </w:pPr>
      <w:r w:rsidRPr="007C5CCF">
        <w:rPr>
          <w:rFonts w:ascii="Times New Roman" w:hAnsi="Times New Roman"/>
          <w:sz w:val="22"/>
        </w:rPr>
        <w:t>Finally, there are still a relatively large number of grammatical errors. Before being published, the article should be edited by a professional language editor.</w:t>
      </w:r>
    </w:p>
    <w:p w14:paraId="7C30AF71" w14:textId="177D3ADC" w:rsidR="006F49EE" w:rsidRDefault="00000000" w:rsidP="007C5CCF">
      <w:pPr>
        <w:spacing w:line="360" w:lineRule="exact"/>
        <w:rPr>
          <w:rFonts w:ascii="Times New Roman" w:hAnsi="Times New Roman"/>
          <w:color w:val="0066FF"/>
          <w:sz w:val="22"/>
        </w:rPr>
      </w:pPr>
      <w:r>
        <w:rPr>
          <w:rFonts w:ascii="Times New Roman" w:hAnsi="Times New Roman" w:hint="eastAsia"/>
          <w:b/>
          <w:bCs/>
          <w:color w:val="0066FF"/>
          <w:sz w:val="22"/>
        </w:rPr>
        <w:t>Response</w:t>
      </w:r>
      <w:r>
        <w:rPr>
          <w:rFonts w:ascii="Times New Roman" w:hAnsi="Times New Roman" w:hint="eastAsia"/>
          <w:color w:val="0066FF"/>
          <w:sz w:val="22"/>
        </w:rPr>
        <w:t xml:space="preserve">: </w:t>
      </w:r>
      <w:r w:rsidR="007C5CCF" w:rsidRPr="007C5CCF">
        <w:rPr>
          <w:rFonts w:ascii="Times New Roman" w:hAnsi="Times New Roman"/>
          <w:color w:val="0066FF"/>
          <w:sz w:val="22"/>
        </w:rPr>
        <w:t>Thanks to your suggestion, we have rechecked the grammatical details of the article.</w:t>
      </w:r>
    </w:p>
    <w:p w14:paraId="24C8A293" w14:textId="2A0F487F" w:rsidR="007C5CCF" w:rsidRDefault="007C5CCF">
      <w:pPr>
        <w:spacing w:line="320" w:lineRule="exact"/>
        <w:rPr>
          <w:rFonts w:ascii="Times New Roman" w:hAnsi="Times New Roman"/>
          <w:color w:val="0066FF"/>
          <w:sz w:val="22"/>
        </w:rPr>
      </w:pPr>
    </w:p>
    <w:p w14:paraId="275D06D5" w14:textId="3DC3351F" w:rsidR="007C5CCF" w:rsidRDefault="007C5CCF">
      <w:pPr>
        <w:spacing w:line="320" w:lineRule="exact"/>
        <w:rPr>
          <w:rFonts w:ascii="Times New Roman" w:hAnsi="Times New Roman"/>
          <w:bCs/>
          <w:sz w:val="22"/>
        </w:rPr>
      </w:pPr>
    </w:p>
    <w:p w14:paraId="04D9C0A1" w14:textId="30BF9637" w:rsidR="007C5CCF" w:rsidRDefault="007C5CCF">
      <w:pPr>
        <w:spacing w:line="320" w:lineRule="exact"/>
        <w:rPr>
          <w:rFonts w:ascii="Times New Roman" w:hAnsi="Times New Roman"/>
          <w:bCs/>
          <w:sz w:val="22"/>
        </w:rPr>
      </w:pPr>
    </w:p>
    <w:p w14:paraId="40F27886" w14:textId="31067D87" w:rsidR="007C5CCF" w:rsidRDefault="007C5CCF">
      <w:pPr>
        <w:spacing w:line="320" w:lineRule="exact"/>
        <w:rPr>
          <w:rFonts w:ascii="Times New Roman" w:hAnsi="Times New Roman"/>
          <w:bCs/>
          <w:sz w:val="22"/>
        </w:rPr>
      </w:pPr>
    </w:p>
    <w:p w14:paraId="610A7D81" w14:textId="6A7DB96B" w:rsidR="007C5CCF" w:rsidRDefault="007C5CCF">
      <w:pPr>
        <w:spacing w:line="320" w:lineRule="exact"/>
        <w:rPr>
          <w:rFonts w:ascii="Times New Roman" w:hAnsi="Times New Roman"/>
          <w:bCs/>
          <w:sz w:val="22"/>
        </w:rPr>
      </w:pPr>
    </w:p>
    <w:p w14:paraId="743F2BDD" w14:textId="3682B000" w:rsidR="007C5CCF" w:rsidRDefault="007C5CCF">
      <w:pPr>
        <w:spacing w:line="320" w:lineRule="exact"/>
        <w:rPr>
          <w:rFonts w:ascii="Times New Roman" w:hAnsi="Times New Roman"/>
          <w:bCs/>
          <w:sz w:val="22"/>
        </w:rPr>
      </w:pPr>
    </w:p>
    <w:p w14:paraId="4EA6CD6F" w14:textId="70240891" w:rsidR="007C5CCF" w:rsidRDefault="007C5CCF">
      <w:pPr>
        <w:spacing w:line="320" w:lineRule="exact"/>
        <w:rPr>
          <w:rFonts w:ascii="Times New Roman" w:hAnsi="Times New Roman"/>
          <w:bCs/>
          <w:sz w:val="22"/>
        </w:rPr>
      </w:pPr>
    </w:p>
    <w:p w14:paraId="31699C6F" w14:textId="3BA32E9C" w:rsidR="007C5CCF" w:rsidRDefault="007C5CCF">
      <w:pPr>
        <w:spacing w:line="320" w:lineRule="exact"/>
        <w:rPr>
          <w:rFonts w:ascii="Times New Roman" w:hAnsi="Times New Roman"/>
          <w:bCs/>
          <w:sz w:val="22"/>
        </w:rPr>
      </w:pPr>
    </w:p>
    <w:p w14:paraId="7E3FD9CE" w14:textId="7293AA72" w:rsidR="007C5CCF" w:rsidRDefault="007C5CCF">
      <w:pPr>
        <w:spacing w:line="320" w:lineRule="exact"/>
        <w:rPr>
          <w:rFonts w:ascii="Times New Roman" w:hAnsi="Times New Roman"/>
          <w:bCs/>
          <w:sz w:val="22"/>
        </w:rPr>
      </w:pPr>
    </w:p>
    <w:p w14:paraId="25FEC5EF" w14:textId="39FC38AB" w:rsidR="007C5CCF" w:rsidRDefault="007C5CCF">
      <w:pPr>
        <w:spacing w:line="320" w:lineRule="exact"/>
        <w:rPr>
          <w:rFonts w:ascii="Times New Roman" w:hAnsi="Times New Roman"/>
          <w:bCs/>
          <w:sz w:val="22"/>
        </w:rPr>
      </w:pPr>
    </w:p>
    <w:p w14:paraId="1C16BF9B" w14:textId="2FC15BBA" w:rsidR="007C5CCF" w:rsidRDefault="007C5CCF">
      <w:pPr>
        <w:spacing w:line="320" w:lineRule="exact"/>
        <w:rPr>
          <w:rFonts w:ascii="Times New Roman" w:hAnsi="Times New Roman"/>
          <w:bCs/>
          <w:sz w:val="22"/>
        </w:rPr>
      </w:pPr>
    </w:p>
    <w:p w14:paraId="512A8AAB" w14:textId="77777777" w:rsidR="007C5CCF" w:rsidRDefault="007C5CCF">
      <w:pPr>
        <w:spacing w:line="320" w:lineRule="exact"/>
        <w:rPr>
          <w:rFonts w:ascii="Times New Roman" w:hAnsi="Times New Roman" w:hint="eastAsia"/>
          <w:bCs/>
          <w:sz w:val="22"/>
        </w:rPr>
      </w:pPr>
    </w:p>
    <w:p w14:paraId="72C773B7" w14:textId="77777777" w:rsidR="006F49EE" w:rsidRDefault="00000000">
      <w:pPr>
        <w:spacing w:line="360" w:lineRule="exact"/>
        <w:ind w:firstLine="420"/>
        <w:rPr>
          <w:rFonts w:ascii="Times New Roman" w:hAnsi="Times New Roman"/>
          <w:b/>
          <w:bCs/>
          <w:color w:val="0066FF"/>
          <w:sz w:val="22"/>
        </w:rPr>
      </w:pPr>
      <w:r>
        <w:rPr>
          <w:rFonts w:ascii="Times New Roman" w:hAnsi="Times New Roman"/>
          <w:b/>
          <w:bCs/>
          <w:color w:val="0066FF"/>
          <w:sz w:val="22"/>
        </w:rPr>
        <w:lastRenderedPageBreak/>
        <w:t xml:space="preserve">Finally, we thank all the reviewers once again for the </w:t>
      </w:r>
      <w:bookmarkStart w:id="7" w:name="_Hlk68270947"/>
      <w:r>
        <w:rPr>
          <w:rFonts w:ascii="Times New Roman" w:hAnsi="Times New Roman"/>
          <w:b/>
          <w:bCs/>
          <w:color w:val="0066FF"/>
          <w:sz w:val="22"/>
        </w:rPr>
        <w:t>instructive</w:t>
      </w:r>
      <w:bookmarkEnd w:id="7"/>
      <w:r>
        <w:rPr>
          <w:rFonts w:ascii="Times New Roman" w:hAnsi="Times New Roman"/>
          <w:b/>
          <w:bCs/>
          <w:color w:val="0066FF"/>
          <w:sz w:val="22"/>
        </w:rPr>
        <w:t xml:space="preserve"> comments and helpful suggestions, which greatly help improve the quality and the presentation of the paper.</w:t>
      </w:r>
    </w:p>
    <w:p w14:paraId="68AF2272" w14:textId="77777777" w:rsidR="006F49EE" w:rsidRDefault="006F49EE">
      <w:pPr>
        <w:spacing w:line="320" w:lineRule="exact"/>
        <w:rPr>
          <w:rFonts w:ascii="Times New Roman" w:hAnsi="Times New Roman"/>
          <w:bCs/>
          <w:sz w:val="22"/>
        </w:rPr>
      </w:pPr>
    </w:p>
    <w:sectPr w:rsidR="006F49E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99A1" w14:textId="77777777" w:rsidR="003E41CA" w:rsidRDefault="003E41CA" w:rsidP="00705AC6">
      <w:r>
        <w:separator/>
      </w:r>
    </w:p>
  </w:endnote>
  <w:endnote w:type="continuationSeparator" w:id="0">
    <w:p w14:paraId="31B53194" w14:textId="77777777" w:rsidR="003E41CA" w:rsidRDefault="003E41CA" w:rsidP="0070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7701" w14:textId="77777777" w:rsidR="003E41CA" w:rsidRDefault="003E41CA" w:rsidP="00705AC6">
      <w:r>
        <w:separator/>
      </w:r>
    </w:p>
  </w:footnote>
  <w:footnote w:type="continuationSeparator" w:id="0">
    <w:p w14:paraId="54937949" w14:textId="77777777" w:rsidR="003E41CA" w:rsidRDefault="003E41CA" w:rsidP="00705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AB"/>
    <w:multiLevelType w:val="multilevel"/>
    <w:tmpl w:val="06D309AB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18AF2DE0"/>
    <w:multiLevelType w:val="hybridMultilevel"/>
    <w:tmpl w:val="84A05618"/>
    <w:lvl w:ilvl="0" w:tplc="D44A9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32838"/>
    <w:multiLevelType w:val="multilevel"/>
    <w:tmpl w:val="2773283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B379DE"/>
    <w:multiLevelType w:val="multilevel"/>
    <w:tmpl w:val="29B379D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5CE3D6"/>
    <w:multiLevelType w:val="singleLevel"/>
    <w:tmpl w:val="6C5CE3D6"/>
    <w:lvl w:ilvl="0">
      <w:start w:val="1"/>
      <w:numFmt w:val="decimal"/>
      <w:suff w:val="space"/>
      <w:lvlText w:val="(%1)"/>
      <w:lvlJc w:val="left"/>
    </w:lvl>
  </w:abstractNum>
  <w:num w:numId="1" w16cid:durableId="118424534">
    <w:abstractNumId w:val="0"/>
  </w:num>
  <w:num w:numId="2" w16cid:durableId="1401557504">
    <w:abstractNumId w:val="3"/>
  </w:num>
  <w:num w:numId="3" w16cid:durableId="2025667261">
    <w:abstractNumId w:val="2"/>
  </w:num>
  <w:num w:numId="4" w16cid:durableId="1568951078">
    <w:abstractNumId w:val="4"/>
  </w:num>
  <w:num w:numId="5" w16cid:durableId="71978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TA1NjJmYjU3YWVkNDdhOGFjNGU5ZmZiZTI2YWUxOTEifQ=="/>
  </w:docVars>
  <w:rsids>
    <w:rsidRoot w:val="00172A27"/>
    <w:rsid w:val="00001559"/>
    <w:rsid w:val="00002F96"/>
    <w:rsid w:val="00007965"/>
    <w:rsid w:val="00026CC1"/>
    <w:rsid w:val="0002771E"/>
    <w:rsid w:val="00030F3C"/>
    <w:rsid w:val="000357CA"/>
    <w:rsid w:val="00041F26"/>
    <w:rsid w:val="00052109"/>
    <w:rsid w:val="000551E9"/>
    <w:rsid w:val="00066941"/>
    <w:rsid w:val="00067CF3"/>
    <w:rsid w:val="000704CC"/>
    <w:rsid w:val="00072D0B"/>
    <w:rsid w:val="000771FD"/>
    <w:rsid w:val="00086EFE"/>
    <w:rsid w:val="0009140C"/>
    <w:rsid w:val="00097A1E"/>
    <w:rsid w:val="000A35C3"/>
    <w:rsid w:val="000A78B9"/>
    <w:rsid w:val="000B3E6F"/>
    <w:rsid w:val="000B5DCF"/>
    <w:rsid w:val="000C34E1"/>
    <w:rsid w:val="000D0BF8"/>
    <w:rsid w:val="000D1700"/>
    <w:rsid w:val="000D7FFC"/>
    <w:rsid w:val="000E0971"/>
    <w:rsid w:val="000E5D69"/>
    <w:rsid w:val="00103A1C"/>
    <w:rsid w:val="001134F4"/>
    <w:rsid w:val="0011446B"/>
    <w:rsid w:val="00121CB9"/>
    <w:rsid w:val="001248FD"/>
    <w:rsid w:val="0012725D"/>
    <w:rsid w:val="001504D6"/>
    <w:rsid w:val="00153C47"/>
    <w:rsid w:val="00156F04"/>
    <w:rsid w:val="00160556"/>
    <w:rsid w:val="00161777"/>
    <w:rsid w:val="00166CA1"/>
    <w:rsid w:val="001729C0"/>
    <w:rsid w:val="00172A27"/>
    <w:rsid w:val="0017766F"/>
    <w:rsid w:val="00184AD1"/>
    <w:rsid w:val="0018522E"/>
    <w:rsid w:val="00196A68"/>
    <w:rsid w:val="001B071A"/>
    <w:rsid w:val="001C181E"/>
    <w:rsid w:val="001C32B6"/>
    <w:rsid w:val="001D679A"/>
    <w:rsid w:val="001E1CD8"/>
    <w:rsid w:val="001E60E6"/>
    <w:rsid w:val="001E7177"/>
    <w:rsid w:val="001F0E4D"/>
    <w:rsid w:val="001F324D"/>
    <w:rsid w:val="001F68DB"/>
    <w:rsid w:val="00204F63"/>
    <w:rsid w:val="0021449A"/>
    <w:rsid w:val="00250F63"/>
    <w:rsid w:val="00251C0F"/>
    <w:rsid w:val="00254EB6"/>
    <w:rsid w:val="00256BF4"/>
    <w:rsid w:val="00272ED3"/>
    <w:rsid w:val="00274AA5"/>
    <w:rsid w:val="00296416"/>
    <w:rsid w:val="002A0B8C"/>
    <w:rsid w:val="002A1C82"/>
    <w:rsid w:val="002A1E35"/>
    <w:rsid w:val="002A7087"/>
    <w:rsid w:val="002B231C"/>
    <w:rsid w:val="002C1BB5"/>
    <w:rsid w:val="002C4F13"/>
    <w:rsid w:val="002C5101"/>
    <w:rsid w:val="002E68B1"/>
    <w:rsid w:val="002F187E"/>
    <w:rsid w:val="00311700"/>
    <w:rsid w:val="00314F81"/>
    <w:rsid w:val="00316882"/>
    <w:rsid w:val="003218CE"/>
    <w:rsid w:val="00334A44"/>
    <w:rsid w:val="00346DB7"/>
    <w:rsid w:val="003527C0"/>
    <w:rsid w:val="00357087"/>
    <w:rsid w:val="00371454"/>
    <w:rsid w:val="00375F5A"/>
    <w:rsid w:val="00377AE3"/>
    <w:rsid w:val="0038540A"/>
    <w:rsid w:val="003B0553"/>
    <w:rsid w:val="003B6142"/>
    <w:rsid w:val="003C04B1"/>
    <w:rsid w:val="003C2321"/>
    <w:rsid w:val="003C384E"/>
    <w:rsid w:val="003C52FA"/>
    <w:rsid w:val="003C62CF"/>
    <w:rsid w:val="003D3488"/>
    <w:rsid w:val="003E0760"/>
    <w:rsid w:val="003E2D95"/>
    <w:rsid w:val="003E41CA"/>
    <w:rsid w:val="003E4203"/>
    <w:rsid w:val="003E7BE7"/>
    <w:rsid w:val="003F1181"/>
    <w:rsid w:val="003F1B6B"/>
    <w:rsid w:val="003F60BF"/>
    <w:rsid w:val="00400CA5"/>
    <w:rsid w:val="004066F0"/>
    <w:rsid w:val="00407CF2"/>
    <w:rsid w:val="0041013F"/>
    <w:rsid w:val="00414D1E"/>
    <w:rsid w:val="0042276D"/>
    <w:rsid w:val="00425CA1"/>
    <w:rsid w:val="00431835"/>
    <w:rsid w:val="00432717"/>
    <w:rsid w:val="004417E5"/>
    <w:rsid w:val="00450C1A"/>
    <w:rsid w:val="004603E5"/>
    <w:rsid w:val="00482F90"/>
    <w:rsid w:val="00487C57"/>
    <w:rsid w:val="004946FA"/>
    <w:rsid w:val="004A25A9"/>
    <w:rsid w:val="004A2ED5"/>
    <w:rsid w:val="004A63BB"/>
    <w:rsid w:val="004B3CCD"/>
    <w:rsid w:val="004B4185"/>
    <w:rsid w:val="004C204A"/>
    <w:rsid w:val="004C3C04"/>
    <w:rsid w:val="004C7F56"/>
    <w:rsid w:val="004E02ED"/>
    <w:rsid w:val="004E0571"/>
    <w:rsid w:val="004E0D42"/>
    <w:rsid w:val="005020AE"/>
    <w:rsid w:val="005027E2"/>
    <w:rsid w:val="0050431F"/>
    <w:rsid w:val="005064BF"/>
    <w:rsid w:val="00511ADF"/>
    <w:rsid w:val="00514504"/>
    <w:rsid w:val="005167C9"/>
    <w:rsid w:val="005348FD"/>
    <w:rsid w:val="00536C7E"/>
    <w:rsid w:val="00541973"/>
    <w:rsid w:val="0055010B"/>
    <w:rsid w:val="00554461"/>
    <w:rsid w:val="00554E39"/>
    <w:rsid w:val="00567322"/>
    <w:rsid w:val="005677D3"/>
    <w:rsid w:val="005703E5"/>
    <w:rsid w:val="005719D8"/>
    <w:rsid w:val="005747C2"/>
    <w:rsid w:val="00574A73"/>
    <w:rsid w:val="00575359"/>
    <w:rsid w:val="005818FB"/>
    <w:rsid w:val="00583AB8"/>
    <w:rsid w:val="005844FA"/>
    <w:rsid w:val="005869F6"/>
    <w:rsid w:val="005A1172"/>
    <w:rsid w:val="005B1A68"/>
    <w:rsid w:val="005B590A"/>
    <w:rsid w:val="005F4B0B"/>
    <w:rsid w:val="0060375B"/>
    <w:rsid w:val="0060406F"/>
    <w:rsid w:val="00604C23"/>
    <w:rsid w:val="0060572E"/>
    <w:rsid w:val="00617F64"/>
    <w:rsid w:val="006249A4"/>
    <w:rsid w:val="006259FF"/>
    <w:rsid w:val="00635D03"/>
    <w:rsid w:val="006420FA"/>
    <w:rsid w:val="00661547"/>
    <w:rsid w:val="00664190"/>
    <w:rsid w:val="00667ABE"/>
    <w:rsid w:val="00674C1B"/>
    <w:rsid w:val="006760C6"/>
    <w:rsid w:val="0068109E"/>
    <w:rsid w:val="00685CEC"/>
    <w:rsid w:val="006917D9"/>
    <w:rsid w:val="00691A34"/>
    <w:rsid w:val="006927DC"/>
    <w:rsid w:val="00694B3C"/>
    <w:rsid w:val="00695115"/>
    <w:rsid w:val="00696166"/>
    <w:rsid w:val="006A31A4"/>
    <w:rsid w:val="006A6C42"/>
    <w:rsid w:val="006B4396"/>
    <w:rsid w:val="006C1C23"/>
    <w:rsid w:val="006C3CA7"/>
    <w:rsid w:val="006C4824"/>
    <w:rsid w:val="006C4AA7"/>
    <w:rsid w:val="006D00AE"/>
    <w:rsid w:val="006D1650"/>
    <w:rsid w:val="006D4BDA"/>
    <w:rsid w:val="006D5582"/>
    <w:rsid w:val="006F14C3"/>
    <w:rsid w:val="006F1F0E"/>
    <w:rsid w:val="006F49EE"/>
    <w:rsid w:val="006F4B1B"/>
    <w:rsid w:val="00700D64"/>
    <w:rsid w:val="00705AC6"/>
    <w:rsid w:val="0071391D"/>
    <w:rsid w:val="00726B36"/>
    <w:rsid w:val="007371E1"/>
    <w:rsid w:val="007418AB"/>
    <w:rsid w:val="00750F4E"/>
    <w:rsid w:val="00751693"/>
    <w:rsid w:val="00756B3B"/>
    <w:rsid w:val="00757C0E"/>
    <w:rsid w:val="00761FD8"/>
    <w:rsid w:val="007621D3"/>
    <w:rsid w:val="00762D43"/>
    <w:rsid w:val="007641B7"/>
    <w:rsid w:val="007953DA"/>
    <w:rsid w:val="007A4F71"/>
    <w:rsid w:val="007A61F1"/>
    <w:rsid w:val="007C55CF"/>
    <w:rsid w:val="007C5CCF"/>
    <w:rsid w:val="007D200C"/>
    <w:rsid w:val="007D432B"/>
    <w:rsid w:val="007D5CBE"/>
    <w:rsid w:val="007D6D4A"/>
    <w:rsid w:val="007D6EC1"/>
    <w:rsid w:val="007E0F79"/>
    <w:rsid w:val="007E22C2"/>
    <w:rsid w:val="007E72AF"/>
    <w:rsid w:val="007F1EA7"/>
    <w:rsid w:val="00801DDE"/>
    <w:rsid w:val="0080659F"/>
    <w:rsid w:val="008115DA"/>
    <w:rsid w:val="0082022C"/>
    <w:rsid w:val="00820CC5"/>
    <w:rsid w:val="0082100B"/>
    <w:rsid w:val="008439EA"/>
    <w:rsid w:val="00847C4A"/>
    <w:rsid w:val="0085168B"/>
    <w:rsid w:val="00864445"/>
    <w:rsid w:val="008800D6"/>
    <w:rsid w:val="0088188F"/>
    <w:rsid w:val="00890526"/>
    <w:rsid w:val="00893430"/>
    <w:rsid w:val="008A3A78"/>
    <w:rsid w:val="008B53D8"/>
    <w:rsid w:val="008C60CA"/>
    <w:rsid w:val="008D7631"/>
    <w:rsid w:val="008D7691"/>
    <w:rsid w:val="008E0225"/>
    <w:rsid w:val="008F480F"/>
    <w:rsid w:val="008F4E49"/>
    <w:rsid w:val="008F5CA9"/>
    <w:rsid w:val="00900AC0"/>
    <w:rsid w:val="00904060"/>
    <w:rsid w:val="00914605"/>
    <w:rsid w:val="009168D7"/>
    <w:rsid w:val="00920960"/>
    <w:rsid w:val="00924314"/>
    <w:rsid w:val="00925843"/>
    <w:rsid w:val="00930A3B"/>
    <w:rsid w:val="0095531A"/>
    <w:rsid w:val="00963DC6"/>
    <w:rsid w:val="00980217"/>
    <w:rsid w:val="00983390"/>
    <w:rsid w:val="0099253A"/>
    <w:rsid w:val="009A2BC5"/>
    <w:rsid w:val="009B3DDC"/>
    <w:rsid w:val="009B49AC"/>
    <w:rsid w:val="009C5340"/>
    <w:rsid w:val="009E173A"/>
    <w:rsid w:val="009E3447"/>
    <w:rsid w:val="009F27FF"/>
    <w:rsid w:val="009F2A86"/>
    <w:rsid w:val="00A0004B"/>
    <w:rsid w:val="00A14D31"/>
    <w:rsid w:val="00A14FBE"/>
    <w:rsid w:val="00A2663C"/>
    <w:rsid w:val="00A31AC9"/>
    <w:rsid w:val="00A35841"/>
    <w:rsid w:val="00A378D7"/>
    <w:rsid w:val="00A42462"/>
    <w:rsid w:val="00A607AC"/>
    <w:rsid w:val="00A611D9"/>
    <w:rsid w:val="00A627A7"/>
    <w:rsid w:val="00A6715B"/>
    <w:rsid w:val="00A7062B"/>
    <w:rsid w:val="00A75EB9"/>
    <w:rsid w:val="00A75FF0"/>
    <w:rsid w:val="00A77448"/>
    <w:rsid w:val="00A84FA5"/>
    <w:rsid w:val="00A860E1"/>
    <w:rsid w:val="00A924E0"/>
    <w:rsid w:val="00A92E99"/>
    <w:rsid w:val="00A93DF8"/>
    <w:rsid w:val="00A95F6B"/>
    <w:rsid w:val="00A9623F"/>
    <w:rsid w:val="00AA2F8E"/>
    <w:rsid w:val="00AA608C"/>
    <w:rsid w:val="00AB2E36"/>
    <w:rsid w:val="00AB4CA0"/>
    <w:rsid w:val="00AB61F2"/>
    <w:rsid w:val="00AC5BC2"/>
    <w:rsid w:val="00AD2361"/>
    <w:rsid w:val="00AD3F8A"/>
    <w:rsid w:val="00AD41E9"/>
    <w:rsid w:val="00AD537B"/>
    <w:rsid w:val="00AD6BC3"/>
    <w:rsid w:val="00AD6D13"/>
    <w:rsid w:val="00AE4687"/>
    <w:rsid w:val="00AE67F8"/>
    <w:rsid w:val="00B00992"/>
    <w:rsid w:val="00B01B33"/>
    <w:rsid w:val="00B10A2F"/>
    <w:rsid w:val="00B27B81"/>
    <w:rsid w:val="00B33B59"/>
    <w:rsid w:val="00B33E40"/>
    <w:rsid w:val="00B433CF"/>
    <w:rsid w:val="00B5642A"/>
    <w:rsid w:val="00B63134"/>
    <w:rsid w:val="00B63A6C"/>
    <w:rsid w:val="00B71495"/>
    <w:rsid w:val="00B714F6"/>
    <w:rsid w:val="00B737E4"/>
    <w:rsid w:val="00B84F25"/>
    <w:rsid w:val="00BA5D2E"/>
    <w:rsid w:val="00BB45F7"/>
    <w:rsid w:val="00BC587D"/>
    <w:rsid w:val="00BC6FF2"/>
    <w:rsid w:val="00BD1E19"/>
    <w:rsid w:val="00BE2229"/>
    <w:rsid w:val="00BF0923"/>
    <w:rsid w:val="00BF3A0C"/>
    <w:rsid w:val="00BF4AC2"/>
    <w:rsid w:val="00C02D5B"/>
    <w:rsid w:val="00C04CF0"/>
    <w:rsid w:val="00C050E5"/>
    <w:rsid w:val="00C05F41"/>
    <w:rsid w:val="00C076C8"/>
    <w:rsid w:val="00C14AF0"/>
    <w:rsid w:val="00C2253E"/>
    <w:rsid w:val="00C253E7"/>
    <w:rsid w:val="00C2584B"/>
    <w:rsid w:val="00C26B80"/>
    <w:rsid w:val="00C3248C"/>
    <w:rsid w:val="00C34B84"/>
    <w:rsid w:val="00C46912"/>
    <w:rsid w:val="00C64292"/>
    <w:rsid w:val="00C67350"/>
    <w:rsid w:val="00C732D7"/>
    <w:rsid w:val="00C857B0"/>
    <w:rsid w:val="00C8690D"/>
    <w:rsid w:val="00C95942"/>
    <w:rsid w:val="00C966CA"/>
    <w:rsid w:val="00CA0074"/>
    <w:rsid w:val="00CA34FC"/>
    <w:rsid w:val="00CB1480"/>
    <w:rsid w:val="00CC1269"/>
    <w:rsid w:val="00CC23BB"/>
    <w:rsid w:val="00CC5ECE"/>
    <w:rsid w:val="00CC7659"/>
    <w:rsid w:val="00CD2D35"/>
    <w:rsid w:val="00CE2CD4"/>
    <w:rsid w:val="00CE4886"/>
    <w:rsid w:val="00CF2A95"/>
    <w:rsid w:val="00D047B9"/>
    <w:rsid w:val="00D1589F"/>
    <w:rsid w:val="00D178E3"/>
    <w:rsid w:val="00D2180A"/>
    <w:rsid w:val="00D21BBB"/>
    <w:rsid w:val="00D26729"/>
    <w:rsid w:val="00D26F5C"/>
    <w:rsid w:val="00D31467"/>
    <w:rsid w:val="00D35C13"/>
    <w:rsid w:val="00D365B0"/>
    <w:rsid w:val="00D44D0B"/>
    <w:rsid w:val="00D54070"/>
    <w:rsid w:val="00D61380"/>
    <w:rsid w:val="00D63923"/>
    <w:rsid w:val="00D748F4"/>
    <w:rsid w:val="00D83063"/>
    <w:rsid w:val="00D868C2"/>
    <w:rsid w:val="00D95758"/>
    <w:rsid w:val="00DA33EA"/>
    <w:rsid w:val="00DA46FE"/>
    <w:rsid w:val="00DA56F1"/>
    <w:rsid w:val="00DA56FC"/>
    <w:rsid w:val="00DB43DF"/>
    <w:rsid w:val="00DB6535"/>
    <w:rsid w:val="00DB7C8E"/>
    <w:rsid w:val="00DC09B7"/>
    <w:rsid w:val="00DC29FF"/>
    <w:rsid w:val="00DC34C9"/>
    <w:rsid w:val="00DC7E57"/>
    <w:rsid w:val="00DD0E1A"/>
    <w:rsid w:val="00DD1D6A"/>
    <w:rsid w:val="00DD2A90"/>
    <w:rsid w:val="00DD3636"/>
    <w:rsid w:val="00DD5F11"/>
    <w:rsid w:val="00DD6C5F"/>
    <w:rsid w:val="00DE6EB3"/>
    <w:rsid w:val="00DE741E"/>
    <w:rsid w:val="00DF35F9"/>
    <w:rsid w:val="00DF632C"/>
    <w:rsid w:val="00DF75B9"/>
    <w:rsid w:val="00E0219F"/>
    <w:rsid w:val="00E0572C"/>
    <w:rsid w:val="00E10A6D"/>
    <w:rsid w:val="00E21044"/>
    <w:rsid w:val="00E2706F"/>
    <w:rsid w:val="00E331AF"/>
    <w:rsid w:val="00E344DB"/>
    <w:rsid w:val="00E34F2F"/>
    <w:rsid w:val="00E4199B"/>
    <w:rsid w:val="00E4374C"/>
    <w:rsid w:val="00E45058"/>
    <w:rsid w:val="00E45B0C"/>
    <w:rsid w:val="00E60555"/>
    <w:rsid w:val="00E6318C"/>
    <w:rsid w:val="00E67902"/>
    <w:rsid w:val="00E86472"/>
    <w:rsid w:val="00E8747C"/>
    <w:rsid w:val="00E94FB9"/>
    <w:rsid w:val="00E97ED2"/>
    <w:rsid w:val="00EB293F"/>
    <w:rsid w:val="00EC0805"/>
    <w:rsid w:val="00EC1F63"/>
    <w:rsid w:val="00EC44FA"/>
    <w:rsid w:val="00ED110F"/>
    <w:rsid w:val="00ED3D8F"/>
    <w:rsid w:val="00EE162E"/>
    <w:rsid w:val="00EE731C"/>
    <w:rsid w:val="00EF7437"/>
    <w:rsid w:val="00F05A3B"/>
    <w:rsid w:val="00F16C2C"/>
    <w:rsid w:val="00F17731"/>
    <w:rsid w:val="00F25660"/>
    <w:rsid w:val="00F32A1A"/>
    <w:rsid w:val="00F37A7C"/>
    <w:rsid w:val="00F4226C"/>
    <w:rsid w:val="00F53A96"/>
    <w:rsid w:val="00F70EC3"/>
    <w:rsid w:val="00F71D05"/>
    <w:rsid w:val="00F72229"/>
    <w:rsid w:val="00F75C48"/>
    <w:rsid w:val="00F75EF5"/>
    <w:rsid w:val="00F803EC"/>
    <w:rsid w:val="00F901DC"/>
    <w:rsid w:val="00F91197"/>
    <w:rsid w:val="00FA68BE"/>
    <w:rsid w:val="00FB31DD"/>
    <w:rsid w:val="00FD356A"/>
    <w:rsid w:val="00FD42D5"/>
    <w:rsid w:val="00FD5004"/>
    <w:rsid w:val="00FE21B5"/>
    <w:rsid w:val="00FE2346"/>
    <w:rsid w:val="00FE2C34"/>
    <w:rsid w:val="00FE5F02"/>
    <w:rsid w:val="00FF14B7"/>
    <w:rsid w:val="00FF5C5C"/>
    <w:rsid w:val="00FF7753"/>
    <w:rsid w:val="00FF7E2E"/>
    <w:rsid w:val="0571770A"/>
    <w:rsid w:val="0832611A"/>
    <w:rsid w:val="0F6F1048"/>
    <w:rsid w:val="172F74C5"/>
    <w:rsid w:val="17AA093D"/>
    <w:rsid w:val="1DBF03D9"/>
    <w:rsid w:val="1DE33F20"/>
    <w:rsid w:val="33B65C5D"/>
    <w:rsid w:val="360307AF"/>
    <w:rsid w:val="374C2700"/>
    <w:rsid w:val="38575762"/>
    <w:rsid w:val="3E7D6108"/>
    <w:rsid w:val="41093F70"/>
    <w:rsid w:val="591A2C0E"/>
    <w:rsid w:val="5CF54270"/>
    <w:rsid w:val="60475246"/>
    <w:rsid w:val="634270D3"/>
    <w:rsid w:val="7012165C"/>
    <w:rsid w:val="7850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AFEB8A"/>
  <w15:docId w15:val="{8C00B705-A5A3-45E2-95CB-3FEF7FAB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批注框文本 Char"/>
    <w:link w:val="1"/>
    <w:qFormat/>
    <w:rPr>
      <w:sz w:val="18"/>
      <w:szCs w:val="18"/>
    </w:rPr>
  </w:style>
  <w:style w:type="paragraph" w:customStyle="1" w:styleId="1">
    <w:name w:val="批注框文本1"/>
    <w:basedOn w:val="a"/>
    <w:link w:val="Char"/>
    <w:qFormat/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link w:val="10"/>
    <w:qFormat/>
    <w:rPr>
      <w:sz w:val="18"/>
      <w:szCs w:val="18"/>
    </w:rPr>
  </w:style>
  <w:style w:type="paragraph" w:customStyle="1" w:styleId="10">
    <w:name w:val="页脚1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Char1">
    <w:name w:val="引用 Char"/>
    <w:link w:val="12"/>
    <w:qFormat/>
    <w:rPr>
      <w:i/>
      <w:iCs/>
      <w:color w:val="000000"/>
    </w:rPr>
  </w:style>
  <w:style w:type="paragraph" w:customStyle="1" w:styleId="12">
    <w:name w:val="引用1"/>
    <w:basedOn w:val="a"/>
    <w:next w:val="a"/>
    <w:link w:val="Char1"/>
    <w:qFormat/>
    <w:rPr>
      <w:i/>
      <w:iCs/>
      <w:color w:val="000000"/>
    </w:rPr>
  </w:style>
  <w:style w:type="character" w:customStyle="1" w:styleId="apple-converted-space">
    <w:name w:val="apple-converted-space"/>
    <w:basedOn w:val="a0"/>
    <w:qFormat/>
  </w:style>
  <w:style w:type="character" w:customStyle="1" w:styleId="Char2">
    <w:name w:val="页眉 Char"/>
    <w:link w:val="13"/>
    <w:qFormat/>
    <w:rPr>
      <w:sz w:val="18"/>
      <w:szCs w:val="18"/>
    </w:rPr>
  </w:style>
  <w:style w:type="paragraph" w:customStyle="1" w:styleId="13">
    <w:name w:val="页眉1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rFonts w:ascii="Calibri" w:hAnsi="Calibri"/>
      <w:kern w:val="2"/>
      <w:sz w:val="18"/>
      <w:szCs w:val="18"/>
    </w:rPr>
  </w:style>
  <w:style w:type="paragraph" w:customStyle="1" w:styleId="14">
    <w:name w:val="普通(网站)1"/>
    <w:basedOn w:val="a"/>
    <w:qFormat/>
    <w:rPr>
      <w:rFonts w:ascii="Times New Roman" w:hAnsi="Times New Roman"/>
      <w:sz w:val="24"/>
      <w:szCs w:val="24"/>
    </w:rPr>
  </w:style>
  <w:style w:type="paragraph" w:customStyle="1" w:styleId="Subsectiontitle">
    <w:name w:val="!Subsection title"/>
    <w:basedOn w:val="2"/>
    <w:qFormat/>
    <w:pPr>
      <w:keepLines w:val="0"/>
      <w:widowControl/>
      <w:tabs>
        <w:tab w:val="left" w:pos="1440"/>
      </w:tabs>
      <w:autoSpaceDE w:val="0"/>
      <w:autoSpaceDN w:val="0"/>
      <w:spacing w:before="120" w:after="120" w:line="240" w:lineRule="auto"/>
      <w:jc w:val="left"/>
    </w:pPr>
    <w:rPr>
      <w:rFonts w:ascii="Times New Roman" w:hAnsi="Times New Roman" w:cs="宋体"/>
      <w:kern w:val="0"/>
      <w:sz w:val="20"/>
      <w:szCs w:val="20"/>
      <w:lang w:eastAsia="en-US"/>
    </w:rPr>
  </w:style>
  <w:style w:type="paragraph" w:customStyle="1" w:styleId="15">
    <w:name w:val="列表段落1"/>
    <w:basedOn w:val="a"/>
    <w:qFormat/>
    <w:pPr>
      <w:ind w:firstLineChars="200" w:firstLine="420"/>
    </w:pPr>
  </w:style>
  <w:style w:type="paragraph" w:customStyle="1" w:styleId="text">
    <w:name w:val="!text"/>
    <w:basedOn w:val="14"/>
    <w:qFormat/>
    <w:pPr>
      <w:widowControl/>
      <w:ind w:firstLineChars="100" w:firstLine="200"/>
    </w:pPr>
    <w:rPr>
      <w:rFonts w:cs="宋体"/>
      <w:kern w:val="0"/>
      <w:sz w:val="20"/>
      <w:szCs w:val="20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502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Explanation</dc:title>
  <dc:creator>Administrator</dc:creator>
  <cp:lastModifiedBy>纸上谈兵 不厌诈</cp:lastModifiedBy>
  <cp:revision>55</cp:revision>
  <dcterms:created xsi:type="dcterms:W3CDTF">2018-09-26T02:03:00Z</dcterms:created>
  <dcterms:modified xsi:type="dcterms:W3CDTF">2022-11-24T06:32:00Z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84B96DBA9E224905B7204DB1DFD01492</vt:lpwstr>
  </property>
  <property fmtid="{D5CDD505-2E9C-101B-9397-08002B2CF9AE}" pid="4" name="GrammarlyDocumentId">
    <vt:lpwstr>3748e48fe5c7d79f350513c96a76cea9756c03332605eb8c32687e768f4eda3d</vt:lpwstr>
  </property>
</Properties>
</file>