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2BE" w:rsidRPr="00163EA6" w:rsidRDefault="002532BE" w:rsidP="002532B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63EA6">
        <w:rPr>
          <w:rFonts w:ascii="Times New Roman" w:hAnsi="Times New Roman" w:cs="Times New Roman"/>
          <w:b/>
          <w:sz w:val="32"/>
          <w:szCs w:val="24"/>
        </w:rPr>
        <w:t>VE527 Computer-Aided Design of Integrated Circuits</w:t>
      </w:r>
    </w:p>
    <w:p w:rsidR="002532BE" w:rsidRPr="00163EA6" w:rsidRDefault="002532BE" w:rsidP="002532B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63EA6">
        <w:rPr>
          <w:rFonts w:ascii="Times New Roman" w:hAnsi="Times New Roman" w:cs="Times New Roman"/>
          <w:b/>
          <w:sz w:val="32"/>
          <w:szCs w:val="24"/>
        </w:rPr>
        <w:t xml:space="preserve">Written Assignment </w:t>
      </w:r>
      <w:r w:rsidR="00DA4A1D">
        <w:rPr>
          <w:rFonts w:ascii="Times New Roman" w:hAnsi="Times New Roman" w:cs="Times New Roman"/>
          <w:b/>
          <w:sz w:val="32"/>
          <w:szCs w:val="24"/>
        </w:rPr>
        <w:t>Three</w:t>
      </w:r>
      <w:r w:rsidR="00CB7AA5">
        <w:rPr>
          <w:rFonts w:ascii="Times New Roman" w:hAnsi="Times New Roman" w:cs="Times New Roman"/>
          <w:b/>
          <w:sz w:val="32"/>
          <w:szCs w:val="24"/>
        </w:rPr>
        <w:t xml:space="preserve"> Solution</w:t>
      </w:r>
    </w:p>
    <w:p w:rsidR="002532BE" w:rsidRDefault="002532B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F257B" w:rsidRDefault="00417F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 w:rsidR="00CF257B">
        <w:rPr>
          <w:rFonts w:ascii="Times New Roman" w:hAnsi="Times New Roman" w:cs="Times New Roman"/>
          <w:sz w:val="24"/>
        </w:rPr>
        <w:t>.</w:t>
      </w:r>
      <w:r w:rsidR="006D02E7">
        <w:rPr>
          <w:rFonts w:ascii="Times New Roman" w:hAnsi="Times New Roman" w:cs="Times New Roman"/>
          <w:sz w:val="24"/>
        </w:rPr>
        <w:t xml:space="preserve"> (</w:t>
      </w:r>
      <w:r w:rsidR="00B066B9">
        <w:rPr>
          <w:rFonts w:ascii="Times New Roman" w:hAnsi="Times New Roman" w:cs="Times New Roman"/>
          <w:sz w:val="24"/>
        </w:rPr>
        <w:t>8</w:t>
      </w:r>
      <w:r w:rsidR="006D02E7">
        <w:rPr>
          <w:rFonts w:ascii="Times New Roman" w:hAnsi="Times New Roman" w:cs="Times New Roman"/>
          <w:sz w:val="24"/>
        </w:rPr>
        <w:t>%)</w:t>
      </w:r>
      <w:r w:rsidR="00CF257B">
        <w:rPr>
          <w:rFonts w:ascii="Times New Roman" w:hAnsi="Times New Roman" w:cs="Times New Roman"/>
          <w:sz w:val="24"/>
        </w:rPr>
        <w:t xml:space="preserve"> </w:t>
      </w:r>
      <w:r w:rsidR="00CF257B" w:rsidRPr="00CF257B">
        <w:rPr>
          <w:rFonts w:ascii="Times New Roman" w:hAnsi="Times New Roman" w:cs="Times New Roman"/>
          <w:sz w:val="24"/>
        </w:rPr>
        <w:t>Static Timing Analysis: Basics</w:t>
      </w:r>
    </w:p>
    <w:p w:rsidR="00CF257B" w:rsidRDefault="00CF257B">
      <w:pPr>
        <w:rPr>
          <w:rFonts w:ascii="Times New Roman" w:hAnsi="Times New Roman" w:cs="Times New Roman"/>
          <w:sz w:val="24"/>
        </w:rPr>
      </w:pPr>
      <w:r w:rsidRPr="00CF257B">
        <w:rPr>
          <w:rFonts w:ascii="Times New Roman" w:hAnsi="Times New Roman" w:cs="Times New Roman"/>
          <w:sz w:val="24"/>
        </w:rPr>
        <w:t>Which of the</w:t>
      </w:r>
      <w:r>
        <w:rPr>
          <w:rFonts w:ascii="Times New Roman" w:hAnsi="Times New Roman" w:cs="Times New Roman"/>
          <w:sz w:val="24"/>
        </w:rPr>
        <w:t xml:space="preserve"> following</w:t>
      </w:r>
      <w:r w:rsidRPr="00CF257B">
        <w:rPr>
          <w:rFonts w:ascii="Times New Roman" w:hAnsi="Times New Roman" w:cs="Times New Roman"/>
          <w:sz w:val="24"/>
        </w:rPr>
        <w:t xml:space="preserve"> statements about </w:t>
      </w:r>
      <w:r w:rsidR="00D01CEC">
        <w:rPr>
          <w:rFonts w:ascii="Times New Roman" w:hAnsi="Times New Roman" w:cs="Times New Roman"/>
          <w:sz w:val="24"/>
        </w:rPr>
        <w:t>s</w:t>
      </w:r>
      <w:r w:rsidRPr="00CF257B">
        <w:rPr>
          <w:rFonts w:ascii="Times New Roman" w:hAnsi="Times New Roman" w:cs="Times New Roman"/>
          <w:sz w:val="24"/>
        </w:rPr>
        <w:t xml:space="preserve">tatic </w:t>
      </w:r>
      <w:r w:rsidR="00D01CEC">
        <w:rPr>
          <w:rFonts w:ascii="Times New Roman" w:hAnsi="Times New Roman" w:cs="Times New Roman"/>
          <w:sz w:val="24"/>
        </w:rPr>
        <w:t>t</w:t>
      </w:r>
      <w:r w:rsidRPr="00CF257B">
        <w:rPr>
          <w:rFonts w:ascii="Times New Roman" w:hAnsi="Times New Roman" w:cs="Times New Roman"/>
          <w:sz w:val="24"/>
        </w:rPr>
        <w:t xml:space="preserve">iming </w:t>
      </w:r>
      <w:r w:rsidR="00D01CEC">
        <w:rPr>
          <w:rFonts w:ascii="Times New Roman" w:hAnsi="Times New Roman" w:cs="Times New Roman"/>
          <w:sz w:val="24"/>
        </w:rPr>
        <w:t>a</w:t>
      </w:r>
      <w:r w:rsidRPr="00CF257B">
        <w:rPr>
          <w:rFonts w:ascii="Times New Roman" w:hAnsi="Times New Roman" w:cs="Times New Roman"/>
          <w:sz w:val="24"/>
        </w:rPr>
        <w:t>nalysis are correct?</w:t>
      </w:r>
    </w:p>
    <w:p w:rsidR="005A55BB" w:rsidRPr="005A55BB" w:rsidRDefault="005A55BB" w:rsidP="005A55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5A55BB">
        <w:rPr>
          <w:rFonts w:ascii="Times New Roman" w:hAnsi="Times New Roman" w:cs="Times New Roman"/>
          <w:sz w:val="24"/>
        </w:rPr>
        <w:t>All nodes on the longest delay path from source to sink will have t</w:t>
      </w:r>
      <w:r w:rsidR="00233CD4">
        <w:rPr>
          <w:rFonts w:ascii="Times New Roman" w:hAnsi="Times New Roman" w:cs="Times New Roman"/>
          <w:sz w:val="24"/>
        </w:rPr>
        <w:t>he same worst case slack value.</w:t>
      </w:r>
    </w:p>
    <w:p w:rsidR="005A55BB" w:rsidRPr="005A55BB" w:rsidRDefault="005A55BB" w:rsidP="005A55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5A55BB">
        <w:rPr>
          <w:rFonts w:ascii="Times New Roman" w:hAnsi="Times New Roman" w:cs="Times New Roman"/>
          <w:sz w:val="24"/>
        </w:rPr>
        <w:t xml:space="preserve">To find the worst paths in decreasing delay order, we can use an algorithm that is similar to </w:t>
      </w:r>
      <w:r w:rsidR="00233CD4">
        <w:rPr>
          <w:rFonts w:ascii="Times New Roman" w:hAnsi="Times New Roman" w:cs="Times New Roman"/>
          <w:sz w:val="24"/>
        </w:rPr>
        <w:t>m</w:t>
      </w:r>
      <w:r w:rsidRPr="005A55BB">
        <w:rPr>
          <w:rFonts w:ascii="Times New Roman" w:hAnsi="Times New Roman" w:cs="Times New Roman"/>
          <w:sz w:val="24"/>
        </w:rPr>
        <w:t xml:space="preserve">aze routing by storing the partial paths in a heap, where the item with most positive slack is always on top. </w:t>
      </w:r>
    </w:p>
    <w:p w:rsidR="00CF257B" w:rsidRPr="005A55BB" w:rsidRDefault="005A55BB" w:rsidP="005A55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5A55BB">
        <w:rPr>
          <w:rFonts w:ascii="Times New Roman" w:hAnsi="Times New Roman" w:cs="Times New Roman"/>
          <w:sz w:val="24"/>
        </w:rPr>
        <w:t>To find the longest path, we can simply enumerate ALL the source-to-sink paths in the delay graph. This is efficient enough since the paths will not be too many.</w:t>
      </w:r>
    </w:p>
    <w:p w:rsidR="005A55BB" w:rsidRPr="005A55BB" w:rsidRDefault="005A55BB" w:rsidP="005A55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5A55BB">
        <w:rPr>
          <w:rFonts w:ascii="Times New Roman" w:hAnsi="Times New Roman" w:cs="Times New Roman"/>
          <w:sz w:val="24"/>
        </w:rPr>
        <w:t xml:space="preserve">A positive slack at a node means the node does not meet timing requirement, so it is always bad to see positive slack. </w:t>
      </w:r>
    </w:p>
    <w:p w:rsidR="005A55BB" w:rsidRPr="005A55BB" w:rsidRDefault="005A55BB" w:rsidP="005A55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5A55BB">
        <w:rPr>
          <w:rFonts w:ascii="Times New Roman" w:hAnsi="Times New Roman" w:cs="Times New Roman"/>
          <w:sz w:val="24"/>
        </w:rPr>
        <w:t xml:space="preserve">Negative slack is always bad and indicates a timing problem. </w:t>
      </w:r>
    </w:p>
    <w:p w:rsidR="005A55BB" w:rsidRPr="005A55BB" w:rsidRDefault="005A55BB" w:rsidP="005A55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5A55BB">
        <w:rPr>
          <w:rFonts w:ascii="Times New Roman" w:hAnsi="Times New Roman" w:cs="Times New Roman"/>
          <w:sz w:val="24"/>
        </w:rPr>
        <w:t>We may get a false longest path in static timing analysis because we ignore the logic of the circuit.</w:t>
      </w:r>
    </w:p>
    <w:p w:rsidR="00CF257B" w:rsidRDefault="005A55BB">
      <w:pPr>
        <w:rPr>
          <w:rFonts w:ascii="Times New Roman" w:hAnsi="Times New Roman" w:cs="Times New Roman"/>
          <w:sz w:val="24"/>
        </w:rPr>
      </w:pPr>
      <w:r w:rsidRPr="005A55BB">
        <w:rPr>
          <w:rFonts w:ascii="Times New Roman" w:hAnsi="Times New Roman" w:cs="Times New Roman"/>
          <w:b/>
          <w:sz w:val="24"/>
          <w:u w:val="single"/>
        </w:rPr>
        <w:t>Solution</w:t>
      </w:r>
      <w:r w:rsidRPr="005A55BB">
        <w:rPr>
          <w:rFonts w:ascii="Times New Roman" w:hAnsi="Times New Roman" w:cs="Times New Roman"/>
          <w:sz w:val="24"/>
        </w:rPr>
        <w:t>:</w:t>
      </w:r>
    </w:p>
    <w:p w:rsidR="005A55BB" w:rsidRDefault="005A5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a, e, f</w:t>
      </w:r>
    </w:p>
    <w:p w:rsidR="00203C08" w:rsidRDefault="00203C08">
      <w:pPr>
        <w:rPr>
          <w:rFonts w:ascii="Times New Roman" w:hAnsi="Times New Roman" w:cs="Times New Roman"/>
          <w:sz w:val="24"/>
        </w:rPr>
      </w:pPr>
    </w:p>
    <w:p w:rsidR="00203C08" w:rsidRDefault="00417F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203C08">
        <w:rPr>
          <w:rFonts w:ascii="Times New Roman" w:hAnsi="Times New Roman" w:cs="Times New Roman"/>
          <w:sz w:val="24"/>
        </w:rPr>
        <w:t xml:space="preserve">. </w:t>
      </w:r>
      <w:r w:rsidR="009242DD">
        <w:rPr>
          <w:rFonts w:ascii="Times New Roman" w:hAnsi="Times New Roman" w:cs="Times New Roman"/>
          <w:sz w:val="24"/>
        </w:rPr>
        <w:t>(</w:t>
      </w:r>
      <w:r w:rsidR="00C514F7">
        <w:rPr>
          <w:rFonts w:ascii="Times New Roman" w:hAnsi="Times New Roman" w:cs="Times New Roman"/>
          <w:sz w:val="24"/>
        </w:rPr>
        <w:t>4</w:t>
      </w:r>
      <w:r w:rsidR="002A58CB">
        <w:rPr>
          <w:rFonts w:ascii="Times New Roman" w:hAnsi="Times New Roman" w:cs="Times New Roman"/>
          <w:sz w:val="24"/>
        </w:rPr>
        <w:t>5</w:t>
      </w:r>
      <w:r w:rsidR="009242DD">
        <w:rPr>
          <w:rFonts w:ascii="Times New Roman" w:hAnsi="Times New Roman" w:cs="Times New Roman"/>
          <w:sz w:val="24"/>
        </w:rPr>
        <w:t>%)</w:t>
      </w:r>
      <w:r w:rsidR="00203C08">
        <w:rPr>
          <w:rFonts w:ascii="Times New Roman" w:hAnsi="Times New Roman" w:cs="Times New Roman"/>
          <w:sz w:val="24"/>
        </w:rPr>
        <w:t xml:space="preserve"> </w:t>
      </w:r>
      <w:r w:rsidR="00203C08" w:rsidRPr="00CF257B">
        <w:rPr>
          <w:rFonts w:ascii="Times New Roman" w:hAnsi="Times New Roman" w:cs="Times New Roman"/>
          <w:sz w:val="24"/>
        </w:rPr>
        <w:t>Static Timing Analysis</w:t>
      </w:r>
    </w:p>
    <w:p w:rsidR="005C087B" w:rsidRDefault="00E95133">
      <w:pPr>
        <w:rPr>
          <w:rFonts w:ascii="Times New Roman" w:hAnsi="Times New Roman" w:cs="Times New Roman"/>
          <w:sz w:val="24"/>
        </w:rPr>
      </w:pPr>
      <w:r w:rsidRPr="00E95133">
        <w:rPr>
          <w:rFonts w:ascii="Times New Roman" w:hAnsi="Times New Roman" w:cs="Times New Roman"/>
          <w:sz w:val="24"/>
        </w:rPr>
        <w:t xml:space="preserve">Consider the small logic network shown below. There are 6 </w:t>
      </w:r>
      <w:r>
        <w:rPr>
          <w:rFonts w:ascii="Times New Roman" w:hAnsi="Times New Roman" w:cs="Times New Roman"/>
          <w:sz w:val="24"/>
        </w:rPr>
        <w:t>primary inputs (PIs) labeled</w:t>
      </w:r>
      <w:r w:rsidRPr="00E95133">
        <w:rPr>
          <w:rFonts w:ascii="Times New Roman" w:hAnsi="Times New Roman" w:cs="Times New Roman"/>
          <w:sz w:val="24"/>
        </w:rPr>
        <w:t xml:space="preserve"> A, B, C, D, E, F.</w:t>
      </w:r>
      <w:r>
        <w:rPr>
          <w:rFonts w:ascii="Times New Roman" w:hAnsi="Times New Roman" w:cs="Times New Roman"/>
          <w:sz w:val="24"/>
        </w:rPr>
        <w:t xml:space="preserve"> There is 1 primary output (PO)</w:t>
      </w:r>
      <w:r w:rsidRPr="00E95133">
        <w:rPr>
          <w:rFonts w:ascii="Times New Roman" w:hAnsi="Times New Roman" w:cs="Times New Roman"/>
          <w:sz w:val="24"/>
        </w:rPr>
        <w:t xml:space="preserve"> Z. There are 11 logic gates. There are 10 internal wires that represent gate outputs/inputs, labeled: w1, w2, ..., w10. The gate delay for each inverter is 2. The gate delay for each NAND2 is 3. Ignore delay for the wires. This lo</w:t>
      </w:r>
      <w:r w:rsidR="00233CD4">
        <w:rPr>
          <w:rFonts w:ascii="Times New Roman" w:hAnsi="Times New Roman" w:cs="Times New Roman"/>
          <w:sz w:val="24"/>
        </w:rPr>
        <w:t>gic operates on a clock with a c</w:t>
      </w:r>
      <w:r w:rsidRPr="00E95133">
        <w:rPr>
          <w:rFonts w:ascii="Times New Roman" w:hAnsi="Times New Roman" w:cs="Times New Roman"/>
          <w:sz w:val="24"/>
        </w:rPr>
        <w:t xml:space="preserve">ycle </w:t>
      </w:r>
      <w:r w:rsidR="00233CD4">
        <w:rPr>
          <w:rFonts w:ascii="Times New Roman" w:hAnsi="Times New Roman" w:cs="Times New Roman"/>
          <w:sz w:val="24"/>
        </w:rPr>
        <w:t>t</w:t>
      </w:r>
      <w:r w:rsidRPr="00E95133">
        <w:rPr>
          <w:rFonts w:ascii="Times New Roman" w:hAnsi="Times New Roman" w:cs="Times New Roman"/>
          <w:sz w:val="24"/>
        </w:rPr>
        <w:t>ime = 15.</w:t>
      </w:r>
    </w:p>
    <w:p w:rsidR="00012FDF" w:rsidRDefault="005C087B" w:rsidP="00012FD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lastRenderedPageBreak/>
        <w:drawing>
          <wp:inline distT="0" distB="0" distL="0" distR="0" wp14:anchorId="1CAC00C5" wp14:editId="0DA6379F">
            <wp:extent cx="4217766" cy="2386853"/>
            <wp:effectExtent l="0" t="0" r="0" b="0"/>
            <wp:docPr id="230" name="Picture 230" descr="The picture have 11 gates labeled 1 to 11, primary inputs A to F, and a primary output Z. The connections are as follows:&#10;&#10;Gate 1 is a NOT gate with input connected to primary input C.&#10;Gate 2 is a NOT gate with input connected to primary input D.&#10;Gate 3 is a NAND gate with inputs connected to output of Gate 1 and 2. &#10;Gate 4 is a NAND gate with inputs connected to primary inputs A and B.&#10;Gate 5 is a NOT gate with input connected to Gate 3 and primary input E.&#10;Gate 6 is a NOT gate with input connected to primary input F.&#10;Gate 7 is a NAND gate with inputs connected to Gate 3 and 4.&#10;Gate 8 is a NAND gate with inputs connected to Gate 5 and 6. &#10;Gate 9 is a NAND gate with inputs connected to Gate 3 and 4.&#10;Gate 10 is a NAND gate with inputs connected to Gate 7 and 8.&#10;Gate 11 is a NAND gate with inputs connected to Gate 9 and 10. The output is primary output Z.&#10;&#10;The output  wire of Gate i is labeled as wi, i ranges from 1 to 10. For example, the output wire of Gate 4 is w4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The picture have 11 gates labeled 1 to 11, primary inputs A to F, and a primary output Z. The connections are as follows:&#10;&#10;Gate 1 is a NOT gate with input connected to primary input C.&#10;Gate 2 is a NOT gate with input connected to primary input D.&#10;Gate 3 is a NAND gate with inputs connected to output of Gate 1 and 2. &#10;Gate 4 is a NAND gate with inputs connected to primary inputs A and B.&#10;Gate 5 is a NOT gate with input connected to Gate 3 and primary input E.&#10;Gate 6 is a NOT gate with input connected to primary input F.&#10;Gate 7 is a NAND gate with inputs connected to Gate 3 and 4.&#10;Gate 8 is a NAND gate with inputs connected to Gate 5 and 6. &#10;Gate 9 is a NAND gate with inputs connected to Gate 3 and 4.&#10;Gate 10 is a NAND gate with inputs connected to Gate 7 and 8.&#10;Gate 11 is a NAND gate with inputs connected to Gate 9 and 10. The output is primary output Z.&#10;&#10;The output  wire of Gate i is labeled as wi, i ranges from 1 to 10. For example, the output wire of Gate 4 is w4.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4" cy="239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611" w:rsidRDefault="00012FDF" w:rsidP="00012F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Draw</w:t>
      </w:r>
      <w:r w:rsidRPr="00012FDF">
        <w:rPr>
          <w:rFonts w:ascii="Times New Roman" w:hAnsi="Times New Roman" w:cs="Times New Roman"/>
          <w:sz w:val="24"/>
        </w:rPr>
        <w:t xml:space="preserve"> the Delay Graph for this logic network, including one source and one sink node, and appropriate edges representing all the delays.</w:t>
      </w:r>
      <w:r w:rsidR="00A30F8F">
        <w:rPr>
          <w:rFonts w:ascii="Times New Roman" w:hAnsi="Times New Roman" w:cs="Times New Roman"/>
          <w:sz w:val="24"/>
        </w:rPr>
        <w:t xml:space="preserve"> Then, calculate the </w:t>
      </w:r>
      <w:r w:rsidR="00A822A8">
        <w:rPr>
          <w:rFonts w:ascii="Times New Roman" w:hAnsi="Times New Roman" w:cs="Times New Roman"/>
          <w:sz w:val="24"/>
        </w:rPr>
        <w:t>a</w:t>
      </w:r>
      <w:r w:rsidR="00A30F8F" w:rsidRPr="00A30F8F">
        <w:rPr>
          <w:rFonts w:ascii="Times New Roman" w:hAnsi="Times New Roman" w:cs="Times New Roman"/>
          <w:sz w:val="24"/>
        </w:rPr>
        <w:t xml:space="preserve">rrival </w:t>
      </w:r>
      <w:r w:rsidR="00A822A8">
        <w:rPr>
          <w:rFonts w:ascii="Times New Roman" w:hAnsi="Times New Roman" w:cs="Times New Roman"/>
          <w:sz w:val="24"/>
        </w:rPr>
        <w:t>t</w:t>
      </w:r>
      <w:r w:rsidR="00A30F8F" w:rsidRPr="00A30F8F">
        <w:rPr>
          <w:rFonts w:ascii="Times New Roman" w:hAnsi="Times New Roman" w:cs="Times New Roman"/>
          <w:sz w:val="24"/>
        </w:rPr>
        <w:t>ime (AT)</w:t>
      </w:r>
      <w:r w:rsidR="00A30F8F">
        <w:rPr>
          <w:rFonts w:ascii="Times New Roman" w:hAnsi="Times New Roman" w:cs="Times New Roman"/>
          <w:sz w:val="24"/>
        </w:rPr>
        <w:t xml:space="preserve">, the </w:t>
      </w:r>
      <w:r w:rsidR="00A822A8">
        <w:rPr>
          <w:rFonts w:ascii="Times New Roman" w:hAnsi="Times New Roman" w:cs="Times New Roman"/>
          <w:sz w:val="24"/>
        </w:rPr>
        <w:t>r</w:t>
      </w:r>
      <w:r w:rsidR="00A30F8F" w:rsidRPr="00A30F8F">
        <w:rPr>
          <w:rFonts w:ascii="Times New Roman" w:hAnsi="Times New Roman" w:cs="Times New Roman"/>
          <w:sz w:val="24"/>
        </w:rPr>
        <w:t xml:space="preserve">equired </w:t>
      </w:r>
      <w:r w:rsidR="00A822A8">
        <w:rPr>
          <w:rFonts w:ascii="Times New Roman" w:hAnsi="Times New Roman" w:cs="Times New Roman"/>
          <w:sz w:val="24"/>
        </w:rPr>
        <w:t>a</w:t>
      </w:r>
      <w:r w:rsidR="00A30F8F" w:rsidRPr="00A30F8F">
        <w:rPr>
          <w:rFonts w:ascii="Times New Roman" w:hAnsi="Times New Roman" w:cs="Times New Roman"/>
          <w:sz w:val="24"/>
        </w:rPr>
        <w:t xml:space="preserve">rrival </w:t>
      </w:r>
      <w:r w:rsidR="00A822A8">
        <w:rPr>
          <w:rFonts w:ascii="Times New Roman" w:hAnsi="Times New Roman" w:cs="Times New Roman"/>
          <w:sz w:val="24"/>
        </w:rPr>
        <w:t>t</w:t>
      </w:r>
      <w:r w:rsidR="00A30F8F" w:rsidRPr="00A30F8F">
        <w:rPr>
          <w:rFonts w:ascii="Times New Roman" w:hAnsi="Times New Roman" w:cs="Times New Roman"/>
          <w:sz w:val="24"/>
        </w:rPr>
        <w:t>ime (RAT)</w:t>
      </w:r>
      <w:r w:rsidR="00A30F8F">
        <w:rPr>
          <w:rFonts w:ascii="Times New Roman" w:hAnsi="Times New Roman" w:cs="Times New Roman"/>
          <w:sz w:val="24"/>
        </w:rPr>
        <w:t xml:space="preserve">, and the </w:t>
      </w:r>
      <w:r w:rsidR="00A822A8">
        <w:rPr>
          <w:rFonts w:ascii="Times New Roman" w:hAnsi="Times New Roman" w:cs="Times New Roman"/>
          <w:sz w:val="24"/>
        </w:rPr>
        <w:t>s</w:t>
      </w:r>
      <w:r w:rsidR="00A30F8F">
        <w:rPr>
          <w:rFonts w:ascii="Times New Roman" w:hAnsi="Times New Roman" w:cs="Times New Roman"/>
          <w:sz w:val="24"/>
        </w:rPr>
        <w:t xml:space="preserve">lack </w:t>
      </w:r>
      <w:r w:rsidR="00A30F8F" w:rsidRPr="00A30F8F">
        <w:rPr>
          <w:rFonts w:ascii="Times New Roman" w:hAnsi="Times New Roman" w:cs="Times New Roman"/>
          <w:sz w:val="24"/>
        </w:rPr>
        <w:t xml:space="preserve">for each node in </w:t>
      </w:r>
      <w:r w:rsidR="00E87BF8">
        <w:rPr>
          <w:rFonts w:ascii="Times New Roman" w:hAnsi="Times New Roman" w:cs="Times New Roman"/>
          <w:sz w:val="24"/>
        </w:rPr>
        <w:t>the</w:t>
      </w:r>
      <w:r w:rsidR="00A30F8F" w:rsidRPr="00A30F8F">
        <w:rPr>
          <w:rFonts w:ascii="Times New Roman" w:hAnsi="Times New Roman" w:cs="Times New Roman"/>
          <w:sz w:val="24"/>
        </w:rPr>
        <w:t xml:space="preserve"> graph</w:t>
      </w:r>
      <w:r w:rsidR="00A30F8F">
        <w:rPr>
          <w:rFonts w:ascii="Times New Roman" w:hAnsi="Times New Roman" w:cs="Times New Roman"/>
          <w:sz w:val="24"/>
        </w:rPr>
        <w:t>.</w:t>
      </w:r>
      <w:r w:rsidR="00233CD4">
        <w:rPr>
          <w:rFonts w:ascii="Times New Roman" w:hAnsi="Times New Roman" w:cs="Times New Roman"/>
          <w:sz w:val="24"/>
        </w:rPr>
        <w:t xml:space="preserve"> Is there a timing violation? Report a longest path in the graph.</w:t>
      </w:r>
    </w:p>
    <w:p w:rsidR="00950607" w:rsidRDefault="00950607" w:rsidP="00950607">
      <w:pPr>
        <w:rPr>
          <w:rFonts w:ascii="Times New Roman" w:hAnsi="Times New Roman" w:cs="Times New Roman"/>
          <w:sz w:val="24"/>
        </w:rPr>
      </w:pPr>
      <w:r w:rsidRPr="005A55BB">
        <w:rPr>
          <w:rFonts w:ascii="Times New Roman" w:hAnsi="Times New Roman" w:cs="Times New Roman"/>
          <w:b/>
          <w:sz w:val="24"/>
          <w:u w:val="single"/>
        </w:rPr>
        <w:t>Solution</w:t>
      </w:r>
      <w:r w:rsidRPr="005A55BB">
        <w:rPr>
          <w:rFonts w:ascii="Times New Roman" w:hAnsi="Times New Roman" w:cs="Times New Roman"/>
          <w:sz w:val="24"/>
        </w:rPr>
        <w:t>:</w:t>
      </w:r>
    </w:p>
    <w:p w:rsidR="00950607" w:rsidRDefault="00A51A16" w:rsidP="00012FDF">
      <w:pPr>
        <w:rPr>
          <w:rFonts w:ascii="Times New Roman" w:hAnsi="Times New Roman" w:cs="Times New Roman"/>
          <w:sz w:val="24"/>
        </w:rPr>
      </w:pPr>
      <w:r>
        <w:object w:dxaOrig="9532" w:dyaOrig="5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5pt;height:249.3pt" o:ole="">
            <v:imagedata r:id="rId9" o:title=""/>
          </v:shape>
          <o:OLEObject Type="Embed" ProgID="Visio.Drawing.11" ShapeID="_x0000_i1025" DrawAspect="Content" ObjectID="_1569696500" r:id="rId10"/>
        </w:object>
      </w:r>
    </w:p>
    <w:p w:rsidR="00442611" w:rsidRDefault="003977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Delay graph (1</w:t>
      </w:r>
      <w:r w:rsidR="002A58CB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%), AT (8%), RAT (8%), Slack (8%)</w:t>
      </w:r>
    </w:p>
    <w:p w:rsidR="00233CD4" w:rsidRDefault="00FB0F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(2%) </w:t>
      </w:r>
      <w:r w:rsidR="00233CD4">
        <w:rPr>
          <w:rFonts w:ascii="Times New Roman" w:hAnsi="Times New Roman" w:cs="Times New Roman"/>
          <w:sz w:val="24"/>
        </w:rPr>
        <w:t>Yes, there is a timing violation.</w:t>
      </w:r>
    </w:p>
    <w:p w:rsidR="00233CD4" w:rsidRDefault="00FB0F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="003C79DF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%) </w:t>
      </w:r>
      <w:r w:rsidR="00233CD4">
        <w:rPr>
          <w:rFonts w:ascii="Times New Roman" w:hAnsi="Times New Roman" w:cs="Times New Roman"/>
          <w:sz w:val="24"/>
        </w:rPr>
        <w:t>A longest path: src-C-w1-w3-w5-w8-w10-w11-snk.</w:t>
      </w:r>
    </w:p>
    <w:p w:rsidR="00233CD4" w:rsidRDefault="00233CD4">
      <w:pPr>
        <w:rPr>
          <w:rFonts w:ascii="Times New Roman" w:hAnsi="Times New Roman" w:cs="Times New Roman"/>
          <w:sz w:val="24"/>
        </w:rPr>
      </w:pPr>
    </w:p>
    <w:p w:rsidR="00D644E3" w:rsidRDefault="00D644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Worst path reporting:</w:t>
      </w:r>
    </w:p>
    <w:p w:rsidR="00D644E3" w:rsidRDefault="00D644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Initial: (src, 0, -2)</w:t>
      </w:r>
    </w:p>
    <w:p w:rsidR="00D644E3" w:rsidRDefault="00D644E3" w:rsidP="00D644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Expand path src: (src-c, 0, -2) (src-d, 0, -2) (src-a, 0, 3) (src-b, 0, 3) (src-e, 0, 3) (src-f, 0, 4)</w:t>
      </w:r>
    </w:p>
    <w:p w:rsidR="00D644E3" w:rsidRDefault="00D644E3" w:rsidP="00D644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Expand path src-c: (src-c-w1, 2, -2) (src-d, 0, -2) (src-a, 0, 3) (src-b, 0, 3) (src-e, 0, 3) (src-f, 0, 4)</w:t>
      </w:r>
    </w:p>
    <w:p w:rsidR="006F6D38" w:rsidRDefault="00D644E3" w:rsidP="00D644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Expand path src-c-w1: …</w:t>
      </w:r>
    </w:p>
    <w:p w:rsidR="00C44F3B" w:rsidRDefault="00C44F3B" w:rsidP="00D644E3">
      <w:pPr>
        <w:rPr>
          <w:rFonts w:ascii="Times New Roman" w:hAnsi="Times New Roman" w:cs="Times New Roman"/>
          <w:sz w:val="24"/>
        </w:rPr>
      </w:pPr>
    </w:p>
    <w:p w:rsidR="00C44F3B" w:rsidRDefault="00C44F3B" w:rsidP="00D644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 w:rsidR="00E85AC5">
        <w:rPr>
          <w:rFonts w:ascii="Times New Roman" w:hAnsi="Times New Roman" w:cs="Times New Roman"/>
          <w:sz w:val="24"/>
        </w:rPr>
        <w:t xml:space="preserve"> (4%)</w:t>
      </w:r>
      <w:r>
        <w:rPr>
          <w:rFonts w:ascii="Times New Roman" w:hAnsi="Times New Roman" w:cs="Times New Roman"/>
          <w:sz w:val="24"/>
        </w:rPr>
        <w:t xml:space="preserve"> </w:t>
      </w:r>
      <w:r w:rsidRPr="00C44F3B">
        <w:rPr>
          <w:rFonts w:ascii="Times New Roman" w:hAnsi="Times New Roman" w:cs="Times New Roman"/>
          <w:sz w:val="24"/>
        </w:rPr>
        <w:t>Elmore Delay Analysis: Basics</w:t>
      </w:r>
    </w:p>
    <w:p w:rsidR="00C44F3B" w:rsidRDefault="00C44F3B" w:rsidP="00C44F3B">
      <w:pPr>
        <w:rPr>
          <w:rFonts w:ascii="Times New Roman" w:hAnsi="Times New Roman" w:cs="Times New Roman"/>
          <w:sz w:val="24"/>
        </w:rPr>
      </w:pPr>
      <w:r w:rsidRPr="00CF257B">
        <w:rPr>
          <w:rFonts w:ascii="Times New Roman" w:hAnsi="Times New Roman" w:cs="Times New Roman"/>
          <w:sz w:val="24"/>
        </w:rPr>
        <w:t>Which of the</w:t>
      </w:r>
      <w:r>
        <w:rPr>
          <w:rFonts w:ascii="Times New Roman" w:hAnsi="Times New Roman" w:cs="Times New Roman"/>
          <w:sz w:val="24"/>
        </w:rPr>
        <w:t xml:space="preserve"> following</w:t>
      </w:r>
      <w:r w:rsidRPr="00CF257B">
        <w:rPr>
          <w:rFonts w:ascii="Times New Roman" w:hAnsi="Times New Roman" w:cs="Times New Roman"/>
          <w:sz w:val="24"/>
        </w:rPr>
        <w:t xml:space="preserve"> statements about </w:t>
      </w:r>
      <w:r>
        <w:rPr>
          <w:rFonts w:ascii="Times New Roman" w:hAnsi="Times New Roman" w:cs="Times New Roman"/>
          <w:sz w:val="24"/>
        </w:rPr>
        <w:t>Elmore delay</w:t>
      </w:r>
      <w:r w:rsidRPr="00CF25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</w:t>
      </w:r>
      <w:r w:rsidRPr="00CF257B">
        <w:rPr>
          <w:rFonts w:ascii="Times New Roman" w:hAnsi="Times New Roman" w:cs="Times New Roman"/>
          <w:sz w:val="24"/>
        </w:rPr>
        <w:t>nalysis are correct?</w:t>
      </w:r>
    </w:p>
    <w:p w:rsidR="00C44F3B" w:rsidRPr="00491BA4" w:rsidRDefault="002670E4" w:rsidP="00491B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491BA4">
        <w:rPr>
          <w:rFonts w:ascii="Times New Roman" w:hAnsi="Times New Roman" w:cs="Times New Roman"/>
          <w:sz w:val="24"/>
        </w:rPr>
        <w:t>According to Elmore delay, the delay between the root node and a leaf node in an RC tree equals to the root node resistance times the downstream capacitance.</w:t>
      </w:r>
    </w:p>
    <w:p w:rsidR="00C44F3B" w:rsidRPr="00491BA4" w:rsidRDefault="002670E4" w:rsidP="00491B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491BA4">
        <w:rPr>
          <w:rFonts w:ascii="Times New Roman" w:hAnsi="Times New Roman" w:cs="Times New Roman"/>
          <w:sz w:val="24"/>
        </w:rPr>
        <w:t>Elmore delay is the most precise and accurate measure of the electrical delay through an RC network. Thus it is very popular.</w:t>
      </w:r>
    </w:p>
    <w:p w:rsidR="002670E4" w:rsidRPr="00491BA4" w:rsidRDefault="00A670A9" w:rsidP="00491B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491BA4">
        <w:rPr>
          <w:rFonts w:ascii="Times New Roman" w:hAnsi="Times New Roman" w:cs="Times New Roman"/>
          <w:sz w:val="24"/>
        </w:rPr>
        <w:t>The capacitance of a metal wire is proportional to its width and its length.</w:t>
      </w:r>
    </w:p>
    <w:p w:rsidR="00A670A9" w:rsidRPr="00491BA4" w:rsidRDefault="00C3608C" w:rsidP="00491B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491BA4">
        <w:rPr>
          <w:rFonts w:ascii="Times New Roman" w:hAnsi="Times New Roman" w:cs="Times New Roman"/>
          <w:sz w:val="24"/>
        </w:rPr>
        <w:t>The resistance of a metal wire segment is proportional to its width and inversely proportional to its length.</w:t>
      </w:r>
    </w:p>
    <w:p w:rsidR="00C3608C" w:rsidRPr="00491BA4" w:rsidRDefault="006D0A6E" w:rsidP="00491B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491BA4">
        <w:rPr>
          <w:rFonts w:ascii="Times New Roman" w:hAnsi="Times New Roman" w:cs="Times New Roman"/>
          <w:sz w:val="24"/>
        </w:rPr>
        <w:t>In a multi-point net, the Elmore delay from the root to each leaf is the same.</w:t>
      </w:r>
    </w:p>
    <w:p w:rsidR="006F6D38" w:rsidRPr="00E85AC5" w:rsidRDefault="00491BA4" w:rsidP="00D644E3">
      <w:pPr>
        <w:rPr>
          <w:rFonts w:ascii="Times New Roman" w:hAnsi="Times New Roman" w:cs="Times New Roman"/>
          <w:b/>
          <w:sz w:val="24"/>
          <w:u w:val="single"/>
        </w:rPr>
      </w:pPr>
      <w:r w:rsidRPr="00E85AC5">
        <w:rPr>
          <w:rFonts w:ascii="Times New Roman" w:hAnsi="Times New Roman" w:cs="Times New Roman"/>
          <w:b/>
          <w:sz w:val="24"/>
          <w:u w:val="single"/>
        </w:rPr>
        <w:t>Solution:</w:t>
      </w:r>
    </w:p>
    <w:p w:rsidR="00491BA4" w:rsidRDefault="00491BA4" w:rsidP="00D644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c).</w:t>
      </w:r>
    </w:p>
    <w:p w:rsidR="00491BA4" w:rsidRDefault="00491BA4" w:rsidP="00D644E3">
      <w:pPr>
        <w:rPr>
          <w:rFonts w:ascii="Times New Roman" w:hAnsi="Times New Roman" w:cs="Times New Roman"/>
          <w:sz w:val="24"/>
        </w:rPr>
      </w:pPr>
    </w:p>
    <w:p w:rsidR="00641EA4" w:rsidRDefault="00641EA4" w:rsidP="00D644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</w:t>
      </w:r>
      <w:r w:rsidR="009056C8">
        <w:rPr>
          <w:rFonts w:ascii="Times New Roman" w:hAnsi="Times New Roman" w:cs="Times New Roman"/>
          <w:sz w:val="24"/>
        </w:rPr>
        <w:t xml:space="preserve"> (</w:t>
      </w:r>
      <w:r w:rsidR="00C12C49">
        <w:rPr>
          <w:rFonts w:ascii="Times New Roman" w:hAnsi="Times New Roman" w:cs="Times New Roman"/>
          <w:sz w:val="24"/>
        </w:rPr>
        <w:t>4</w:t>
      </w:r>
      <w:r w:rsidR="002A58CB">
        <w:rPr>
          <w:rFonts w:ascii="Times New Roman" w:hAnsi="Times New Roman" w:cs="Times New Roman"/>
          <w:sz w:val="24"/>
        </w:rPr>
        <w:t>3</w:t>
      </w:r>
      <w:r w:rsidR="009056C8">
        <w:rPr>
          <w:rFonts w:ascii="Times New Roman" w:hAnsi="Times New Roman" w:cs="Times New Roman"/>
          <w:sz w:val="24"/>
        </w:rPr>
        <w:t>%)</w:t>
      </w:r>
      <w:r>
        <w:rPr>
          <w:rFonts w:ascii="Times New Roman" w:hAnsi="Times New Roman" w:cs="Times New Roman"/>
          <w:sz w:val="24"/>
        </w:rPr>
        <w:t xml:space="preserve"> Elmore Delay Calculation</w:t>
      </w:r>
    </w:p>
    <w:p w:rsidR="00641EA4" w:rsidRDefault="006F0357" w:rsidP="00D644E3">
      <w:pPr>
        <w:rPr>
          <w:rFonts w:ascii="Times New Roman" w:hAnsi="Times New Roman" w:cs="Times New Roman"/>
          <w:sz w:val="24"/>
        </w:rPr>
      </w:pPr>
      <w:r w:rsidRPr="006F0357">
        <w:rPr>
          <w:rFonts w:ascii="Times New Roman" w:hAnsi="Times New Roman" w:cs="Times New Roman"/>
          <w:sz w:val="24"/>
        </w:rPr>
        <w:t xml:space="preserve">Consider </w:t>
      </w:r>
      <w:r>
        <w:rPr>
          <w:rFonts w:ascii="Times New Roman" w:hAnsi="Times New Roman" w:cs="Times New Roman"/>
          <w:sz w:val="24"/>
        </w:rPr>
        <w:t>a</w:t>
      </w:r>
      <w:r w:rsidRPr="006F0357">
        <w:rPr>
          <w:rFonts w:ascii="Times New Roman" w:hAnsi="Times New Roman" w:cs="Times New Roman"/>
          <w:sz w:val="24"/>
        </w:rPr>
        <w:t xml:space="preserve"> chip-level </w:t>
      </w:r>
      <w:r>
        <w:rPr>
          <w:rFonts w:ascii="Times New Roman" w:hAnsi="Times New Roman" w:cs="Times New Roman"/>
          <w:sz w:val="24"/>
        </w:rPr>
        <w:t xml:space="preserve">long </w:t>
      </w:r>
      <w:r w:rsidRPr="006F0357">
        <w:rPr>
          <w:rFonts w:ascii="Times New Roman" w:hAnsi="Times New Roman" w:cs="Times New Roman"/>
          <w:sz w:val="24"/>
        </w:rPr>
        <w:t xml:space="preserve">interconnect wire shown in the figure below. The wire is a 4-point net: gate </w:t>
      </w:r>
      <w:r w:rsidRPr="006F0357">
        <w:rPr>
          <w:rFonts w:ascii="Times New Roman" w:hAnsi="Times New Roman" w:cs="Times New Roman"/>
          <w:i/>
          <w:sz w:val="24"/>
        </w:rPr>
        <w:t>a</w:t>
      </w:r>
      <w:r w:rsidRPr="006F0357">
        <w:rPr>
          <w:rFonts w:ascii="Times New Roman" w:hAnsi="Times New Roman" w:cs="Times New Roman"/>
          <w:sz w:val="24"/>
        </w:rPr>
        <w:t xml:space="preserve"> drives the net; gates </w:t>
      </w:r>
      <w:r w:rsidRPr="006F0357">
        <w:rPr>
          <w:rFonts w:ascii="Times New Roman" w:hAnsi="Times New Roman" w:cs="Times New Roman"/>
          <w:i/>
          <w:sz w:val="24"/>
        </w:rPr>
        <w:t>b</w:t>
      </w:r>
      <w:r w:rsidRPr="006F0357">
        <w:rPr>
          <w:rFonts w:ascii="Times New Roman" w:hAnsi="Times New Roman" w:cs="Times New Roman"/>
          <w:sz w:val="24"/>
        </w:rPr>
        <w:t xml:space="preserve">, </w:t>
      </w:r>
      <w:r w:rsidRPr="006F0357">
        <w:rPr>
          <w:rFonts w:ascii="Times New Roman" w:hAnsi="Times New Roman" w:cs="Times New Roman"/>
          <w:i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, </w:t>
      </w:r>
      <w:r w:rsidRPr="006F0357">
        <w:rPr>
          <w:rFonts w:ascii="Times New Roman" w:hAnsi="Times New Roman" w:cs="Times New Roman"/>
          <w:sz w:val="24"/>
        </w:rPr>
        <w:t xml:space="preserve">and </w:t>
      </w:r>
      <w:r w:rsidRPr="006F0357">
        <w:rPr>
          <w:rFonts w:ascii="Times New Roman" w:hAnsi="Times New Roman" w:cs="Times New Roman"/>
          <w:i/>
          <w:sz w:val="24"/>
        </w:rPr>
        <w:t>d</w:t>
      </w:r>
      <w:r w:rsidRPr="006F0357">
        <w:rPr>
          <w:rFonts w:ascii="Times New Roman" w:hAnsi="Times New Roman" w:cs="Times New Roman"/>
          <w:sz w:val="24"/>
        </w:rPr>
        <w:t xml:space="preserve"> are driven by the net. The wire decomposes into 6 separate metal segments, wi</w:t>
      </w:r>
      <w:r>
        <w:rPr>
          <w:rFonts w:ascii="Times New Roman" w:hAnsi="Times New Roman" w:cs="Times New Roman"/>
          <w:sz w:val="24"/>
        </w:rPr>
        <w:t xml:space="preserve">th 3 internal nodes labeled 1, 2, and </w:t>
      </w:r>
      <w:r w:rsidRPr="006F0357">
        <w:rPr>
          <w:rFonts w:ascii="Times New Roman" w:hAnsi="Times New Roman" w:cs="Times New Roman"/>
          <w:sz w:val="24"/>
        </w:rPr>
        <w:t>3 in the figure. The length of each wire is labeled next to each wire.</w:t>
      </w:r>
    </w:p>
    <w:p w:rsidR="00641EA4" w:rsidRDefault="0055051E" w:rsidP="00641EA4">
      <w:pPr>
        <w:jc w:val="center"/>
        <w:rPr>
          <w:rFonts w:ascii="Times New Roman" w:hAnsi="Times New Roman" w:cs="Times New Roman"/>
          <w:sz w:val="24"/>
        </w:rPr>
      </w:pPr>
      <w:r w:rsidRPr="0055051E">
        <w:rPr>
          <w:noProof/>
        </w:rPr>
        <w:lastRenderedPageBreak/>
        <w:drawing>
          <wp:inline distT="0" distB="0" distL="0" distR="0" wp14:anchorId="60C6F1BA" wp14:editId="4B3468A7">
            <wp:extent cx="5943600" cy="181186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4E3" w:rsidRDefault="00D644E3" w:rsidP="00D644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="00156AE5">
        <w:rPr>
          <w:rFonts w:ascii="Times New Roman" w:hAnsi="Times New Roman" w:cs="Times New Roman"/>
          <w:sz w:val="24"/>
        </w:rPr>
        <w:t>The table below further gives the detailed dimension of each wire segment (including the width).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103"/>
        <w:gridCol w:w="1103"/>
      </w:tblGrid>
      <w:tr w:rsidR="00F62137" w:rsidTr="00F62137">
        <w:trPr>
          <w:jc w:val="center"/>
        </w:trPr>
        <w:tc>
          <w:tcPr>
            <w:tcW w:w="0" w:type="auto"/>
            <w:vAlign w:val="center"/>
          </w:tcPr>
          <w:p w:rsidR="00F62137" w:rsidRDefault="00F62137" w:rsidP="00F621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Segment</w:t>
            </w:r>
          </w:p>
        </w:tc>
        <w:tc>
          <w:tcPr>
            <w:tcW w:w="0" w:type="auto"/>
            <w:vAlign w:val="center"/>
          </w:tcPr>
          <w:p w:rsidR="00F62137" w:rsidRDefault="00F62137" w:rsidP="00F621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Length L</w:t>
            </w:r>
          </w:p>
        </w:tc>
        <w:tc>
          <w:tcPr>
            <w:tcW w:w="0" w:type="auto"/>
            <w:vAlign w:val="center"/>
          </w:tcPr>
          <w:p w:rsidR="00F62137" w:rsidRDefault="00F62137" w:rsidP="00F621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Width W</w:t>
            </w:r>
          </w:p>
        </w:tc>
      </w:tr>
      <w:tr w:rsidR="00F62137" w:rsidTr="00F62137">
        <w:trPr>
          <w:jc w:val="center"/>
        </w:trPr>
        <w:tc>
          <w:tcPr>
            <w:tcW w:w="0" w:type="auto"/>
            <w:vAlign w:val="center"/>
          </w:tcPr>
          <w:p w:rsidR="00F62137" w:rsidRDefault="00F62137" w:rsidP="00F621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a-1</w:t>
            </w:r>
          </w:p>
        </w:tc>
        <w:tc>
          <w:tcPr>
            <w:tcW w:w="0" w:type="auto"/>
            <w:vAlign w:val="center"/>
          </w:tcPr>
          <w:p w:rsidR="00F62137" w:rsidRDefault="00F62137" w:rsidP="005505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55051E">
              <w:rPr>
                <w:rFonts w:ascii="Times New Roman" w:hAnsi="Times New Roman" w:cs="Times New Roman"/>
                <w:sz w:val="24"/>
              </w:rPr>
              <w:t>2</w:t>
            </w:r>
            <w:r w:rsidR="0082004A">
              <w:rPr>
                <w:rFonts w:ascii="Times New Roman" w:hAnsi="Times New Roman" w:cs="Times New Roman"/>
                <w:sz w:val="24"/>
              </w:rPr>
              <w:t>0</w:t>
            </w:r>
            <w:r w:rsidR="00464ED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:rsidR="00F62137" w:rsidRDefault="00F62137" w:rsidP="00F621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F62137" w:rsidTr="00F62137">
        <w:trPr>
          <w:jc w:val="center"/>
        </w:trPr>
        <w:tc>
          <w:tcPr>
            <w:tcW w:w="0" w:type="auto"/>
            <w:vAlign w:val="center"/>
          </w:tcPr>
          <w:p w:rsidR="00F62137" w:rsidRDefault="00F62137" w:rsidP="00F621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1-b</w:t>
            </w:r>
          </w:p>
        </w:tc>
        <w:tc>
          <w:tcPr>
            <w:tcW w:w="0" w:type="auto"/>
            <w:vAlign w:val="center"/>
          </w:tcPr>
          <w:p w:rsidR="00F62137" w:rsidRDefault="0082004A" w:rsidP="00F621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</w:t>
            </w:r>
            <w:r w:rsidR="00464ED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:rsidR="00F62137" w:rsidRDefault="00464ED3" w:rsidP="00F621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 w:rsidR="00F62137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F62137" w:rsidTr="00F62137">
        <w:trPr>
          <w:jc w:val="center"/>
        </w:trPr>
        <w:tc>
          <w:tcPr>
            <w:tcW w:w="0" w:type="auto"/>
            <w:vAlign w:val="center"/>
          </w:tcPr>
          <w:p w:rsidR="00F62137" w:rsidRDefault="00F62137" w:rsidP="00F621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1-2</w:t>
            </w:r>
          </w:p>
        </w:tc>
        <w:tc>
          <w:tcPr>
            <w:tcW w:w="0" w:type="auto"/>
            <w:vAlign w:val="center"/>
          </w:tcPr>
          <w:p w:rsidR="00F62137" w:rsidRDefault="00F62137" w:rsidP="0082004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55051E"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 w:rsidR="00464ED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:rsidR="00F62137" w:rsidRDefault="00F62137" w:rsidP="00F621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F62137" w:rsidTr="00F62137">
        <w:trPr>
          <w:jc w:val="center"/>
        </w:trPr>
        <w:tc>
          <w:tcPr>
            <w:tcW w:w="0" w:type="auto"/>
            <w:vAlign w:val="center"/>
          </w:tcPr>
          <w:p w:rsidR="00F62137" w:rsidRDefault="00F62137" w:rsidP="00F621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2-3</w:t>
            </w:r>
          </w:p>
        </w:tc>
        <w:tc>
          <w:tcPr>
            <w:tcW w:w="0" w:type="auto"/>
            <w:vAlign w:val="center"/>
          </w:tcPr>
          <w:p w:rsidR="00F62137" w:rsidRDefault="0082004A" w:rsidP="00F621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  <w:r w:rsidR="00464ED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:rsidR="00F62137" w:rsidRDefault="00464ED3" w:rsidP="00F621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 w:rsidR="00F62137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F62137" w:rsidTr="00F62137">
        <w:trPr>
          <w:jc w:val="center"/>
        </w:trPr>
        <w:tc>
          <w:tcPr>
            <w:tcW w:w="0" w:type="auto"/>
            <w:vAlign w:val="center"/>
          </w:tcPr>
          <w:p w:rsidR="00F62137" w:rsidRDefault="00F62137" w:rsidP="00F621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3-c</w:t>
            </w:r>
          </w:p>
        </w:tc>
        <w:tc>
          <w:tcPr>
            <w:tcW w:w="0" w:type="auto"/>
            <w:vAlign w:val="center"/>
          </w:tcPr>
          <w:p w:rsidR="00F62137" w:rsidRDefault="0082004A" w:rsidP="00F621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  <w:r w:rsidR="00464ED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:rsidR="00F62137" w:rsidRDefault="00464ED3" w:rsidP="00F621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 w:rsidR="00F62137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F62137" w:rsidTr="00F62137">
        <w:trPr>
          <w:jc w:val="center"/>
        </w:trPr>
        <w:tc>
          <w:tcPr>
            <w:tcW w:w="0" w:type="auto"/>
            <w:vAlign w:val="center"/>
          </w:tcPr>
          <w:p w:rsidR="00F62137" w:rsidRDefault="00F62137" w:rsidP="00F621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3-d</w:t>
            </w:r>
          </w:p>
        </w:tc>
        <w:tc>
          <w:tcPr>
            <w:tcW w:w="0" w:type="auto"/>
            <w:vAlign w:val="center"/>
          </w:tcPr>
          <w:p w:rsidR="00F62137" w:rsidRDefault="003512FE" w:rsidP="00F621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  <w:r w:rsidR="0082004A">
              <w:rPr>
                <w:rFonts w:ascii="Times New Roman" w:hAnsi="Times New Roman" w:cs="Times New Roman"/>
                <w:sz w:val="24"/>
              </w:rPr>
              <w:t>0</w:t>
            </w:r>
            <w:r w:rsidR="00464ED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:rsidR="00F62137" w:rsidRDefault="00464ED3" w:rsidP="00F621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 w:rsidR="00F62137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</w:tbl>
    <w:p w:rsidR="00F62137" w:rsidRDefault="00F62137" w:rsidP="00D644E3">
      <w:pPr>
        <w:rPr>
          <w:rFonts w:ascii="Times New Roman" w:hAnsi="Times New Roman" w:cs="Times New Roman"/>
          <w:sz w:val="24"/>
        </w:rPr>
      </w:pPr>
    </w:p>
    <w:p w:rsidR="00F62137" w:rsidRDefault="00F62137" w:rsidP="00D644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Pr="00F62137">
        <w:rPr>
          <w:rFonts w:ascii="Times New Roman" w:hAnsi="Times New Roman" w:cs="Times New Roman"/>
          <w:sz w:val="24"/>
        </w:rPr>
        <w:t xml:space="preserve">e </w:t>
      </w:r>
      <w:r>
        <w:rPr>
          <w:rFonts w:ascii="Times New Roman" w:hAnsi="Times New Roman" w:cs="Times New Roman"/>
          <w:sz w:val="24"/>
        </w:rPr>
        <w:t xml:space="preserve">further </w:t>
      </w:r>
      <w:r w:rsidRPr="00F62137">
        <w:rPr>
          <w:rFonts w:ascii="Times New Roman" w:hAnsi="Times New Roman" w:cs="Times New Roman"/>
          <w:sz w:val="24"/>
        </w:rPr>
        <w:t>assume the following electrical parameters:</w:t>
      </w:r>
    </w:p>
    <w:p w:rsidR="005D2B46" w:rsidRPr="005D2B46" w:rsidRDefault="005D2B46" w:rsidP="005D2B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5D2B46">
        <w:rPr>
          <w:rFonts w:ascii="Times New Roman" w:hAnsi="Times New Roman" w:cs="Times New Roman"/>
          <w:sz w:val="24"/>
        </w:rPr>
        <w:t xml:space="preserve">Resistance of driver gate </w:t>
      </w:r>
      <w:r w:rsidRPr="005D2B46">
        <w:rPr>
          <w:rFonts w:ascii="Times New Roman" w:hAnsi="Times New Roman" w:cs="Times New Roman"/>
          <w:i/>
          <w:sz w:val="24"/>
        </w:rPr>
        <w:t>a</w:t>
      </w:r>
      <w:r w:rsidRPr="005D2B46">
        <w:rPr>
          <w:rFonts w:ascii="Times New Roman" w:hAnsi="Times New Roman" w:cs="Times New Roman"/>
          <w:sz w:val="24"/>
        </w:rPr>
        <w:t xml:space="preserve">: </w:t>
      </w:r>
      <w:r w:rsidR="00451A94">
        <w:rPr>
          <w:rFonts w:ascii="Times New Roman" w:hAnsi="Times New Roman" w:cs="Times New Roman"/>
          <w:sz w:val="24"/>
        </w:rPr>
        <w:t>5</w:t>
      </w:r>
      <w:r w:rsidRPr="005D2B46">
        <w:rPr>
          <w:rFonts w:ascii="Times New Roman" w:hAnsi="Times New Roman" w:cs="Times New Roman"/>
          <w:sz w:val="24"/>
        </w:rPr>
        <w:t>0</w:t>
      </w:r>
      <w:r w:rsidR="00ED421A">
        <w:rPr>
          <w:rFonts w:ascii="Times New Roman" w:hAnsi="Times New Roman" w:cs="Times New Roman"/>
          <w:sz w:val="24"/>
        </w:rPr>
        <w:t>0</w:t>
      </w:r>
    </w:p>
    <w:p w:rsidR="00F62137" w:rsidRDefault="005D2B46" w:rsidP="005D2B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5D2B46">
        <w:rPr>
          <w:rFonts w:ascii="Times New Roman" w:hAnsi="Times New Roman" w:cs="Times New Roman"/>
          <w:sz w:val="24"/>
        </w:rPr>
        <w:t xml:space="preserve">Capacitance of the driven gates </w:t>
      </w:r>
      <w:r w:rsidRPr="005D2B46">
        <w:rPr>
          <w:rFonts w:ascii="Times New Roman" w:hAnsi="Times New Roman" w:cs="Times New Roman"/>
          <w:i/>
          <w:sz w:val="24"/>
        </w:rPr>
        <w:t>b</w:t>
      </w:r>
      <w:r w:rsidRPr="005D2B46">
        <w:rPr>
          <w:rFonts w:ascii="Times New Roman" w:hAnsi="Times New Roman" w:cs="Times New Roman"/>
          <w:sz w:val="24"/>
        </w:rPr>
        <w:t xml:space="preserve">, </w:t>
      </w:r>
      <w:r w:rsidRPr="005D2B46">
        <w:rPr>
          <w:rFonts w:ascii="Times New Roman" w:hAnsi="Times New Roman" w:cs="Times New Roman"/>
          <w:i/>
          <w:sz w:val="24"/>
        </w:rPr>
        <w:t>c</w:t>
      </w:r>
      <w:r w:rsidRPr="005D2B46">
        <w:rPr>
          <w:rFonts w:ascii="Times New Roman" w:hAnsi="Times New Roman" w:cs="Times New Roman"/>
          <w:sz w:val="24"/>
        </w:rPr>
        <w:t xml:space="preserve">, </w:t>
      </w:r>
      <w:r w:rsidRPr="005D2B46">
        <w:rPr>
          <w:rFonts w:ascii="Times New Roman" w:hAnsi="Times New Roman" w:cs="Times New Roman"/>
          <w:i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: </w:t>
      </w:r>
      <m:oMath>
        <m:r>
          <w:rPr>
            <w:rFonts w:ascii="Cambria Math" w:hAnsi="Cambria Math" w:cs="Times New Roman"/>
            <w:sz w:val="24"/>
          </w:rPr>
          <m:t>1×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vertAlign w:val="superscript"/>
              </w:rPr>
              <m:t>-7</m:t>
            </m:r>
          </m:sup>
        </m:sSup>
      </m:oMath>
    </w:p>
    <w:p w:rsidR="005D2B46" w:rsidRDefault="00EB631A" w:rsidP="005D2B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Resistance constant </w:t>
      </w:r>
      <m:oMath>
        <m:r>
          <w:rPr>
            <w:rFonts w:ascii="Cambria Math" w:hAnsi="Cambria Math" w:cs="Times New Roman"/>
            <w:sz w:val="24"/>
          </w:rPr>
          <m:t>r=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ρ</m:t>
            </m:r>
          </m:num>
          <m:den>
            <m:r>
              <w:rPr>
                <w:rFonts w:ascii="Cambria Math" w:hAnsi="Cambria Math" w:cs="Times New Roman"/>
                <w:sz w:val="24"/>
              </w:rPr>
              <m:t>H</m:t>
            </m:r>
          </m:den>
        </m:f>
        <m:r>
          <w:rPr>
            <w:rFonts w:ascii="Cambria Math" w:hAnsi="Cambria Math" w:cs="Times New Roman"/>
            <w:sz w:val="24"/>
          </w:rPr>
          <m:t>=0.5</m:t>
        </m:r>
      </m:oMath>
    </w:p>
    <w:p w:rsidR="00EB631A" w:rsidRPr="005D2B46" w:rsidRDefault="00EB631A" w:rsidP="005D2B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Capacitance constant </w:t>
      </w:r>
      <m:oMath>
        <m:r>
          <w:rPr>
            <w:rFonts w:ascii="Cambria Math" w:hAnsi="Cambria Math" w:cs="Times New Roman"/>
            <w:sz w:val="24"/>
          </w:rPr>
          <m:t>c=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ε</m:t>
            </m:r>
          </m:num>
          <m:den>
            <m:r>
              <w:rPr>
                <w:rFonts w:ascii="Cambria Math" w:hAnsi="Cambria Math" w:cs="Times New Roman"/>
                <w:sz w:val="24"/>
              </w:rPr>
              <m:t>d</m:t>
            </m:r>
          </m:den>
        </m:f>
        <m:r>
          <w:rPr>
            <w:rFonts w:ascii="Cambria Math" w:hAnsi="Cambria Math" w:cs="Times New Roman"/>
            <w:sz w:val="24"/>
          </w:rPr>
          <m:t>=1×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-9</m:t>
            </m:r>
          </m:sup>
        </m:sSup>
      </m:oMath>
    </w:p>
    <w:p w:rsidR="005D2B46" w:rsidRDefault="00B420E3" w:rsidP="005D2B46">
      <w:pPr>
        <w:rPr>
          <w:rFonts w:ascii="Times New Roman" w:hAnsi="Times New Roman" w:cs="Times New Roman"/>
          <w:sz w:val="24"/>
        </w:rPr>
      </w:pPr>
      <w:r w:rsidRPr="00B420E3">
        <w:rPr>
          <w:rFonts w:ascii="Times New Roman" w:hAnsi="Times New Roman" w:cs="Times New Roman"/>
          <w:sz w:val="24"/>
        </w:rPr>
        <w:t>Don't worry about the units</w:t>
      </w:r>
      <w:r>
        <w:rPr>
          <w:rFonts w:ascii="Times New Roman" w:hAnsi="Times New Roman" w:cs="Times New Roman"/>
          <w:sz w:val="24"/>
        </w:rPr>
        <w:t>.</w:t>
      </w:r>
      <w:r w:rsidRPr="00B420E3">
        <w:rPr>
          <w:rFonts w:ascii="Times New Roman" w:hAnsi="Times New Roman" w:cs="Times New Roman"/>
          <w:sz w:val="24"/>
        </w:rPr>
        <w:t xml:space="preserve"> </w:t>
      </w:r>
      <w:r w:rsidR="00950F2B">
        <w:rPr>
          <w:rFonts w:ascii="Times New Roman" w:hAnsi="Times New Roman" w:cs="Times New Roman"/>
          <w:sz w:val="24"/>
        </w:rPr>
        <w:t>Do the following:</w:t>
      </w:r>
    </w:p>
    <w:p w:rsidR="00950F2B" w:rsidRDefault="00950F2B" w:rsidP="005D2B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(a)</w:t>
      </w:r>
      <w:r w:rsidR="009056C8">
        <w:rPr>
          <w:rFonts w:ascii="Times New Roman" w:hAnsi="Times New Roman" w:cs="Times New Roman"/>
          <w:sz w:val="24"/>
        </w:rPr>
        <w:t xml:space="preserve"> (2</w:t>
      </w:r>
      <w:r w:rsidR="00B066B9">
        <w:rPr>
          <w:rFonts w:ascii="Times New Roman" w:hAnsi="Times New Roman" w:cs="Times New Roman"/>
          <w:sz w:val="24"/>
        </w:rPr>
        <w:t>5</w:t>
      </w:r>
      <w:r w:rsidR="009056C8">
        <w:rPr>
          <w:rFonts w:ascii="Times New Roman" w:hAnsi="Times New Roman" w:cs="Times New Roman"/>
          <w:sz w:val="24"/>
        </w:rPr>
        <w:t>%)</w:t>
      </w:r>
      <w:r>
        <w:rPr>
          <w:rFonts w:ascii="Times New Roman" w:hAnsi="Times New Roman" w:cs="Times New Roman"/>
          <w:sz w:val="24"/>
        </w:rPr>
        <w:t xml:space="preserve"> Draw</w:t>
      </w:r>
      <w:r w:rsidRPr="00950F2B">
        <w:rPr>
          <w:rFonts w:ascii="Times New Roman" w:hAnsi="Times New Roman" w:cs="Times New Roman"/>
          <w:sz w:val="24"/>
        </w:rPr>
        <w:t xml:space="preserve"> the RC tree model for this wire, including</w:t>
      </w:r>
      <w:r>
        <w:rPr>
          <w:rFonts w:ascii="Times New Roman" w:hAnsi="Times New Roman" w:cs="Times New Roman"/>
          <w:sz w:val="24"/>
        </w:rPr>
        <w:t xml:space="preserve"> the effect from</w:t>
      </w:r>
      <w:r w:rsidRPr="00950F2B">
        <w:rPr>
          <w:rFonts w:ascii="Times New Roman" w:hAnsi="Times New Roman" w:cs="Times New Roman"/>
          <w:sz w:val="24"/>
        </w:rPr>
        <w:t xml:space="preserve"> driver and driven gates.</w:t>
      </w:r>
    </w:p>
    <w:p w:rsidR="00950F2B" w:rsidRDefault="00950F2B" w:rsidP="005D2B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(b) </w:t>
      </w:r>
      <w:r w:rsidR="009056C8">
        <w:rPr>
          <w:rFonts w:ascii="Times New Roman" w:hAnsi="Times New Roman" w:cs="Times New Roman"/>
          <w:sz w:val="24"/>
        </w:rPr>
        <w:t>(1</w:t>
      </w:r>
      <w:r w:rsidR="002A58CB">
        <w:rPr>
          <w:rFonts w:ascii="Times New Roman" w:hAnsi="Times New Roman" w:cs="Times New Roman"/>
          <w:sz w:val="24"/>
        </w:rPr>
        <w:t>8</w:t>
      </w:r>
      <w:r w:rsidR="009056C8">
        <w:rPr>
          <w:rFonts w:ascii="Times New Roman" w:hAnsi="Times New Roman" w:cs="Times New Roman"/>
          <w:sz w:val="24"/>
        </w:rPr>
        <w:t xml:space="preserve">%) </w:t>
      </w:r>
      <w:r w:rsidR="00B420E3">
        <w:rPr>
          <w:rFonts w:ascii="Times New Roman" w:hAnsi="Times New Roman" w:cs="Times New Roman"/>
          <w:sz w:val="24"/>
        </w:rPr>
        <w:t xml:space="preserve">Calculate the Elmore delay from the driver to each of the driven gates, i.e., the delay from </w:t>
      </w:r>
      <w:r w:rsidR="00B420E3" w:rsidRPr="00B420E3">
        <w:rPr>
          <w:rFonts w:ascii="Times New Roman" w:hAnsi="Times New Roman" w:cs="Times New Roman"/>
          <w:i/>
          <w:sz w:val="24"/>
        </w:rPr>
        <w:t>a</w:t>
      </w:r>
      <w:r w:rsidR="00B420E3">
        <w:rPr>
          <w:rFonts w:ascii="Times New Roman" w:hAnsi="Times New Roman" w:cs="Times New Roman"/>
          <w:sz w:val="24"/>
        </w:rPr>
        <w:t xml:space="preserve"> to </w:t>
      </w:r>
      <w:r w:rsidR="00B420E3" w:rsidRPr="00B420E3">
        <w:rPr>
          <w:rFonts w:ascii="Times New Roman" w:hAnsi="Times New Roman" w:cs="Times New Roman"/>
          <w:i/>
          <w:sz w:val="24"/>
        </w:rPr>
        <w:t>b</w:t>
      </w:r>
      <w:r w:rsidR="00B420E3">
        <w:rPr>
          <w:rFonts w:ascii="Times New Roman" w:hAnsi="Times New Roman" w:cs="Times New Roman"/>
          <w:sz w:val="24"/>
        </w:rPr>
        <w:t xml:space="preserve">, the delay from </w:t>
      </w:r>
      <w:r w:rsidR="00B420E3" w:rsidRPr="00B420E3">
        <w:rPr>
          <w:rFonts w:ascii="Times New Roman" w:hAnsi="Times New Roman" w:cs="Times New Roman"/>
          <w:i/>
          <w:sz w:val="24"/>
        </w:rPr>
        <w:t>a</w:t>
      </w:r>
      <w:r w:rsidR="00B420E3">
        <w:rPr>
          <w:rFonts w:ascii="Times New Roman" w:hAnsi="Times New Roman" w:cs="Times New Roman"/>
          <w:sz w:val="24"/>
        </w:rPr>
        <w:t xml:space="preserve"> to </w:t>
      </w:r>
      <w:r w:rsidR="00B420E3" w:rsidRPr="00B420E3">
        <w:rPr>
          <w:rFonts w:ascii="Times New Roman" w:hAnsi="Times New Roman" w:cs="Times New Roman"/>
          <w:i/>
          <w:sz w:val="24"/>
        </w:rPr>
        <w:t>c</w:t>
      </w:r>
      <w:r w:rsidR="00B420E3">
        <w:rPr>
          <w:rFonts w:ascii="Times New Roman" w:hAnsi="Times New Roman" w:cs="Times New Roman"/>
          <w:sz w:val="24"/>
        </w:rPr>
        <w:t xml:space="preserve">, and the delay from </w:t>
      </w:r>
      <w:r w:rsidR="00B420E3" w:rsidRPr="00B420E3">
        <w:rPr>
          <w:rFonts w:ascii="Times New Roman" w:hAnsi="Times New Roman" w:cs="Times New Roman"/>
          <w:i/>
          <w:sz w:val="24"/>
        </w:rPr>
        <w:t>a</w:t>
      </w:r>
      <w:r w:rsidR="00B420E3">
        <w:rPr>
          <w:rFonts w:ascii="Times New Roman" w:hAnsi="Times New Roman" w:cs="Times New Roman"/>
          <w:sz w:val="24"/>
        </w:rPr>
        <w:t xml:space="preserve"> to </w:t>
      </w:r>
      <w:r w:rsidR="00B420E3" w:rsidRPr="00B420E3">
        <w:rPr>
          <w:rFonts w:ascii="Times New Roman" w:hAnsi="Times New Roman" w:cs="Times New Roman"/>
          <w:i/>
          <w:sz w:val="24"/>
        </w:rPr>
        <w:t>d</w:t>
      </w:r>
      <w:r w:rsidR="00B420E3">
        <w:rPr>
          <w:rFonts w:ascii="Times New Roman" w:hAnsi="Times New Roman" w:cs="Times New Roman"/>
          <w:sz w:val="24"/>
        </w:rPr>
        <w:t>.</w:t>
      </w:r>
    </w:p>
    <w:p w:rsidR="005D2B46" w:rsidRDefault="00B420E3" w:rsidP="005D2B46">
      <w:pPr>
        <w:rPr>
          <w:rFonts w:ascii="Times New Roman" w:hAnsi="Times New Roman" w:cs="Times New Roman"/>
          <w:sz w:val="24"/>
        </w:rPr>
      </w:pPr>
      <w:r w:rsidRPr="00B420E3">
        <w:rPr>
          <w:rFonts w:ascii="Times New Roman" w:hAnsi="Times New Roman" w:cs="Times New Roman"/>
          <w:b/>
          <w:sz w:val="24"/>
          <w:u w:val="single"/>
        </w:rPr>
        <w:t>Solution</w:t>
      </w:r>
      <w:r>
        <w:rPr>
          <w:rFonts w:ascii="Times New Roman" w:hAnsi="Times New Roman" w:cs="Times New Roman"/>
          <w:sz w:val="24"/>
        </w:rPr>
        <w:t>:</w:t>
      </w:r>
    </w:p>
    <w:p w:rsidR="0032557D" w:rsidRDefault="0032557D" w:rsidP="005D2B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(a)</w:t>
      </w:r>
    </w:p>
    <w:p w:rsidR="00B420E3" w:rsidRPr="00ED421A" w:rsidRDefault="00F6181A" w:rsidP="005D2B46">
      <w:pPr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a1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=600,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1b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=800,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=800,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=600,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3c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=600,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3d</m:t>
              </m:r>
            </m:sub>
          </m:sSub>
          <m:r>
            <w:rPr>
              <w:rFonts w:ascii="Cambria Math" w:hAnsi="Cambria Math" w:cs="Times New Roman"/>
              <w:sz w:val="24"/>
            </w:rPr>
            <m:t>=1000</m:t>
          </m:r>
        </m:oMath>
      </m:oMathPara>
    </w:p>
    <w:p w:rsidR="00451A94" w:rsidRPr="00451A94" w:rsidRDefault="00F6181A" w:rsidP="00ED421A">
      <w:pPr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a1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=1200e-9,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1b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=400e-9,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=1600e-9,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=300e-9,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3c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=300e-9, </m:t>
          </m:r>
        </m:oMath>
      </m:oMathPara>
    </w:p>
    <w:p w:rsidR="00ED421A" w:rsidRPr="0008709C" w:rsidRDefault="00F6181A" w:rsidP="00ED421A">
      <w:pPr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3d</m:t>
              </m:r>
            </m:sub>
          </m:sSub>
          <m:r>
            <w:rPr>
              <w:rFonts w:ascii="Cambria Math" w:hAnsi="Cambria Math" w:cs="Times New Roman"/>
              <w:sz w:val="24"/>
            </w:rPr>
            <m:t>=500e-9</m:t>
          </m:r>
        </m:oMath>
      </m:oMathPara>
    </w:p>
    <w:p w:rsidR="0008709C" w:rsidRDefault="0008709C" w:rsidP="00ED421A">
      <w:pPr>
        <w:rPr>
          <w:rFonts w:ascii="Times New Roman" w:hAnsi="Times New Roman" w:cs="Times New Roman"/>
          <w:sz w:val="24"/>
        </w:rPr>
      </w:pPr>
    </w:p>
    <w:p w:rsidR="0008709C" w:rsidRDefault="0032557D" w:rsidP="00ED42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RC tree is shown below</w:t>
      </w:r>
    </w:p>
    <w:p w:rsidR="0032557D" w:rsidRDefault="00BF2A00" w:rsidP="0032557D">
      <w:pPr>
        <w:jc w:val="center"/>
        <w:rPr>
          <w:rFonts w:ascii="Times New Roman" w:hAnsi="Times New Roman" w:cs="Times New Roman"/>
          <w:sz w:val="24"/>
        </w:rPr>
      </w:pPr>
      <w:r w:rsidRPr="00BF2A00">
        <w:rPr>
          <w:noProof/>
        </w:rPr>
        <w:drawing>
          <wp:inline distT="0" distB="0" distL="0" distR="0" wp14:anchorId="2096B75F" wp14:editId="75B0E590">
            <wp:extent cx="4914143" cy="3020938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95" cy="302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57D" w:rsidRDefault="0032557D" w:rsidP="00ED42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(b)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ab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500×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60</m:t>
                </m:r>
                <m:r>
                  <w:rPr>
                    <w:rFonts w:ascii="Cambria Math" w:hAnsi="Cambria Math" w:cs="Times New Roman" w:hint="eastAsia"/>
                    <w:sz w:val="24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</w:rPr>
                  <m:t>+160</m:t>
                </m:r>
                <m:r>
                  <w:rPr>
                    <w:rFonts w:ascii="Cambria Math" w:hAnsi="Cambria Math" w:cs="Times New Roman" w:hint="eastAsia"/>
                    <w:sz w:val="24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r>
                  <w:rPr>
                    <w:rFonts w:ascii="Cambria Math" w:hAnsi="Cambria Math" w:cs="Times New Roman" w:hint="eastAsia"/>
                    <w:sz w:val="24"/>
                  </w:rPr>
                  <m:t>30</m:t>
                </m:r>
                <m:r>
                  <w:rPr>
                    <w:rFonts w:ascii="Cambria Math" w:hAnsi="Cambria Math" w:cs="Times New Roman"/>
                    <w:sz w:val="24"/>
                  </w:rPr>
                  <m:t>0+95</m:t>
                </m:r>
                <m:r>
                  <w:rPr>
                    <w:rFonts w:ascii="Cambria Math" w:hAnsi="Cambria Math" w:cs="Times New Roman" w:hint="eastAsia"/>
                    <w:sz w:val="24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</w:rPr>
                  <m:t>+55</m:t>
                </m:r>
                <m:r>
                  <w:rPr>
                    <w:rFonts w:ascii="Cambria Math" w:hAnsi="Cambria Math" w:cs="Times New Roman" w:hint="eastAsia"/>
                    <w:sz w:val="24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r>
                  <w:rPr>
                    <w:rFonts w:ascii="Cambria Math" w:hAnsi="Cambria Math" w:cs="Times New Roman" w:hint="eastAsia"/>
                    <w:sz w:val="24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</w:rPr>
                  <m:t>5</m:t>
                </m:r>
                <m:r>
                  <w:rPr>
                    <w:rFonts w:ascii="Cambria Math" w:hAnsi="Cambria Math" w:cs="Times New Roman" w:hint="eastAsia"/>
                    <w:sz w:val="24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r>
                  <w:rPr>
                    <w:rFonts w:ascii="Cambria Math" w:hAnsi="Cambria Math" w:cs="Times New Roman" w:hint="eastAsia"/>
                    <w:sz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</w:rPr>
                  <m:t>5</m:t>
                </m:r>
                <m:r>
                  <w:rPr>
                    <w:rFonts w:ascii="Cambria Math" w:hAnsi="Cambria Math" w:cs="Times New Roman" w:hint="eastAsia"/>
                    <w:sz w:val="24"/>
                  </w:rPr>
                  <m:t>0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+600×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160</m:t>
                </m:r>
                <m:r>
                  <w:rPr>
                    <w:rFonts w:ascii="Cambria Math" w:hAnsi="Cambria Math" w:cs="Times New Roman" w:hint="eastAsia"/>
                    <w:sz w:val="24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r>
                  <w:rPr>
                    <w:rFonts w:ascii="Cambria Math" w:hAnsi="Cambria Math" w:cs="Times New Roman" w:hint="eastAsia"/>
                    <w:sz w:val="24"/>
                  </w:rPr>
                  <m:t>30</m:t>
                </m:r>
                <m:r>
                  <w:rPr>
                    <w:rFonts w:ascii="Cambria Math" w:hAnsi="Cambria Math" w:cs="Times New Roman"/>
                    <w:sz w:val="24"/>
                  </w:rPr>
                  <m:t>0+95</m:t>
                </m:r>
                <m:r>
                  <w:rPr>
                    <w:rFonts w:ascii="Cambria Math" w:hAnsi="Cambria Math" w:cs="Times New Roman" w:hint="eastAsia"/>
                    <w:sz w:val="24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</w:rPr>
                  <m:t>+55</m:t>
                </m:r>
                <m:r>
                  <w:rPr>
                    <w:rFonts w:ascii="Cambria Math" w:hAnsi="Cambria Math" w:cs="Times New Roman" w:hint="eastAsia"/>
                    <w:sz w:val="24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r>
                  <w:rPr>
                    <w:rFonts w:ascii="Cambria Math" w:hAnsi="Cambria Math" w:cs="Times New Roman" w:hint="eastAsia"/>
                    <w:sz w:val="24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</w:rPr>
                  <m:t>5</m:t>
                </m:r>
                <m:r>
                  <w:rPr>
                    <w:rFonts w:ascii="Cambria Math" w:hAnsi="Cambria Math" w:cs="Times New Roman" w:hint="eastAsia"/>
                    <w:sz w:val="24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</w:rPr>
                  <m:t>+25</m:t>
                </m:r>
                <m:r>
                  <w:rPr>
                    <w:rFonts w:ascii="Cambria Math" w:hAnsi="Cambria Math" w:cs="Times New Roman" w:hint="eastAsia"/>
                    <w:sz w:val="24"/>
                  </w:rPr>
                  <m:t>0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+800×</m:t>
            </m:r>
            <m:r>
              <w:rPr>
                <w:rFonts w:ascii="Cambria Math" w:hAnsi="Cambria Math" w:cs="Times New Roman" w:hint="eastAsia"/>
                <w:sz w:val="24"/>
              </w:rPr>
              <m:t>3</m:t>
            </m:r>
            <m:r>
              <w:rPr>
                <w:rFonts w:ascii="Cambria Math" w:hAnsi="Cambria Math" w:cs="Times New Roman"/>
                <w:sz w:val="24"/>
              </w:rPr>
              <m:t>0</m:t>
            </m:r>
            <m:r>
              <w:rPr>
                <w:rFonts w:ascii="Cambria Math" w:hAnsi="Cambria Math" w:cs="Times New Roman" w:hint="eastAsia"/>
                <w:sz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-9</m:t>
            </m:r>
          </m:sup>
        </m:sSup>
        <m:r>
          <w:rPr>
            <w:rFonts w:ascii="Cambria Math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 w:hint="eastAsia"/>
                <w:sz w:val="24"/>
              </w:rPr>
              <m:t>500</m:t>
            </m:r>
            <m:r>
              <w:rPr>
                <w:rFonts w:ascii="Cambria Math" w:hAnsi="Cambria Math" w:cs="Times New Roman"/>
                <w:sz w:val="24"/>
              </w:rPr>
              <m:t>×4600+600×4000+800×300</m:t>
            </m:r>
          </m:e>
        </m:d>
        <m:r>
          <w:rPr>
            <w:rFonts w:ascii="Cambria Math" w:hAnsi="Cambria Math" w:cs="Times New Roman"/>
            <w:sz w:val="24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-9</m:t>
            </m:r>
          </m:sup>
        </m:sSup>
        <m:r>
          <w:rPr>
            <w:rFonts w:ascii="Cambria Math" w:hAnsi="Cambria Math" w:cs="Times New Roman"/>
            <w:sz w:val="24"/>
          </w:rPr>
          <m:t>=4.94×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-3</m:t>
            </m:r>
          </m:sup>
        </m:sSup>
      </m:oMath>
    </w:p>
    <w:p w:rsidR="0032557D" w:rsidRPr="007A620B" w:rsidRDefault="00F6181A" w:rsidP="00ED421A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ac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500×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60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+160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30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0+95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+55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+600×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160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30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0+95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+55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+25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+800×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95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+55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350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+600×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55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+25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+600×</m:t>
              </m:r>
              <m:r>
                <w:rPr>
                  <w:rFonts w:ascii="Cambria Math" w:hAnsi="Cambria Math" w:cs="Times New Roman" w:hint="eastAsia"/>
                  <w:sz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</w:rPr>
                <m:t>5</m:t>
              </m:r>
              <m:r>
                <w:rPr>
                  <w:rFonts w:ascii="Cambria Math" w:hAnsi="Cambria Math" w:cs="Times New Roman" w:hint="eastAsia"/>
                  <w:sz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-9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=7.</m:t>
          </m:r>
          <m:r>
            <w:rPr>
              <w:rFonts w:ascii="Cambria Math" w:hAnsi="Cambria Math" w:cs="Times New Roman" w:hint="eastAsia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>2×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</m:oMath>
      </m:oMathPara>
    </w:p>
    <w:p w:rsidR="007A620B" w:rsidRPr="009056C8" w:rsidRDefault="00F6181A" w:rsidP="00ED421A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ad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500×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60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+160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30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0+95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+55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+600×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160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30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0+95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+55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+25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+800×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95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+55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350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+600×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55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+25</m:t>
                  </m:r>
                  <m:r>
                    <w:rPr>
                      <w:rFonts w:ascii="Cambria Math" w:hAnsi="Cambria Math" w:cs="Times New Roman" w:hint="eastAsia"/>
                      <w:sz w:val="24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+</m:t>
              </m:r>
              <m:r>
                <w:rPr>
                  <w:rFonts w:ascii="Cambria Math" w:hAnsi="Cambria Math" w:cs="Times New Roman" w:hint="eastAsia"/>
                  <w:sz w:val="24"/>
                </w:rPr>
                <m:t>10</m:t>
              </m:r>
              <m:r>
                <w:rPr>
                  <w:rFonts w:ascii="Cambria Math" w:hAnsi="Cambria Math" w:cs="Times New Roman"/>
                  <w:sz w:val="24"/>
                </w:rPr>
                <m:t>00×35</m:t>
              </m:r>
              <m:r>
                <w:rPr>
                  <w:rFonts w:ascii="Cambria Math" w:hAnsi="Cambria Math" w:cs="Times New Roman" w:hint="eastAsia"/>
                  <w:sz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-9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=7.</m:t>
          </m:r>
          <m:r>
            <w:rPr>
              <w:rFonts w:ascii="Cambria Math" w:hAnsi="Cambria Math" w:cs="Times New Roman" w:hint="eastAsia"/>
              <w:sz w:val="24"/>
              <w:szCs w:val="24"/>
            </w:rPr>
            <m:t>42</m:t>
          </m:r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</m:oMath>
      </m:oMathPara>
    </w:p>
    <w:p w:rsidR="009056C8" w:rsidRDefault="009056C8" w:rsidP="00ED421A">
      <w:pPr>
        <w:rPr>
          <w:rFonts w:ascii="Times New Roman" w:hAnsi="Times New Roman" w:cs="Times New Roman"/>
          <w:sz w:val="24"/>
          <w:szCs w:val="24"/>
        </w:rPr>
      </w:pPr>
    </w:p>
    <w:p w:rsidR="009056C8" w:rsidRDefault="009056C8" w:rsidP="00ED421A">
      <w:pPr>
        <w:rPr>
          <w:rFonts w:ascii="Times New Roman" w:hAnsi="Times New Roman" w:cs="Times New Roman"/>
          <w:sz w:val="24"/>
        </w:rPr>
      </w:pPr>
    </w:p>
    <w:p w:rsidR="00ED421A" w:rsidRDefault="00ED421A" w:rsidP="005D2B46">
      <w:pPr>
        <w:rPr>
          <w:rFonts w:ascii="Times New Roman" w:hAnsi="Times New Roman" w:cs="Times New Roman"/>
          <w:sz w:val="24"/>
        </w:rPr>
      </w:pPr>
    </w:p>
    <w:p w:rsidR="00826C3E" w:rsidRDefault="00826C3E" w:rsidP="005D2B46">
      <w:pPr>
        <w:rPr>
          <w:rFonts w:ascii="Times New Roman" w:hAnsi="Times New Roman" w:cs="Times New Roman"/>
          <w:sz w:val="24"/>
        </w:rPr>
      </w:pPr>
    </w:p>
    <w:sectPr w:rsidR="00826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81A" w:rsidRDefault="00F6181A" w:rsidP="00D512C9">
      <w:pPr>
        <w:spacing w:after="0" w:line="240" w:lineRule="auto"/>
      </w:pPr>
      <w:r>
        <w:separator/>
      </w:r>
    </w:p>
  </w:endnote>
  <w:endnote w:type="continuationSeparator" w:id="0">
    <w:p w:rsidR="00F6181A" w:rsidRDefault="00F6181A" w:rsidP="00D51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81A" w:rsidRDefault="00F6181A" w:rsidP="00D512C9">
      <w:pPr>
        <w:spacing w:after="0" w:line="240" w:lineRule="auto"/>
      </w:pPr>
      <w:r>
        <w:separator/>
      </w:r>
    </w:p>
  </w:footnote>
  <w:footnote w:type="continuationSeparator" w:id="0">
    <w:p w:rsidR="00F6181A" w:rsidRDefault="00F6181A" w:rsidP="00D512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22A3F"/>
    <w:multiLevelType w:val="hybridMultilevel"/>
    <w:tmpl w:val="D85E3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17146"/>
    <w:multiLevelType w:val="hybridMultilevel"/>
    <w:tmpl w:val="9D08BF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3598D"/>
    <w:multiLevelType w:val="hybridMultilevel"/>
    <w:tmpl w:val="713476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A6FE1"/>
    <w:multiLevelType w:val="hybridMultilevel"/>
    <w:tmpl w:val="A23C4D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00777"/>
    <w:multiLevelType w:val="hybridMultilevel"/>
    <w:tmpl w:val="1408B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213FF"/>
    <w:multiLevelType w:val="hybridMultilevel"/>
    <w:tmpl w:val="AAFACD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E55D7"/>
    <w:multiLevelType w:val="hybridMultilevel"/>
    <w:tmpl w:val="D4F078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A704E"/>
    <w:multiLevelType w:val="hybridMultilevel"/>
    <w:tmpl w:val="6F90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9DC"/>
    <w:rsid w:val="00000769"/>
    <w:rsid w:val="0000147A"/>
    <w:rsid w:val="000053F7"/>
    <w:rsid w:val="00010A56"/>
    <w:rsid w:val="00012FDF"/>
    <w:rsid w:val="0001691C"/>
    <w:rsid w:val="000173AC"/>
    <w:rsid w:val="000233BE"/>
    <w:rsid w:val="0002570D"/>
    <w:rsid w:val="00033711"/>
    <w:rsid w:val="00033B54"/>
    <w:rsid w:val="00034CA9"/>
    <w:rsid w:val="00037004"/>
    <w:rsid w:val="00037289"/>
    <w:rsid w:val="00045D23"/>
    <w:rsid w:val="0005251C"/>
    <w:rsid w:val="00054CBC"/>
    <w:rsid w:val="00055E96"/>
    <w:rsid w:val="00057CBC"/>
    <w:rsid w:val="000659DA"/>
    <w:rsid w:val="00066DC6"/>
    <w:rsid w:val="00075535"/>
    <w:rsid w:val="00084547"/>
    <w:rsid w:val="00086593"/>
    <w:rsid w:val="0008709C"/>
    <w:rsid w:val="000951B3"/>
    <w:rsid w:val="000A18E4"/>
    <w:rsid w:val="000A2811"/>
    <w:rsid w:val="000B48CE"/>
    <w:rsid w:val="000C498A"/>
    <w:rsid w:val="000D7B52"/>
    <w:rsid w:val="000E4D36"/>
    <w:rsid w:val="000E7815"/>
    <w:rsid w:val="000F3626"/>
    <w:rsid w:val="000F67E2"/>
    <w:rsid w:val="00100DB2"/>
    <w:rsid w:val="00104F3D"/>
    <w:rsid w:val="00111E27"/>
    <w:rsid w:val="0011271A"/>
    <w:rsid w:val="001167F1"/>
    <w:rsid w:val="00122131"/>
    <w:rsid w:val="001234D0"/>
    <w:rsid w:val="00133BE7"/>
    <w:rsid w:val="001361C6"/>
    <w:rsid w:val="0013661A"/>
    <w:rsid w:val="00151AD4"/>
    <w:rsid w:val="00154287"/>
    <w:rsid w:val="00156AE5"/>
    <w:rsid w:val="001600A9"/>
    <w:rsid w:val="00160A7F"/>
    <w:rsid w:val="00163928"/>
    <w:rsid w:val="00163EA6"/>
    <w:rsid w:val="001643C2"/>
    <w:rsid w:val="00183527"/>
    <w:rsid w:val="0018537B"/>
    <w:rsid w:val="00185B65"/>
    <w:rsid w:val="00193076"/>
    <w:rsid w:val="001A0541"/>
    <w:rsid w:val="001A4738"/>
    <w:rsid w:val="001A5688"/>
    <w:rsid w:val="001B05D5"/>
    <w:rsid w:val="001C089E"/>
    <w:rsid w:val="001C0A46"/>
    <w:rsid w:val="001C0A71"/>
    <w:rsid w:val="001C15FF"/>
    <w:rsid w:val="001C330E"/>
    <w:rsid w:val="001C35B8"/>
    <w:rsid w:val="001C5327"/>
    <w:rsid w:val="001C57D4"/>
    <w:rsid w:val="001C5B58"/>
    <w:rsid w:val="001D4D31"/>
    <w:rsid w:val="001E232A"/>
    <w:rsid w:val="001E3FF3"/>
    <w:rsid w:val="00202B91"/>
    <w:rsid w:val="00203C08"/>
    <w:rsid w:val="00207C4F"/>
    <w:rsid w:val="00211AC9"/>
    <w:rsid w:val="0021664F"/>
    <w:rsid w:val="00220493"/>
    <w:rsid w:val="00233CD4"/>
    <w:rsid w:val="002341E6"/>
    <w:rsid w:val="00237E17"/>
    <w:rsid w:val="002441A6"/>
    <w:rsid w:val="00247C0B"/>
    <w:rsid w:val="002532BE"/>
    <w:rsid w:val="0025476F"/>
    <w:rsid w:val="00255224"/>
    <w:rsid w:val="00263C9A"/>
    <w:rsid w:val="00265755"/>
    <w:rsid w:val="002670E4"/>
    <w:rsid w:val="002774D6"/>
    <w:rsid w:val="00283228"/>
    <w:rsid w:val="00294557"/>
    <w:rsid w:val="002A58CB"/>
    <w:rsid w:val="002B003F"/>
    <w:rsid w:val="002B13BF"/>
    <w:rsid w:val="002B7221"/>
    <w:rsid w:val="002F28A9"/>
    <w:rsid w:val="002F30F1"/>
    <w:rsid w:val="002F35F1"/>
    <w:rsid w:val="00314E31"/>
    <w:rsid w:val="00314F15"/>
    <w:rsid w:val="0032287F"/>
    <w:rsid w:val="0032557D"/>
    <w:rsid w:val="00345C34"/>
    <w:rsid w:val="003512FE"/>
    <w:rsid w:val="0035768B"/>
    <w:rsid w:val="00371A67"/>
    <w:rsid w:val="00377636"/>
    <w:rsid w:val="00380FB4"/>
    <w:rsid w:val="0038255E"/>
    <w:rsid w:val="00391ADE"/>
    <w:rsid w:val="003977B5"/>
    <w:rsid w:val="003A1094"/>
    <w:rsid w:val="003A798D"/>
    <w:rsid w:val="003B2033"/>
    <w:rsid w:val="003C0BB0"/>
    <w:rsid w:val="003C1ACB"/>
    <w:rsid w:val="003C500D"/>
    <w:rsid w:val="003C79DF"/>
    <w:rsid w:val="003D2FC2"/>
    <w:rsid w:val="003D3FB4"/>
    <w:rsid w:val="003D58E1"/>
    <w:rsid w:val="003E1375"/>
    <w:rsid w:val="003F0E97"/>
    <w:rsid w:val="003F68B2"/>
    <w:rsid w:val="00406C1B"/>
    <w:rsid w:val="004109CD"/>
    <w:rsid w:val="004135BD"/>
    <w:rsid w:val="00417F69"/>
    <w:rsid w:val="00431147"/>
    <w:rsid w:val="00434BF4"/>
    <w:rsid w:val="004365C5"/>
    <w:rsid w:val="00442611"/>
    <w:rsid w:val="004443C9"/>
    <w:rsid w:val="00446AA2"/>
    <w:rsid w:val="00447980"/>
    <w:rsid w:val="00451A94"/>
    <w:rsid w:val="00452703"/>
    <w:rsid w:val="0046479D"/>
    <w:rsid w:val="00464ED3"/>
    <w:rsid w:val="004701C6"/>
    <w:rsid w:val="00483515"/>
    <w:rsid w:val="00491BA4"/>
    <w:rsid w:val="00493840"/>
    <w:rsid w:val="004A3AC8"/>
    <w:rsid w:val="004A774B"/>
    <w:rsid w:val="004B79EC"/>
    <w:rsid w:val="004B7D09"/>
    <w:rsid w:val="004C5D1A"/>
    <w:rsid w:val="004D2863"/>
    <w:rsid w:val="004E5EAA"/>
    <w:rsid w:val="004E6639"/>
    <w:rsid w:val="0050396D"/>
    <w:rsid w:val="00511A6E"/>
    <w:rsid w:val="005214BD"/>
    <w:rsid w:val="005229BE"/>
    <w:rsid w:val="00526A2A"/>
    <w:rsid w:val="00530270"/>
    <w:rsid w:val="005335A3"/>
    <w:rsid w:val="00545348"/>
    <w:rsid w:val="0055051E"/>
    <w:rsid w:val="00553C77"/>
    <w:rsid w:val="00555CBA"/>
    <w:rsid w:val="00555D86"/>
    <w:rsid w:val="00561AA1"/>
    <w:rsid w:val="005649BD"/>
    <w:rsid w:val="00566083"/>
    <w:rsid w:val="00573CAA"/>
    <w:rsid w:val="005764D5"/>
    <w:rsid w:val="00577B70"/>
    <w:rsid w:val="00583023"/>
    <w:rsid w:val="00584EC8"/>
    <w:rsid w:val="005857C7"/>
    <w:rsid w:val="005901A8"/>
    <w:rsid w:val="00597428"/>
    <w:rsid w:val="005A4CBC"/>
    <w:rsid w:val="005A55BB"/>
    <w:rsid w:val="005B0BF0"/>
    <w:rsid w:val="005B6424"/>
    <w:rsid w:val="005C087B"/>
    <w:rsid w:val="005C1491"/>
    <w:rsid w:val="005C3E0B"/>
    <w:rsid w:val="005C5303"/>
    <w:rsid w:val="005C5ED9"/>
    <w:rsid w:val="005D14A3"/>
    <w:rsid w:val="005D2B46"/>
    <w:rsid w:val="005D5452"/>
    <w:rsid w:val="005D702E"/>
    <w:rsid w:val="005E44F0"/>
    <w:rsid w:val="005F0F40"/>
    <w:rsid w:val="00604D49"/>
    <w:rsid w:val="0061259F"/>
    <w:rsid w:val="00615ECD"/>
    <w:rsid w:val="00617983"/>
    <w:rsid w:val="00621855"/>
    <w:rsid w:val="006236A9"/>
    <w:rsid w:val="00630CCF"/>
    <w:rsid w:val="006328A7"/>
    <w:rsid w:val="00641EA4"/>
    <w:rsid w:val="00643BB0"/>
    <w:rsid w:val="0064467C"/>
    <w:rsid w:val="00654573"/>
    <w:rsid w:val="00656388"/>
    <w:rsid w:val="00660558"/>
    <w:rsid w:val="00663CDE"/>
    <w:rsid w:val="00664398"/>
    <w:rsid w:val="00665139"/>
    <w:rsid w:val="00671C89"/>
    <w:rsid w:val="0067741B"/>
    <w:rsid w:val="00677A5B"/>
    <w:rsid w:val="00683F29"/>
    <w:rsid w:val="006A3B9E"/>
    <w:rsid w:val="006B7535"/>
    <w:rsid w:val="006C39DC"/>
    <w:rsid w:val="006D02E7"/>
    <w:rsid w:val="006D0A6E"/>
    <w:rsid w:val="006D34D9"/>
    <w:rsid w:val="006D457A"/>
    <w:rsid w:val="006D7B79"/>
    <w:rsid w:val="006E3863"/>
    <w:rsid w:val="006F0357"/>
    <w:rsid w:val="006F6D38"/>
    <w:rsid w:val="007007F4"/>
    <w:rsid w:val="00716CA6"/>
    <w:rsid w:val="007228D3"/>
    <w:rsid w:val="0073518C"/>
    <w:rsid w:val="00735CDD"/>
    <w:rsid w:val="00742E2A"/>
    <w:rsid w:val="00744F8A"/>
    <w:rsid w:val="00745147"/>
    <w:rsid w:val="00752AA9"/>
    <w:rsid w:val="007558DD"/>
    <w:rsid w:val="00765C8E"/>
    <w:rsid w:val="00765D73"/>
    <w:rsid w:val="00770A39"/>
    <w:rsid w:val="00787051"/>
    <w:rsid w:val="0079233A"/>
    <w:rsid w:val="00794BA1"/>
    <w:rsid w:val="007960D4"/>
    <w:rsid w:val="007A4C2A"/>
    <w:rsid w:val="007A620B"/>
    <w:rsid w:val="007A7141"/>
    <w:rsid w:val="007B17ED"/>
    <w:rsid w:val="007B2802"/>
    <w:rsid w:val="007C17D6"/>
    <w:rsid w:val="007D2FD0"/>
    <w:rsid w:val="007D66E5"/>
    <w:rsid w:val="007F2879"/>
    <w:rsid w:val="007F4D3D"/>
    <w:rsid w:val="008049A8"/>
    <w:rsid w:val="008058D3"/>
    <w:rsid w:val="00806C30"/>
    <w:rsid w:val="008071B7"/>
    <w:rsid w:val="0082004A"/>
    <w:rsid w:val="00826C3E"/>
    <w:rsid w:val="00827B69"/>
    <w:rsid w:val="00830BB3"/>
    <w:rsid w:val="0084269F"/>
    <w:rsid w:val="0085339A"/>
    <w:rsid w:val="00861E52"/>
    <w:rsid w:val="00864FE8"/>
    <w:rsid w:val="00866066"/>
    <w:rsid w:val="00874C33"/>
    <w:rsid w:val="00874CDE"/>
    <w:rsid w:val="00885751"/>
    <w:rsid w:val="00894EAC"/>
    <w:rsid w:val="008A4283"/>
    <w:rsid w:val="008A72BB"/>
    <w:rsid w:val="008A7AB5"/>
    <w:rsid w:val="008C7E9D"/>
    <w:rsid w:val="008E5C49"/>
    <w:rsid w:val="008F15D9"/>
    <w:rsid w:val="008F2242"/>
    <w:rsid w:val="008F501A"/>
    <w:rsid w:val="008F7C85"/>
    <w:rsid w:val="00904C4D"/>
    <w:rsid w:val="009056C8"/>
    <w:rsid w:val="0090664E"/>
    <w:rsid w:val="00906D98"/>
    <w:rsid w:val="009109BE"/>
    <w:rsid w:val="009242DD"/>
    <w:rsid w:val="00940577"/>
    <w:rsid w:val="009457DF"/>
    <w:rsid w:val="00945D96"/>
    <w:rsid w:val="00950607"/>
    <w:rsid w:val="00950F2B"/>
    <w:rsid w:val="00952ABC"/>
    <w:rsid w:val="00956246"/>
    <w:rsid w:val="00956434"/>
    <w:rsid w:val="00960EC7"/>
    <w:rsid w:val="009623FF"/>
    <w:rsid w:val="00962CE1"/>
    <w:rsid w:val="00963C7E"/>
    <w:rsid w:val="00971525"/>
    <w:rsid w:val="00976017"/>
    <w:rsid w:val="00993B76"/>
    <w:rsid w:val="009A1480"/>
    <w:rsid w:val="009A6F8A"/>
    <w:rsid w:val="009B2089"/>
    <w:rsid w:val="009B6B9F"/>
    <w:rsid w:val="009B7A55"/>
    <w:rsid w:val="009D47CC"/>
    <w:rsid w:val="009D59F1"/>
    <w:rsid w:val="009E602D"/>
    <w:rsid w:val="009E6554"/>
    <w:rsid w:val="009F045E"/>
    <w:rsid w:val="009F4D74"/>
    <w:rsid w:val="009F555F"/>
    <w:rsid w:val="00A01411"/>
    <w:rsid w:val="00A02A36"/>
    <w:rsid w:val="00A135D2"/>
    <w:rsid w:val="00A20230"/>
    <w:rsid w:val="00A30F8F"/>
    <w:rsid w:val="00A31BB4"/>
    <w:rsid w:val="00A326A5"/>
    <w:rsid w:val="00A34096"/>
    <w:rsid w:val="00A41EF6"/>
    <w:rsid w:val="00A434E3"/>
    <w:rsid w:val="00A448E6"/>
    <w:rsid w:val="00A51A16"/>
    <w:rsid w:val="00A66CD9"/>
    <w:rsid w:val="00A670A9"/>
    <w:rsid w:val="00A70BE6"/>
    <w:rsid w:val="00A76585"/>
    <w:rsid w:val="00A822A8"/>
    <w:rsid w:val="00A83C16"/>
    <w:rsid w:val="00A965C9"/>
    <w:rsid w:val="00AB0088"/>
    <w:rsid w:val="00AB307A"/>
    <w:rsid w:val="00AB5122"/>
    <w:rsid w:val="00AB5BFD"/>
    <w:rsid w:val="00AD5DA7"/>
    <w:rsid w:val="00AE02A9"/>
    <w:rsid w:val="00AE3B24"/>
    <w:rsid w:val="00B00849"/>
    <w:rsid w:val="00B066B9"/>
    <w:rsid w:val="00B14131"/>
    <w:rsid w:val="00B173BD"/>
    <w:rsid w:val="00B241FE"/>
    <w:rsid w:val="00B2527A"/>
    <w:rsid w:val="00B420E3"/>
    <w:rsid w:val="00B42C2B"/>
    <w:rsid w:val="00B467A1"/>
    <w:rsid w:val="00B51FA0"/>
    <w:rsid w:val="00B705C8"/>
    <w:rsid w:val="00B772B0"/>
    <w:rsid w:val="00B804EF"/>
    <w:rsid w:val="00B86755"/>
    <w:rsid w:val="00B903F9"/>
    <w:rsid w:val="00BA2489"/>
    <w:rsid w:val="00BA4D48"/>
    <w:rsid w:val="00BA5693"/>
    <w:rsid w:val="00BA64E8"/>
    <w:rsid w:val="00BA751E"/>
    <w:rsid w:val="00BB00BA"/>
    <w:rsid w:val="00BB5D4A"/>
    <w:rsid w:val="00BB60F2"/>
    <w:rsid w:val="00BE0C3E"/>
    <w:rsid w:val="00BE18E9"/>
    <w:rsid w:val="00BE6C78"/>
    <w:rsid w:val="00BF2A00"/>
    <w:rsid w:val="00BF6CEC"/>
    <w:rsid w:val="00C0010E"/>
    <w:rsid w:val="00C07445"/>
    <w:rsid w:val="00C12C49"/>
    <w:rsid w:val="00C13227"/>
    <w:rsid w:val="00C13631"/>
    <w:rsid w:val="00C22E54"/>
    <w:rsid w:val="00C31299"/>
    <w:rsid w:val="00C35721"/>
    <w:rsid w:val="00C3608C"/>
    <w:rsid w:val="00C43917"/>
    <w:rsid w:val="00C44F3B"/>
    <w:rsid w:val="00C47D70"/>
    <w:rsid w:val="00C50446"/>
    <w:rsid w:val="00C514F7"/>
    <w:rsid w:val="00C752D8"/>
    <w:rsid w:val="00C858E3"/>
    <w:rsid w:val="00C926C1"/>
    <w:rsid w:val="00CA1F09"/>
    <w:rsid w:val="00CA7D55"/>
    <w:rsid w:val="00CB4813"/>
    <w:rsid w:val="00CB7AA5"/>
    <w:rsid w:val="00CC223C"/>
    <w:rsid w:val="00CC7E2E"/>
    <w:rsid w:val="00CE45F7"/>
    <w:rsid w:val="00CF257B"/>
    <w:rsid w:val="00CF28D5"/>
    <w:rsid w:val="00CF40D7"/>
    <w:rsid w:val="00D01CEC"/>
    <w:rsid w:val="00D02CBA"/>
    <w:rsid w:val="00D109DE"/>
    <w:rsid w:val="00D12065"/>
    <w:rsid w:val="00D12D5D"/>
    <w:rsid w:val="00D13B9C"/>
    <w:rsid w:val="00D15F6C"/>
    <w:rsid w:val="00D16FF2"/>
    <w:rsid w:val="00D22044"/>
    <w:rsid w:val="00D2259D"/>
    <w:rsid w:val="00D23092"/>
    <w:rsid w:val="00D27ECF"/>
    <w:rsid w:val="00D401E7"/>
    <w:rsid w:val="00D512C9"/>
    <w:rsid w:val="00D55B3A"/>
    <w:rsid w:val="00D644E3"/>
    <w:rsid w:val="00D738A8"/>
    <w:rsid w:val="00D870F0"/>
    <w:rsid w:val="00D93812"/>
    <w:rsid w:val="00DA4A1D"/>
    <w:rsid w:val="00DA6B7E"/>
    <w:rsid w:val="00DC3AD9"/>
    <w:rsid w:val="00DD52E7"/>
    <w:rsid w:val="00DE1615"/>
    <w:rsid w:val="00DE320E"/>
    <w:rsid w:val="00DE5361"/>
    <w:rsid w:val="00DF22EB"/>
    <w:rsid w:val="00DF428B"/>
    <w:rsid w:val="00DF700B"/>
    <w:rsid w:val="00E2126F"/>
    <w:rsid w:val="00E3721F"/>
    <w:rsid w:val="00E57107"/>
    <w:rsid w:val="00E67314"/>
    <w:rsid w:val="00E73241"/>
    <w:rsid w:val="00E805A2"/>
    <w:rsid w:val="00E85AC5"/>
    <w:rsid w:val="00E87BF8"/>
    <w:rsid w:val="00E9279A"/>
    <w:rsid w:val="00E944A9"/>
    <w:rsid w:val="00E95133"/>
    <w:rsid w:val="00EA2662"/>
    <w:rsid w:val="00EA48C6"/>
    <w:rsid w:val="00EA71B3"/>
    <w:rsid w:val="00EB4569"/>
    <w:rsid w:val="00EB631A"/>
    <w:rsid w:val="00EB6CED"/>
    <w:rsid w:val="00ED1F01"/>
    <w:rsid w:val="00ED421A"/>
    <w:rsid w:val="00ED5E48"/>
    <w:rsid w:val="00EE0F91"/>
    <w:rsid w:val="00EE4878"/>
    <w:rsid w:val="00EF53C2"/>
    <w:rsid w:val="00EF5ED9"/>
    <w:rsid w:val="00EF6960"/>
    <w:rsid w:val="00F168B7"/>
    <w:rsid w:val="00F2175E"/>
    <w:rsid w:val="00F34D06"/>
    <w:rsid w:val="00F36664"/>
    <w:rsid w:val="00F5518B"/>
    <w:rsid w:val="00F552EF"/>
    <w:rsid w:val="00F6181A"/>
    <w:rsid w:val="00F62137"/>
    <w:rsid w:val="00F70E20"/>
    <w:rsid w:val="00F72008"/>
    <w:rsid w:val="00F72E21"/>
    <w:rsid w:val="00F97A5D"/>
    <w:rsid w:val="00FA1315"/>
    <w:rsid w:val="00FA6671"/>
    <w:rsid w:val="00FB0F55"/>
    <w:rsid w:val="00FB4302"/>
    <w:rsid w:val="00FB65C9"/>
    <w:rsid w:val="00FB6E9C"/>
    <w:rsid w:val="00FC125B"/>
    <w:rsid w:val="00FC6CED"/>
    <w:rsid w:val="00FC7353"/>
    <w:rsid w:val="00FD015A"/>
    <w:rsid w:val="00FE3215"/>
    <w:rsid w:val="00FE7A07"/>
    <w:rsid w:val="00FF3707"/>
    <w:rsid w:val="00FF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F50A15-C046-41F3-9A1E-C0C1B19C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C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C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2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35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2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2C9"/>
  </w:style>
  <w:style w:type="paragraph" w:styleId="Footer">
    <w:name w:val="footer"/>
    <w:basedOn w:val="Normal"/>
    <w:link w:val="FooterChar"/>
    <w:uiPriority w:val="99"/>
    <w:unhideWhenUsed/>
    <w:rsid w:val="00D512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2C9"/>
  </w:style>
  <w:style w:type="paragraph" w:styleId="NormalWeb">
    <w:name w:val="Normal (Web)"/>
    <w:basedOn w:val="Normal"/>
    <w:uiPriority w:val="99"/>
    <w:semiHidden/>
    <w:unhideWhenUsed/>
    <w:rsid w:val="00104F3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00180">
                  <w:marLeft w:val="324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29008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28358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1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6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4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43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83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6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6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30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54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51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28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1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06401">
                  <w:marLeft w:val="324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2625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76411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4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4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36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9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51538">
                  <w:marLeft w:val="324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875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123400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31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9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69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49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30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07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14572">
                  <w:marLeft w:val="324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21773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187704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7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68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8734">
                  <w:marLeft w:val="324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4003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126603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2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0461">
                  <w:marLeft w:val="324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0813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171287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0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5363">
                  <w:marLeft w:val="324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6513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19898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4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8376">
                  <w:marLeft w:val="324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512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118517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51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32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3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77584">
                  <w:marLeft w:val="324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78179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214272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1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8418">
                  <w:marLeft w:val="324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3545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183614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32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78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7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7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79619">
                  <w:marLeft w:val="324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3739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28863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6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7176">
                  <w:marLeft w:val="324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14302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22429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84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54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64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3008BB8-BFB4-49C2-B55E-B0AC06FC2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5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Weikang</dc:creator>
  <cp:lastModifiedBy>Weikang Qian</cp:lastModifiedBy>
  <cp:revision>325</cp:revision>
  <cp:lastPrinted>2013-10-11T23:47:00Z</cp:lastPrinted>
  <dcterms:created xsi:type="dcterms:W3CDTF">2013-10-02T08:56:00Z</dcterms:created>
  <dcterms:modified xsi:type="dcterms:W3CDTF">2017-10-16T14:02:00Z</dcterms:modified>
</cp:coreProperties>
</file>