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922EF" w14:textId="77777777" w:rsidR="00ED1C70" w:rsidRDefault="00ED1C70" w:rsidP="00ED1C70">
      <w:pPr>
        <w:pStyle w:val="Heading1"/>
        <w:jc w:val="center"/>
        <w:rPr>
          <w:lang w:eastAsia="zh-CN"/>
        </w:rPr>
      </w:pPr>
      <w:proofErr w:type="spellStart"/>
      <w:r>
        <w:rPr>
          <w:lang w:eastAsia="zh-CN"/>
        </w:rPr>
        <w:t>AggregateFamework</w:t>
      </w:r>
      <w:proofErr w:type="spellEnd"/>
      <w:r>
        <w:rPr>
          <w:lang w:eastAsia="zh-CN"/>
        </w:rPr>
        <w:t xml:space="preserve"> Reference</w:t>
      </w:r>
    </w:p>
    <w:p w14:paraId="2CEDD5C2" w14:textId="77777777" w:rsidR="00ED1C70" w:rsidRPr="00ED1C70" w:rsidRDefault="00ED1C70" w:rsidP="003A3E7B">
      <w:pPr>
        <w:jc w:val="right"/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b/>
          <w:bCs/>
          <w:sz w:val="21"/>
          <w:szCs w:val="21"/>
          <w:lang w:eastAsia="zh-CN"/>
        </w:rPr>
        <w:t>作者</w:t>
      </w:r>
    </w:p>
    <w:p w14:paraId="3B2E5063" w14:textId="77777777" w:rsidR="00ED1C70" w:rsidRPr="00ED1C70" w:rsidRDefault="00ED1C70" w:rsidP="003A3E7B">
      <w:pPr>
        <w:jc w:val="right"/>
        <w:rPr>
          <w:rFonts w:ascii="Helvetica Neue" w:hAnsi="Helvetica Neue" w:cs="Times New Roman" w:hint="eastAsia"/>
          <w:sz w:val="21"/>
          <w:szCs w:val="21"/>
          <w:lang w:eastAsia="zh-CN"/>
        </w:rPr>
      </w:pPr>
      <w:bookmarkStart w:id="0" w:name="_GoBack"/>
      <w:bookmarkEnd w:id="0"/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proofErr w:type="spellStart"/>
      <w:r w:rsidRPr="00ED1C70">
        <w:rPr>
          <w:rFonts w:ascii="Helvetica Neue" w:hAnsi="Helvetica Neue" w:cs="Times New Roman"/>
          <w:sz w:val="21"/>
          <w:szCs w:val="21"/>
          <w:lang w:eastAsia="zh-CN"/>
        </w:rPr>
        <w:t>changmingxie</w:t>
      </w:r>
      <w:proofErr w:type="spellEnd"/>
    </w:p>
    <w:p w14:paraId="7ACEC8CB" w14:textId="77777777" w:rsidR="00ED1C70" w:rsidRPr="00ED1C70" w:rsidRDefault="00ED1C70" w:rsidP="00ED1C70">
      <w:pPr>
        <w:rPr>
          <w:rFonts w:ascii="Microsoft YaHei" w:eastAsia="Microsoft YaHei" w:hAnsi="Microsoft YaHei" w:cs="Times New Roman"/>
          <w:color w:val="1E4E79"/>
          <w:sz w:val="32"/>
          <w:szCs w:val="32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1E4E79"/>
          <w:sz w:val="32"/>
          <w:szCs w:val="32"/>
          <w:lang w:eastAsia="zh-CN"/>
        </w:rPr>
        <w:t>介绍</w:t>
      </w:r>
    </w:p>
    <w:p w14:paraId="69FA03FD" w14:textId="77777777" w:rsidR="00ED1C70" w:rsidRPr="00ED1C70" w:rsidRDefault="00ED1C70" w:rsidP="00ED1C70">
      <w:pPr>
        <w:rPr>
          <w:rFonts w:ascii="Calibri" w:hAnsi="Calibri" w:cs="Times New Roman" w:hint="eastAsia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什么是</w:t>
      </w:r>
      <w:proofErr w:type="spellStart"/>
      <w:r w:rsidRPr="00ED1C70">
        <w:rPr>
          <w:rFonts w:ascii="Calibri" w:hAnsi="Calibri" w:cs="Times New Roman"/>
          <w:color w:val="2E75B5"/>
          <w:sz w:val="28"/>
          <w:szCs w:val="28"/>
          <w:lang w:eastAsia="zh-CN"/>
        </w:rPr>
        <w:t>AggregateFramework</w:t>
      </w:r>
      <w:proofErr w:type="spellEnd"/>
    </w:p>
    <w:p w14:paraId="3777DEA5" w14:textId="77777777" w:rsidR="00ED1C70" w:rsidRPr="00ED1C70" w:rsidRDefault="00ED1C70" w:rsidP="00ED1C70">
      <w:pPr>
        <w:rPr>
          <w:rFonts w:ascii="Calibri" w:hAnsi="Calibri" w:cs="Times New Roman" w:hint="eastAsia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 Framework是为方便开发人员运用DDD和CQRS思想来构建复杂的、可扩展的Java企业应用系统而提供的Java技术框架。该框架提供了Aggregate、Repository、Domain Event等构建块的实现；使用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DomainEvent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，借助于内建的Disruptor组件，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可使开发人员方便的实现高性能SEDA架构。此外，该框架支持与Spring集成，提供使用 annotation的方式让开发人员方便地为Domain Event定义一个或多个事件处理, 同时可指定事件处理是同步还是异步触发，是否需要重试，以及重试策略; 使用Spring事务管理器管理事务时，支持Unit Of Work数据访问模式以及内建一级缓存以提高访问性能。</w:t>
      </w:r>
    </w:p>
    <w:p w14:paraId="0CA542B3" w14:textId="77777777" w:rsidR="00ED1C70" w:rsidRPr="00ED1C70" w:rsidRDefault="00ED1C70" w:rsidP="00ED1C70">
      <w:pPr>
        <w:rPr>
          <w:rFonts w:ascii="Calibri" w:hAnsi="Calibri" w:cs="Times New Roman" w:hint="eastAsia"/>
          <w:color w:val="5B9BD5"/>
          <w:lang w:eastAsia="zh-CN"/>
        </w:rPr>
      </w:pPr>
      <w:r w:rsidRPr="00ED1C70">
        <w:rPr>
          <w:rFonts w:ascii="Calibri" w:hAnsi="Calibri" w:cs="Times New Roman"/>
          <w:color w:val="5B9BD5"/>
          <w:lang w:eastAsia="zh-CN"/>
        </w:rPr>
        <w:t>Aggregate</w:t>
      </w:r>
    </w:p>
    <w:p w14:paraId="3AFC8FF0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Aggregate(聚合)定义了一组具有内聚关系的相关对象的集合，是一致性修改数据的单元。聚合里包含有聚合根，实体、值对象。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为聚合定义了接口和抽象父类，开发人员实现领域模型时需继承这些抽象父类。</w:t>
      </w:r>
    </w:p>
    <w:p w14:paraId="062ACBE6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在Aggregate Framework中，定义了聚合对象的接口及抽象父类,类层次结构如下。聚合最核心的接口是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，聚合对象都实现该接口。另一个接口是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，该接口继承自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,  聚合根实现该接口。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抽象类实现了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接口, 并提供了对部分方法的重载。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，在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上新增了对Event的支持。为方便定义聚合对象，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AbstractSimpleAggregateRoot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和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AbstractSimpleDomainObject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分别对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进 行了简单实现，提供对接口的默认实现，让开发人员不需关系内部事件注册及发布机制。  </w:t>
      </w:r>
    </w:p>
    <w:p w14:paraId="32DCE4A3" w14:textId="77777777" w:rsidR="00ED1C70" w:rsidRPr="00ED1C70" w:rsidRDefault="00ED1C70" w:rsidP="00ED1C70">
      <w:pPr>
        <w:rPr>
          <w:rFonts w:ascii="Calibri" w:hAnsi="Calibri" w:cs="Times New Roman" w:hint="eastAsia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4268AF2C" wp14:editId="4515044D">
            <wp:extent cx="6096000" cy="3949700"/>
            <wp:effectExtent l="0" t="0" r="0" b="12700"/>
            <wp:docPr id="5" name="Picture 5" descr="achine generated alternative text:&#10;pkg &#10;o &#10;Domain Object &#10;Agg regateRoot &#10;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hine generated alternative text:&#10;pkg &#10;o &#10;Domain Object &#10;Agg regateRoot &#10;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0FE3" w14:textId="77777777" w:rsidR="00ED1C70" w:rsidRPr="00ED1C70" w:rsidRDefault="00ED1C70" w:rsidP="00ED1C70">
      <w:pPr>
        <w:rPr>
          <w:rFonts w:ascii="Calibri" w:hAnsi="Calibri" w:cs="Times New Roman"/>
          <w:color w:val="5B9BD5"/>
          <w:lang w:eastAsia="zh-CN"/>
        </w:rPr>
      </w:pPr>
      <w:r w:rsidRPr="00ED1C70">
        <w:rPr>
          <w:rFonts w:ascii="Calibri" w:hAnsi="Calibri" w:cs="Times New Roman"/>
          <w:color w:val="5B9BD5"/>
          <w:lang w:eastAsia="zh-CN"/>
        </w:rPr>
        <w:t>Repository</w:t>
      </w:r>
    </w:p>
    <w:p w14:paraId="1E3A6D08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Repository用于协调领域和数据映射层，利用类似于集合的接口来访问领域对象，每个聚合根有一个对应的Repository, 用于对这个聚合对象的数据访问。Aggregate Framework定义Repository相关的接口及抽象父类，开发人员在实现聚合根的Repository时需要继承这些抽象父类。</w:t>
      </w:r>
    </w:p>
    <w:p w14:paraId="42757F28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在Aggregate Framework中，定义了Repository对象的接口及抽象父类,类层次结构如下。在Repository构建块中，最核心的接口莫过于Repository。它是个标记接口，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CrudRepository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继承该接口，并为聚合对象提供 了专门的CRUD方法。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CrudRepository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, 限制操作的实体是聚合根。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提供了对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AggregateReposiotry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的部分实现，将事件的 发布进行了简单处理。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TraversalAggregateRepository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继承了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，同时实 现了对聚合里对象的成员变量进行遍历并调用对应的DAO方法进行CRUD操作。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DaoAwareAggregateRepository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继承自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TraversalAggregateRepository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，实现了基于Spring获取DAO依赖实现聚合对象的遍历CRUD操作。</w:t>
      </w:r>
    </w:p>
    <w:p w14:paraId="309C04AA" w14:textId="77777777" w:rsidR="00ED1C70" w:rsidRPr="00ED1C70" w:rsidRDefault="00ED1C70" w:rsidP="00ED1C70">
      <w:pPr>
        <w:rPr>
          <w:rFonts w:ascii="Calibri" w:hAnsi="Calibri" w:cs="Times New Roman" w:hint="eastAsia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5252C53B" wp14:editId="4C65384F">
            <wp:extent cx="5803900" cy="7924800"/>
            <wp:effectExtent l="0" t="0" r="12700" b="0"/>
            <wp:docPr id="4" name="Picture 4" descr="achine generated alternative text:&#10;pkg &#10;o &#10;Repository &#10;CrudRe ository &#10;Agg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hine generated alternative text:&#10;pkg &#10;o &#10;Repository &#10;CrudRe ository &#10;Agg 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AD25" w14:textId="77777777" w:rsidR="00ED1C70" w:rsidRPr="00ED1C70" w:rsidRDefault="00ED1C70" w:rsidP="00ED1C70">
      <w:pPr>
        <w:rPr>
          <w:rFonts w:ascii="Calibri" w:hAnsi="Calibri" w:cs="Times New Roman"/>
          <w:color w:val="5B9BD5"/>
          <w:lang w:eastAsia="zh-CN"/>
        </w:rPr>
      </w:pPr>
      <w:r w:rsidRPr="00ED1C70">
        <w:rPr>
          <w:rFonts w:ascii="Calibri" w:hAnsi="Calibri" w:cs="Times New Roman"/>
          <w:color w:val="5B9BD5"/>
          <w:lang w:eastAsia="zh-CN"/>
        </w:rPr>
        <w:t> Domain Event</w:t>
      </w:r>
    </w:p>
    <w:p w14:paraId="79DE57E7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 Event是领域中已经发生的事件，当领域对象的状态发生了改变，便会产生Domain Event。</w:t>
      </w:r>
    </w:p>
    <w:p w14:paraId="61DF35AC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2"/>
          <w:szCs w:val="22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在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中聚合根的抽象父类 </w:t>
      </w:r>
      <w:proofErr w:type="spellStart"/>
      <w:r w:rsidRPr="00ED1C70">
        <w:rPr>
          <w:rFonts w:ascii="Microsoft YaHei" w:eastAsia="Microsoft YaHei" w:hAnsi="Microsoft YaHei" w:cs="Times New Roman" w:hint="eastAsia"/>
          <w:color w:val="454545"/>
          <w:sz w:val="18"/>
          <w:szCs w:val="18"/>
        </w:rPr>
        <w:t>AbstractAggregateRoot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中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定义了注册Domain Event的方法 apply(Object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eventPayload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), 当领域对象的改变其状态后，可使用apply方法来注册一个Domain Event，以表示产生了一个Domain Event。当调用聚合根的Repository方法save来保存聚合对象时，框架会将注册的Domain Event发布出去。</w:t>
      </w:r>
    </w:p>
    <w:p w14:paraId="4B1AF1F5" w14:textId="77777777" w:rsidR="00ED1C70" w:rsidRPr="00ED1C70" w:rsidRDefault="00ED1C70" w:rsidP="00ED1C70">
      <w:pPr>
        <w:rPr>
          <w:rFonts w:ascii="Helvetica Neue" w:hAnsi="Helvetica Neue" w:cs="Times New Roman" w:hint="eastAsia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</w:t>
      </w:r>
    </w:p>
    <w:p w14:paraId="63C1221D" w14:textId="77777777" w:rsidR="00ED1C70" w:rsidRPr="00ED1C70" w:rsidRDefault="00ED1C70" w:rsidP="00ED1C70">
      <w:pPr>
        <w:rPr>
          <w:rFonts w:ascii="Microsoft YaHei" w:eastAsia="Microsoft YaHei" w:hAnsi="Microsoft YaHei" w:cs="Times New Roman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使用指南</w:t>
      </w:r>
    </w:p>
    <w:p w14:paraId="034691C6" w14:textId="77777777" w:rsidR="00ED1C70" w:rsidRPr="00ED1C70" w:rsidRDefault="00ED1C70" w:rsidP="00ED1C70">
      <w:pPr>
        <w:rPr>
          <w:rFonts w:ascii="Calibri" w:hAnsi="Calibri" w:cs="Times New Roman" w:hint="eastAsia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本指南使用一个示例来阐述如何使用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开发。示例的领域模型如下图，Order和Payment是聚合根，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OrderLine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是Order聚合里的实体。</w:t>
      </w:r>
    </w:p>
    <w:p w14:paraId="4553073C" w14:textId="77777777" w:rsidR="00ED1C70" w:rsidRPr="00ED1C70" w:rsidRDefault="00ED1C70" w:rsidP="00ED1C70">
      <w:pPr>
        <w:rPr>
          <w:rFonts w:ascii="Calibri" w:hAnsi="Calibri" w:cs="Times New Roman" w:hint="eastAsia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622DFA4D" wp14:editId="18E84061">
            <wp:extent cx="6096000" cy="4000500"/>
            <wp:effectExtent l="0" t="0" r="0" b="12700"/>
            <wp:docPr id="3" name="Picture 3" descr="achine generated alternative text:&#10;pkg &#10;&lt; &lt;aggregate root&gt;&gt; &#10;Order &#10;- tota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ine generated alternative text:&#10;pkg &#10;&lt; &lt;aggregate root&gt;&gt; &#10;Order &#10;- total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6C62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b/>
          <w:bCs/>
          <w:sz w:val="21"/>
          <w:szCs w:val="21"/>
          <w:lang w:eastAsia="zh-CN"/>
        </w:rPr>
        <w:t>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在示例里，将阐述两个业务流程，一个是下订单流程，另一个是第三方支付通知支付成功流程。</w:t>
      </w:r>
    </w:p>
    <w:p w14:paraId="24CF9F14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下订单过程为：创建Order聚合对象，创建后将发布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OrderPlaced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事件，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PaymentHandler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接受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OrderPlaced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事件，并为创建的Order聚合对象产生一个Payment。下面是流程的序列图。</w:t>
      </w:r>
    </w:p>
    <w:p w14:paraId="4C1693F0" w14:textId="77777777" w:rsidR="00ED1C70" w:rsidRPr="00ED1C70" w:rsidRDefault="00ED1C70" w:rsidP="00ED1C70">
      <w:pPr>
        <w:rPr>
          <w:rFonts w:ascii="Calibri" w:hAnsi="Calibri" w:cs="Times New Roman" w:hint="eastAsia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20FA8C00" wp14:editId="46D9AFC5">
            <wp:extent cx="6096000" cy="2857500"/>
            <wp:effectExtent l="0" t="0" r="0" b="12700"/>
            <wp:docPr id="2" name="Picture 2" descr="achine generated alternative text:&#10;sd PlaceOrder &#10;1: buildOr ero : order &#10;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hine generated alternative text:&#10;sd PlaceOrder &#10;1: buildOr ero : order &#10;1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3794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第三方支付通知支付成功过程为：根据支付订单号获取Payment, 更新Payment为Confirmed状态，更新状态后将发布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PaymentConfirmed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事件，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OrderHandler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接受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PaymentConfirmed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事件，并将对应的Order更新为confirm状态。下面是流程的序列图。</w:t>
      </w:r>
    </w:p>
    <w:p w14:paraId="4FFEF6FD" w14:textId="77777777" w:rsidR="00ED1C70" w:rsidRPr="00ED1C70" w:rsidRDefault="00ED1C70" w:rsidP="00ED1C70">
      <w:pPr>
        <w:rPr>
          <w:rFonts w:ascii="Helvetica Neue" w:hAnsi="Helvetica Neue" w:cs="Times New Roman" w:hint="eastAsia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    </w:t>
      </w:r>
    </w:p>
    <w:p w14:paraId="03563A08" w14:textId="77777777" w:rsidR="00ED1C70" w:rsidRPr="00ED1C70" w:rsidRDefault="00ED1C70" w:rsidP="00ED1C70">
      <w:pPr>
        <w:rPr>
          <w:rFonts w:ascii="Calibri" w:hAnsi="Calibri" w:cs="Times New Roman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2838F541" wp14:editId="2C258C8A">
            <wp:extent cx="6096000" cy="3416300"/>
            <wp:effectExtent l="0" t="0" r="0" b="12700"/>
            <wp:docPr id="1" name="Picture 1" descr="achine generated alternative text:&#10;sd Notify &#10;1: ndByPaymentNo() : pa ment &#10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hine generated alternative text:&#10;sd Notify &#10;1: ndByPaymentNo() : pa ment &#10;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EA86" w14:textId="77777777" w:rsidR="00ED1C70" w:rsidRPr="00ED1C70" w:rsidRDefault="00ED1C70" w:rsidP="00ED1C7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  <w:t>Aggregate</w:t>
      </w: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类</w:t>
      </w:r>
    </w:p>
    <w:p w14:paraId="0ABDD134" w14:textId="77777777" w:rsidR="00ED1C70" w:rsidRPr="00ED1C70" w:rsidRDefault="00ED1C70" w:rsidP="00ED1C70">
      <w:pPr>
        <w:rPr>
          <w:rFonts w:ascii="Calibri" w:hAnsi="Calibri" w:cs="Times New Roman" w:hint="eastAsia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聚合根类继承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抽象类，聚合实体类继承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抽象类，聚合根引用聚合实体，聚合根和聚合实体的关系可以是1:0..1或是1：0..*。为简化实现，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里提供了对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的缺省实现类，分别为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AbstractSimpleAggregateRoot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AbstractSimpleDomainObject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类。</w:t>
      </w:r>
    </w:p>
    <w:p w14:paraId="2F0F660C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示例中，Order和Payment是聚合根，继承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AbstractSimpleAggregateRoot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类，Order和Payment都提供confirm方法以改变对象的状态。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OrderLine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是Order聚合对象里的实体, Order与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OrderLine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是一对多的关系，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Order.orderLines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实现关联多个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OrderLine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，同时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OrderLine.order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反向关联一个Order。</w:t>
      </w:r>
    </w:p>
    <w:p w14:paraId="7CCAB000" w14:textId="77777777" w:rsidR="00ED1C70" w:rsidRPr="00ED1C70" w:rsidRDefault="00ED1C70" w:rsidP="00ED1C70">
      <w:pPr>
        <w:numPr>
          <w:ilvl w:val="0"/>
          <w:numId w:val="2"/>
        </w:numPr>
        <w:ind w:left="540"/>
        <w:textAlignment w:val="center"/>
        <w:rPr>
          <w:rFonts w:ascii="Microsoft YaHei" w:eastAsia="Microsoft YaHei" w:hAnsi="Microsoft YaHei" w:cs="Times New Roman" w:hint="eastAsia"/>
          <w:color w:val="2E75B5"/>
          <w:sz w:val="28"/>
          <w:szCs w:val="28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注册</w:t>
      </w:r>
      <w:r w:rsidRPr="00ED1C70">
        <w:rPr>
          <w:rFonts w:ascii="Calibri" w:eastAsia="Microsoft YaHei" w:hAnsi="Calibri" w:cs="Times New Roman"/>
          <w:color w:val="2E75B5"/>
          <w:sz w:val="28"/>
          <w:szCs w:val="28"/>
        </w:rPr>
        <w:t>D</w:t>
      </w:r>
      <w:r w:rsidRPr="00ED1C70">
        <w:rPr>
          <w:rFonts w:ascii="Calibri" w:eastAsia="Microsoft YaHei" w:hAnsi="Calibri" w:cs="Times New Roman"/>
          <w:color w:val="2E75B5"/>
          <w:sz w:val="28"/>
          <w:szCs w:val="28"/>
          <w:lang w:eastAsia="zh-CN"/>
        </w:rPr>
        <w:t>omain Event</w:t>
      </w:r>
    </w:p>
    <w:p w14:paraId="06CEE172" w14:textId="77777777" w:rsidR="00ED1C70" w:rsidRPr="00ED1C70" w:rsidRDefault="00ED1C70" w:rsidP="00ED1C70">
      <w:pPr>
        <w:rPr>
          <w:rFonts w:ascii="Calibri" w:hAnsi="Calibri" w:cs="Times New Roman" w:hint="eastAsia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当领域对象的状态改变后，可注册Domain Event。在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AbstractAggregateRoot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里提供了apply方法用于注册Domain Event。</w:t>
      </w:r>
    </w:p>
    <w:p w14:paraId="49AB8630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在示例中，在Order的confirm方法里，改变了Order的状态后，调用apply方法注册一个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OrderPlacedEvent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事件, 在Payment的confirm方法里，改变了Payment的状态后，调用apply方法注册一个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PaymentConfirmedEvent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事件。</w:t>
      </w:r>
    </w:p>
    <w:p w14:paraId="5447CCFB" w14:textId="77777777" w:rsidR="00ED1C70" w:rsidRPr="00ED1C70" w:rsidRDefault="00ED1C70" w:rsidP="00ED1C7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 w:hint="eastAsia"/>
          <w:color w:val="2E75B5"/>
          <w:sz w:val="28"/>
          <w:szCs w:val="28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</w:rPr>
        <w:t>R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  <w:t>epository</w:t>
      </w:r>
    </w:p>
    <w:p w14:paraId="618FA873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  </w:t>
      </w: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每个聚合根对应一个Repository。聚合根的Repository类继承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AbstractAggregateRepository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类。通常应用系统使用DAO模式进行数据访问，每个实体类对应一个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DAO,AggregateFramework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提供了另外的抽象类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TraversalAggregateRepository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DaoAwareAggregateRepository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类以支持实体类底层使用DAO模式进行数据访问。</w:t>
      </w:r>
    </w:p>
    <w:p w14:paraId="5F3E39DD" w14:textId="77777777" w:rsidR="00ED1C70" w:rsidRPr="00ED1C70" w:rsidRDefault="00ED1C70" w:rsidP="00ED1C70">
      <w:pPr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在示例中，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DaoAwareAggregateRepository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。使用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PaymentRepository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进行数据访问操作时，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将CRUD操作委派给聚合里实体的DAO类进行数据访问。定义DAO将在下面介绍。</w:t>
      </w:r>
    </w:p>
    <w:p w14:paraId="713EB750" w14:textId="77777777" w:rsidR="00ED1C70" w:rsidRPr="00ED1C70" w:rsidRDefault="00ED1C70" w:rsidP="00ED1C7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 w:hint="eastAsia"/>
          <w:color w:val="2E75B5"/>
          <w:sz w:val="28"/>
          <w:szCs w:val="28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</w:rPr>
        <w:t>D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  <w:t>AO</w:t>
      </w:r>
    </w:p>
    <w:p w14:paraId="0E0B64B6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    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为DAO模式提供了支持, 下图为DAO类结构图。每个领域实体对应一个DAO类，聚合根对应的DAO类继承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AggregateRootDao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或是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CollectiveAggregateRootDao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，聚合里的实体类对应的DAO继承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DomainObjectDao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或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CollectiveDomainObjectDao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。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 推荐使用CollectiveAggregateRootDao和CollectiveDomainObjectDao,相比另外两个DAO增加了insertAll,updateAll,deleteAll和findByIds集合操作方法以实现对实体对象的批量CRUD操作。</w:t>
      </w:r>
    </w:p>
    <w:p w14:paraId="66235C47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示例中，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PaymentDao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接口类继承了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CollectiveAggregateRootDao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OrderLineDao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接口类继承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CollectiveDomainObjectDao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类。示例使用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mybatis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的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MapperFactoryBean自动生成DAO接口类的实例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。</w:t>
      </w:r>
    </w:p>
    <w:p w14:paraId="7597F88A" w14:textId="77777777" w:rsidR="00ED1C70" w:rsidRPr="00ED1C70" w:rsidRDefault="00ED1C70" w:rsidP="00ED1C7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 w:hint="eastAsia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定义事件处理方法</w:t>
      </w:r>
    </w:p>
    <w:p w14:paraId="6226C3C9" w14:textId="77777777" w:rsidR="00ED1C70" w:rsidRPr="00ED1C70" w:rsidRDefault="00ED1C70" w:rsidP="00ED1C70">
      <w:pPr>
        <w:rPr>
          <w:rFonts w:ascii="Calibri" w:hAnsi="Calibri" w:cs="Times New Roman" w:hint="eastAsia"/>
          <w:sz w:val="21"/>
          <w:szCs w:val="21"/>
        </w:rPr>
      </w:pPr>
      <w:r w:rsidRPr="00ED1C70">
        <w:rPr>
          <w:rFonts w:ascii="Calibri" w:hAnsi="Calibri" w:cs="Times New Roman"/>
          <w:sz w:val="21"/>
          <w:szCs w:val="21"/>
        </w:rPr>
        <w:t xml:space="preserve">       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领域实体当状态发生了改变后会发出Domain Event。使用@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EventHandler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在Spring容器管理的类的方法上来声明领域事件处理方法，方法参数需有一个为Domain Event类型的参数以表明领域事件处理方法处理这个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Domain Event。@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EventHandler里有两个属性，一个是asynchronize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默认是false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表示事件处理方法将和对领域实体的更改在同一个线程中执行，如果设置为true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则表示事件处理方法和对领域实体操作在不同线程执行，即异步执行。另一个属性是postAfterTransaction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当使用TransactionManager管理事务时有效，默认是false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表示事件处理方法和对领域实体的更改操作在同一个事务中，如果是true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则事件处理方法将在对领域实体更改操作结束后执行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。</w:t>
      </w:r>
    </w:p>
    <w:p w14:paraId="0431E764" w14:textId="77777777" w:rsidR="00ED1C70" w:rsidRPr="00ED1C70" w:rsidRDefault="00ED1C70" w:rsidP="00ED1C70">
      <w:pPr>
        <w:ind w:left="540"/>
        <w:rPr>
          <w:rFonts w:ascii="Microsoft YaHei" w:eastAsia="Microsoft YaHei" w:hAnsi="Microsoft YaHei" w:cs="Times New Roman"/>
          <w:sz w:val="21"/>
          <w:szCs w:val="21"/>
        </w:rPr>
      </w:pP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PaymentHandler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OrderHandler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类定义了事件处理方法。</w:t>
      </w:r>
    </w:p>
    <w:p w14:paraId="098693FD" w14:textId="77777777" w:rsidR="00ED1C70" w:rsidRPr="00ED1C70" w:rsidRDefault="00ED1C70" w:rsidP="00ED1C7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 w:hint="eastAsia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设置重试策略</w:t>
      </w:r>
    </w:p>
    <w:p w14:paraId="0AE80E48" w14:textId="77777777" w:rsidR="00ED1C70" w:rsidRPr="00ED1C70" w:rsidRDefault="00ED1C70" w:rsidP="00ED1C70">
      <w:pPr>
        <w:ind w:left="540"/>
        <w:rPr>
          <w:rFonts w:ascii="Microsoft YaHei" w:eastAsia="Microsoft YaHei" w:hAnsi="Microsoft YaHei" w:cs="Times New Roman" w:hint="eastAsia"/>
          <w:sz w:val="21"/>
          <w:szCs w:val="21"/>
        </w:rPr>
      </w:pP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与@EventHandler配合使用还有一个注解@Retryable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类似于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spring-retry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，</w:t>
      </w:r>
      <w:proofErr w:type="spellStart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该注解用来设置事件处理方法的重试策略</w:t>
      </w:r>
      <w:proofErr w:type="spellEnd"/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 xml:space="preserve">, 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比如重试次数，对哪些异常进行重试，对哪些异常不重试，重试间隔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。</w:t>
      </w:r>
    </w:p>
    <w:p w14:paraId="03788A92" w14:textId="77777777" w:rsidR="00D86B50" w:rsidRDefault="003A3E7B"/>
    <w:sectPr w:rsidR="00D86B50" w:rsidSect="00AA5F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B1A25"/>
    <w:multiLevelType w:val="multilevel"/>
    <w:tmpl w:val="53A4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17DEE"/>
    <w:multiLevelType w:val="multilevel"/>
    <w:tmpl w:val="EDF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71D20"/>
    <w:multiLevelType w:val="multilevel"/>
    <w:tmpl w:val="211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90291A"/>
    <w:multiLevelType w:val="multilevel"/>
    <w:tmpl w:val="0CDC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AA171E"/>
    <w:multiLevelType w:val="multilevel"/>
    <w:tmpl w:val="03DA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0156D"/>
    <w:multiLevelType w:val="multilevel"/>
    <w:tmpl w:val="663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70"/>
    <w:rsid w:val="0032533C"/>
    <w:rsid w:val="003A3E7B"/>
    <w:rsid w:val="00AA5FFB"/>
    <w:rsid w:val="00E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43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C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D1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664</Words>
  <Characters>3786</Characters>
  <Application>Microsoft Macintosh Word</Application>
  <DocSecurity>0</DocSecurity>
  <Lines>31</Lines>
  <Paragraphs>8</Paragraphs>
  <ScaleCrop>false</ScaleCrop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xie</dc:creator>
  <cp:keywords/>
  <dc:description/>
  <cp:lastModifiedBy>changming xie</cp:lastModifiedBy>
  <cp:revision>2</cp:revision>
  <dcterms:created xsi:type="dcterms:W3CDTF">2016-04-13T11:05:00Z</dcterms:created>
  <dcterms:modified xsi:type="dcterms:W3CDTF">2016-04-13T11:06:00Z</dcterms:modified>
</cp:coreProperties>
</file>