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09" w:rsidRPr="00036947" w:rsidRDefault="006F6C09" w:rsidP="006F6C09">
      <w:pPr>
        <w:pStyle w:val="1"/>
        <w:rPr>
          <w:rStyle w:val="a7"/>
        </w:rPr>
      </w:pPr>
      <w:r w:rsidRPr="00036947">
        <w:rPr>
          <w:rStyle w:val="a7"/>
        </w:rPr>
        <w:t>질문 # 301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나열하려고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curl http://169.254.169.254/latest/meta-data/iam/info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curl http://169.254.169.254/latest/user-data/iam/info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http://169.254.169.254/latest/dynamic/instance-identity/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aws iam get-instance-profile --instance-profile-name ExampleInstanceProfile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776517" w:rsidRDefault="006F6C09" w:rsidP="00776517">
      <w:pPr>
        <w:pStyle w:val="1"/>
        <w:rPr>
          <w:rStyle w:val="a7"/>
        </w:rPr>
      </w:pPr>
      <w:r w:rsidRPr="00776517">
        <w:rPr>
          <w:rStyle w:val="a7"/>
        </w:rPr>
        <w:t>질문 # 302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="001E636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="001E636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="001E636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6F6C09" w:rsidRPr="00776517" w:rsidRDefault="006F6C09" w:rsidP="00776517">
      <w:pPr>
        <w:pStyle w:val="1"/>
        <w:rPr>
          <w:rStyle w:val="a7"/>
        </w:rPr>
      </w:pPr>
      <w:r w:rsidRPr="00776517">
        <w:rPr>
          <w:rStyle w:val="a7"/>
        </w:rPr>
        <w:t>질문 # 303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페이로드가</w:t>
      </w:r>
      <w:r w:rsidR="001E636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발신자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페이로드가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수신하기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구현하려고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발신자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1,000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소요될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남아있는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Kinesis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발신자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Client Library (KCL)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발신자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발신자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776517" w:rsidRDefault="006F6C09" w:rsidP="00776517">
      <w:pPr>
        <w:pStyle w:val="1"/>
        <w:rPr>
          <w:rStyle w:val="a7"/>
        </w:rPr>
      </w:pPr>
      <w:r w:rsidRPr="00776517">
        <w:rPr>
          <w:rStyle w:val="a7"/>
        </w:rPr>
        <w:t>질문 # 304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776517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776517" w:rsidRDefault="006F6C09" w:rsidP="00776517">
      <w:pPr>
        <w:pStyle w:val="1"/>
        <w:rPr>
          <w:rStyle w:val="a7"/>
        </w:rPr>
      </w:pPr>
      <w:r w:rsidRPr="00776517">
        <w:rPr>
          <w:rStyle w:val="a7"/>
        </w:rPr>
        <w:t>질문 # 305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다가오는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구축해야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77651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CloudWatch Logs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6F6C09" w:rsidRPr="006002D9" w:rsidRDefault="006F6C09" w:rsidP="006002D9">
      <w:pPr>
        <w:pStyle w:val="1"/>
        <w:rPr>
          <w:rStyle w:val="a7"/>
        </w:rPr>
      </w:pPr>
      <w:r w:rsidRPr="006002D9">
        <w:rPr>
          <w:rStyle w:val="a7"/>
        </w:rPr>
        <w:t>질문 # 306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제공하고자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Memcached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섹션에서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6002D9" w:rsidRDefault="006F6C09" w:rsidP="006002D9">
      <w:pPr>
        <w:pStyle w:val="1"/>
        <w:rPr>
          <w:rStyle w:val="a7"/>
        </w:rPr>
      </w:pPr>
      <w:r w:rsidRPr="006002D9">
        <w:rPr>
          <w:rStyle w:val="a7"/>
        </w:rPr>
        <w:t>질문 # 307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PostgreSQL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횟수가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표명했습니다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유지되어야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Database Migration Service (AWS DMS)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(CDC)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케이블을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Database Migration Service (AWS DMS)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전체로드와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(CDC)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</w:t>
      </w:r>
      <w:r w:rsidR="006002D9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ase Migration Service (AWS DMS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Schema Conversion Tool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(CDC)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Database Migration Service (AWS DMS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Schema Conversion Tool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전체로드와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(CDC)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6F6C09" w:rsidRPr="00B52DF8" w:rsidRDefault="006F6C09" w:rsidP="00B52DF8">
      <w:pPr>
        <w:pStyle w:val="1"/>
        <w:rPr>
          <w:rStyle w:val="a7"/>
        </w:rPr>
      </w:pPr>
      <w:r w:rsidRPr="00B52DF8">
        <w:rPr>
          <w:rStyle w:val="a7"/>
        </w:rPr>
        <w:t>질문 # 308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B52DF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ActiveMQ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B52DF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ActiveMQ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브로커와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MQ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브로커와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MQ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브로커와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MQ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6F6C09" w:rsidRPr="00B52DF8" w:rsidRDefault="006F6C09" w:rsidP="00B52DF8">
      <w:pPr>
        <w:pStyle w:val="1"/>
        <w:rPr>
          <w:rStyle w:val="a7"/>
        </w:rPr>
      </w:pPr>
      <w:r w:rsidRPr="00B52DF8">
        <w:rPr>
          <w:rStyle w:val="a7"/>
        </w:rPr>
        <w:t>질문 # 309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52DF8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생성되었고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B52DF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="00B52DF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182.20.0.0/16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차단해야</w:t>
      </w:r>
      <w:r w:rsidR="00B52DF8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어디서든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(0 0.0.0 / 0)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송수신되는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어디서든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(0.0.0.0/0)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182.20.0.0/16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어디서든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(0.0.0.0/0)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182.20.0.0/16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어디서든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(0.0.0.0/0)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송수신되는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182.20.0.0/16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9824C0" w:rsidRDefault="006F6C09" w:rsidP="009824C0">
      <w:pPr>
        <w:pStyle w:val="1"/>
        <w:rPr>
          <w:rStyle w:val="a7"/>
        </w:rPr>
      </w:pPr>
      <w:r w:rsidRPr="009824C0">
        <w:rPr>
          <w:rStyle w:val="a7"/>
        </w:rPr>
        <w:t>질문 # 310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10Gbps AWS Direct</w:t>
      </w:r>
      <w:r w:rsidR="009824C0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="009824C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9824C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9824C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NFS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B.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="009824C0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9824C0" w:rsidRDefault="006F6C09" w:rsidP="009824C0">
      <w:pPr>
        <w:pStyle w:val="1"/>
        <w:rPr>
          <w:rStyle w:val="a7"/>
        </w:rPr>
      </w:pPr>
      <w:r w:rsidRPr="009824C0">
        <w:rPr>
          <w:rStyle w:val="a7"/>
        </w:rPr>
        <w:t>질문 # 311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뛰어나고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IAM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IAM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5273E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6064A1" w:rsidRDefault="006F6C09" w:rsidP="005273EF">
      <w:pPr>
        <w:pStyle w:val="1"/>
        <w:rPr>
          <w:rStyle w:val="a7"/>
        </w:rPr>
      </w:pPr>
      <w:r w:rsidRPr="006064A1">
        <w:rPr>
          <w:rStyle w:val="a7"/>
        </w:rPr>
        <w:t>질문 # 312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보장하려고</w:t>
      </w:r>
      <w:r w:rsidR="006064A1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6064A1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백분율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백분율이</w:t>
      </w:r>
      <w:r w:rsidR="006064A1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100 %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롤링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6064A1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6F6C09" w:rsidRPr="006064A1" w:rsidRDefault="006F6C09" w:rsidP="006064A1">
      <w:pPr>
        <w:pStyle w:val="1"/>
        <w:rPr>
          <w:rStyle w:val="a7"/>
        </w:rPr>
      </w:pPr>
      <w:r w:rsidRPr="006064A1">
        <w:rPr>
          <w:rStyle w:val="a7"/>
        </w:rPr>
        <w:lastRenderedPageBreak/>
        <w:t>질문 # 313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6064A1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6064A1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Create_newuser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1D03C4" w:rsidRDefault="006F6C09" w:rsidP="001D03C4">
      <w:pPr>
        <w:pStyle w:val="1"/>
        <w:rPr>
          <w:rStyle w:val="a7"/>
        </w:rPr>
      </w:pPr>
      <w:r w:rsidRPr="001D03C4">
        <w:rPr>
          <w:rStyle w:val="a7"/>
        </w:rPr>
        <w:t>질문 # 314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하이브리드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개선하고자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1D03C4" w:rsidRDefault="006F6C09" w:rsidP="001D03C4">
      <w:pPr>
        <w:pStyle w:val="1"/>
        <w:rPr>
          <w:rStyle w:val="a7"/>
        </w:rPr>
      </w:pPr>
      <w:r w:rsidRPr="001D03C4">
        <w:rPr>
          <w:rStyle w:val="a7"/>
        </w:rPr>
        <w:t>질문 # 315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축소됩니다</w:t>
      </w:r>
      <w:r w:rsidR="001D03C4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1D03C4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ALB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Application Load Balancer)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1D03C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선호도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="001D03C4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Systems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Session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Security Token Service (AWS STS)</w:t>
      </w:r>
      <w:r w:rsidR="001D03C4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GetSessionToken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EB3B26" w:rsidRDefault="006F6C09" w:rsidP="00EB3B26">
      <w:pPr>
        <w:pStyle w:val="1"/>
        <w:rPr>
          <w:rStyle w:val="a7"/>
        </w:rPr>
      </w:pPr>
      <w:r w:rsidRPr="00EB3B26">
        <w:rPr>
          <w:rStyle w:val="a7"/>
        </w:rPr>
        <w:t>질문 # 316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신제품을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이렇게</w:t>
      </w:r>
      <w:r w:rsidR="00EB3B2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400 %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브라우저에서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완화하려면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EB3B2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EB3B2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6F6C09" w:rsidRPr="00EB3B26" w:rsidRDefault="006F6C09" w:rsidP="00EB3B26">
      <w:pPr>
        <w:pStyle w:val="1"/>
        <w:rPr>
          <w:rStyle w:val="a7"/>
        </w:rPr>
      </w:pPr>
      <w:r w:rsidRPr="00EB3B26">
        <w:rPr>
          <w:rStyle w:val="a7"/>
        </w:rPr>
        <w:t>질문 # 317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실행하기</w:t>
      </w:r>
      <w:r w:rsidR="00EB3B2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EB3B26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집약적이며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체제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라이선스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메모리가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vCPU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vCPU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충분히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vCPU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스레드를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멀티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스레딩이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CE3A23" w:rsidRDefault="006F6C09" w:rsidP="00CE3A23">
      <w:pPr>
        <w:pStyle w:val="1"/>
        <w:rPr>
          <w:rStyle w:val="a7"/>
        </w:rPr>
      </w:pPr>
      <w:r w:rsidRPr="00CE3A23">
        <w:rPr>
          <w:rStyle w:val="a7"/>
        </w:rPr>
        <w:t>질문 # 318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공장에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CE3A2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SAN (Storage Area Network)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시간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간주되기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안정적인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Database Migration Service (AWS DMS)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Database Migration Service (AWS DMS)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CE3A23" w:rsidRDefault="006F6C09" w:rsidP="00CE3A23">
      <w:pPr>
        <w:pStyle w:val="1"/>
        <w:rPr>
          <w:rStyle w:val="a7"/>
        </w:rPr>
      </w:pPr>
      <w:r w:rsidRPr="00CE3A23">
        <w:rPr>
          <w:rStyle w:val="a7"/>
        </w:rPr>
        <w:t>질문 # 319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CE3A2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="00CE3A23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Intelligent-Tiering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Standard-IA)</w:t>
      </w:r>
      <w:r w:rsidR="00D765F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="00D765F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One Zone-Infrequent Access (S3 One Zone-IA)</w:t>
      </w:r>
      <w:r w:rsidR="00D765F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="00D765F3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D765F3" w:rsidRDefault="006F6C09" w:rsidP="00D765F3">
      <w:pPr>
        <w:pStyle w:val="1"/>
        <w:rPr>
          <w:rStyle w:val="a7"/>
        </w:rPr>
      </w:pPr>
      <w:r w:rsidRPr="00D765F3">
        <w:rPr>
          <w:rStyle w:val="a7"/>
        </w:rPr>
        <w:t>질문 # 320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30TB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EMR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 Pipeline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B25534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="00B25534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17</w:t>
        </w:r>
      </w:hyperlink>
    </w:p>
    <w:p w:rsidR="006F6C09" w:rsidRPr="00B25534" w:rsidRDefault="006F6C09" w:rsidP="00B25534">
      <w:pPr>
        <w:pStyle w:val="1"/>
        <w:rPr>
          <w:rStyle w:val="a7"/>
        </w:rPr>
      </w:pPr>
      <w:r w:rsidRPr="00B25534">
        <w:rPr>
          <w:rStyle w:val="a7"/>
        </w:rPr>
        <w:t>질문 # 321</w:t>
      </w:r>
      <w:bookmarkStart w:id="0" w:name="_GoBack"/>
      <w:bookmarkEnd w:id="0"/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느슨하게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마켓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OrderProcessing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취소하면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OrderCancelation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메시징을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필터링을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Email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OrderProcessing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2,000GB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영향을줍니다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Amazon CloudWatch Logs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6.000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마그네틱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gp2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(PIOPS)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2,000GB gp2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1,000GBgp2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1GB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며칠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드라이브를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Infrequent Access (IA)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스웨이지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유지되어야하는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구독자로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독립적으로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구독자로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진행될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필요가없는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기술로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서버리스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Elasticsearch Service (Amazon ES)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AWS Fargate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마케팅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상당한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알게됩니다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소요되는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Simple Email Service (Amazon SES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Simple Notification Service (Amazon SNS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좋지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않다고보고합니다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ReadIOPS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메트릭이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월별보고를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월별보고를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Snowball Edge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Elastic Fife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엣지에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인기있는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플레이어에게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불공정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리디렉션하는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메커니즘을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리스너를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Accelerator (DAX)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Amazon 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공격으로부터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의무화했습니다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의심스러운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iptables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3306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텍스트로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코드에로드합니다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설계자는보다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32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UDP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(HPC)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HPC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플로는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궁극적으로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Lustre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 Block Store (Amazon EBS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장바구니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에이징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오로라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DynamoDB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RDS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Redshift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협력하고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Resource Access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배송되는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GPS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좌표를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0-5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인덱스와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인덱스에서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TTL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(PIOPS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PIOPS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(PIOPS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PIOPS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사항이있을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유지해야한다고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거버넌스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직원이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PowerUsers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Administrate / Access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엔지니어를위한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CloudFormation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다이얼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인덱스가있는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스타트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맞춤형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알리도록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게시하도록합니다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구독하게하십시오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플래그를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매분마다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서버리스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호출하기위한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lambda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InvokeFunction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*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lambda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InvokeFunction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Service : eventsamazonaws.com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lambda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ג € ™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Service : events.amazonaws.com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lambda :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InvokeFunction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, Service : events.amazonaws.com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높아야한다는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강하게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느슨하게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접근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ReceiveMessage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생산자의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경험하는로드를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보호되어야하며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쿠키를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뷰어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Pokey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B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느슨하게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재시도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Glue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Transfer for SFTP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SFTP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라임보고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사양이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판독기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시켰음을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입증해야합니다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Macie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GuardDuty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Inspector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EventBridge (Amazon CloudWatch Events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Trusted Advisor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0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1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말에이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품목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Elasticsearch Service (Amazon ES)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Kibana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Glue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카탈로그에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EMR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EMR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2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3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(NAS)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있도록하고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동기화되도록하려고합니다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드물게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IA (EFS Infrequent Access)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4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5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리소스가있을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때까지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넣습니다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6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7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Site-to-Site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샘플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 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PrivateLink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PrivateLink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Certificate Manager (ACM)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8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9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35305C59" wp14:editId="1B53870B">
            <wp:extent cx="7124065" cy="1753870"/>
            <wp:effectExtent l="0" t="0" r="635" b="0"/>
            <wp:docPr id="1" name="그림 1" descr="https://www.examtopics.com/assets/media/exam-media/03758/00215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3758/0021500001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MFA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: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(MFA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: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MFA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: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MFA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: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PutObject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컨테이너화되고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Amazon Elastic Container Service (Amazon ECS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본사의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격리했으며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신속하게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플래시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잃게됩니다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플래시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Kinesis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넣습니다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넣습니다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원칙이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송신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VPC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One Zone-Infrequent Access (S3 One Zone-IA)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협력하고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Amazon Simple Queue 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자신의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포기하지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먼저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FIFO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티어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대기업의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화폐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공격으로부터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Cognito</w:t>
      </w:r>
      <w:proofErr w:type="spellEnd"/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GuardDuty</w:t>
      </w:r>
      <w:proofErr w:type="spellEnd"/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Inspector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Macie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IPv6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코딩하는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Elastic File System (Amazon EFS)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높아지면서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비싸졌습니다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ElasticBlock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다르므로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99 %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스타트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첫해에는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홍보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스타트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Elastic Beanstalk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KubernetesService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(Amazon EKS)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쉽게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격리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(ACID)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녹음을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무작위로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참조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Query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학습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메모리에로드하는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독립적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불규칙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며칠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AWS App Mesh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프로젝트에는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데스크톱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드라이브로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데스크톱에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드라이브로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 Glacier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DataSync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Snowball Edge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준비를하고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Elastic Load Balancer (ELB)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GuardDuty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Inspector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Shield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Shield Advanced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프로그래밍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만들어야한다고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AWS Key Management Service (AWS 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KMS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증명을로드하도록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증명을로드하도록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Secret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증명을로드하도록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Systems Manager Parameter Store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Parameter Store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증명을로드하도록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Parameter Store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Aurora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간헐적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알게됩니다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Aurora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재부팅합니다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전혀없이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있도록해야하며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오로라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DynamoDB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ElastiCache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오프라인으로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Snowball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Snowmobile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Snowball Edge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(OLTP)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암호화되도록하려면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Key Management Service (AWS 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사용하기위한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NAS (Network Attached Storage)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700TB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간헐적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있어야하며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마이그레이션하기로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500Mbps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 CLI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500Mbps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/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엄격한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Segoe UI Symbol" w:eastAsia="굴림" w:hAnsi="Segoe UI Symbol" w:cs="Segoe UI Symbol"/>
          <w:b/>
          <w:color w:val="505050"/>
          <w:kern w:val="0"/>
          <w:sz w:val="24"/>
          <w:szCs w:val="24"/>
        </w:rPr>
        <w:t>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(SSE-KMS)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(SSE-KMS)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(SSE-S3)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(SSE-S3)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5MB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재현하기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쉽지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One Zone-Infrequent Access (S3 One Zone-IA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마이그레이션했습니다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본사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50MB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500KB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캐시되지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그레스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데이터웨어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하우스와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DirectConnect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플레이어로부터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업데이트를받습니다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마지막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진행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진행되는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업데이트를받을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JSON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Simple Queue Service (Amazon SQS)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Notification Service (Amazon SNS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중복성을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손상시키지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절감하고자합니다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391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호스팅하고이를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독립적으로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392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부족해집니다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타임없이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393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Balancer (ALB)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초과가있을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ALB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너무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394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않아야합니다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뒤쳐져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일치하지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불만이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제기됩니다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줄여야합니다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Aurora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for 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쿼리하기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(RCU)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395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재고보고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인쇄하기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초래했습니다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서버리스로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인벤토리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Simple Queue Service (Amazon SQS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인벤토리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396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 (NLB)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마지막으로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흐릅니다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TLS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Shield Advanced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5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6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397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마켓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수십만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쓰기시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DynamoDB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스트리밍하여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AmazonDynamoDB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Kinesis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7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8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398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Certificate Manager (ACM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참조하도록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Certificate Manager (ACM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ACM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리스너로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9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0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399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깔끔한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내결함성이있는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만들어야합니다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DynamoDB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AWSLambda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Simple Queue Service (Amazon SQS)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EventBridge (Amazon CloudWatch Events)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1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2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6F6C09" w:rsidRPr="006F6C09" w:rsidRDefault="006F6C09" w:rsidP="006F6C09">
      <w:pPr>
        <w:pStyle w:val="1"/>
        <w:rPr>
          <w:rStyle w:val="a7"/>
        </w:rPr>
      </w:pPr>
      <w:r w:rsidRPr="006F6C09">
        <w:rPr>
          <w:rStyle w:val="a7"/>
        </w:rPr>
        <w:t>질문 # 400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이루어지지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않도록하려고합니다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spell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proofErr w:type="spell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6F6C09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6F6C09" w:rsidRPr="006E74DC" w:rsidRDefault="001E6363" w:rsidP="006F6C09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3" w:history="1"/>
      <w:r w:rsidR="006F6C09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4" w:history="1"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="006F6C09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6F6C09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</w:t>
        </w:r>
      </w:hyperlink>
    </w:p>
    <w:p w:rsidR="00312872" w:rsidRDefault="00312872"/>
    <w:sectPr w:rsidR="00312872" w:rsidSect="006F6C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09"/>
    <w:rsid w:val="001D03C4"/>
    <w:rsid w:val="001E6363"/>
    <w:rsid w:val="00312872"/>
    <w:rsid w:val="005273EF"/>
    <w:rsid w:val="006002D9"/>
    <w:rsid w:val="006064A1"/>
    <w:rsid w:val="006F6C09"/>
    <w:rsid w:val="00776517"/>
    <w:rsid w:val="009824C0"/>
    <w:rsid w:val="00B25534"/>
    <w:rsid w:val="00B52DF8"/>
    <w:rsid w:val="00CE3A23"/>
    <w:rsid w:val="00D765F3"/>
    <w:rsid w:val="00E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DEC90-21B0-4969-863B-0735F909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C0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C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6C09"/>
    <w:rPr>
      <w:rFonts w:asciiTheme="majorHAnsi" w:eastAsiaTheme="majorEastAsia" w:hAnsiTheme="majorHAnsi" w:cstheme="majorBidi"/>
      <w:sz w:val="28"/>
      <w:szCs w:val="28"/>
    </w:rPr>
  </w:style>
  <w:style w:type="character" w:customStyle="1" w:styleId="question-title-topic">
    <w:name w:val="question-title-topic"/>
    <w:basedOn w:val="a0"/>
    <w:rsid w:val="006F6C09"/>
  </w:style>
  <w:style w:type="paragraph" w:customStyle="1" w:styleId="card-text">
    <w:name w:val="card-text"/>
    <w:basedOn w:val="a"/>
    <w:rsid w:val="006F6C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6F6C09"/>
  </w:style>
  <w:style w:type="character" w:styleId="a3">
    <w:name w:val="Hyperlink"/>
    <w:basedOn w:val="a0"/>
    <w:uiPriority w:val="99"/>
    <w:semiHidden/>
    <w:unhideWhenUsed/>
    <w:rsid w:val="006F6C09"/>
    <w:rPr>
      <w:color w:val="0000FF"/>
      <w:u w:val="single"/>
    </w:rPr>
  </w:style>
  <w:style w:type="character" w:customStyle="1" w:styleId="badge">
    <w:name w:val="badge"/>
    <w:basedOn w:val="a0"/>
    <w:rsid w:val="006F6C09"/>
  </w:style>
  <w:style w:type="paragraph" w:styleId="a4">
    <w:name w:val="header"/>
    <w:basedOn w:val="a"/>
    <w:link w:val="Char"/>
    <w:uiPriority w:val="99"/>
    <w:unhideWhenUsed/>
    <w:rsid w:val="006F6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C09"/>
  </w:style>
  <w:style w:type="paragraph" w:styleId="a5">
    <w:name w:val="footer"/>
    <w:basedOn w:val="a"/>
    <w:link w:val="Char0"/>
    <w:uiPriority w:val="99"/>
    <w:unhideWhenUsed/>
    <w:rsid w:val="006F6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C09"/>
  </w:style>
  <w:style w:type="paragraph" w:styleId="a6">
    <w:name w:val="List Paragraph"/>
    <w:basedOn w:val="a"/>
    <w:uiPriority w:val="34"/>
    <w:qFormat/>
    <w:rsid w:val="006F6C09"/>
    <w:pPr>
      <w:ind w:leftChars="400" w:left="800"/>
    </w:pPr>
  </w:style>
  <w:style w:type="character" w:styleId="a7">
    <w:name w:val="Intense Reference"/>
    <w:basedOn w:val="a0"/>
    <w:uiPriority w:val="32"/>
    <w:qFormat/>
    <w:rsid w:val="006F6C0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xamtopics.com/exams/amazon/aws-certified-solutions-architect-associate-saa-c02/view/36/" TargetMode="External"/><Relationship Id="rId21" Type="http://schemas.openxmlformats.org/officeDocument/2006/relationships/hyperlink" Target="https://www.examtopics.com/exams/amazon/aws-certified-solutions-architect-associate-saa-c02/view/31/" TargetMode="External"/><Relationship Id="rId42" Type="http://schemas.openxmlformats.org/officeDocument/2006/relationships/hyperlink" Target="https://www.examtopics.com/exams/amazon/aws-certified-solutions-architect-associate-saa-c02/view/32/" TargetMode="External"/><Relationship Id="rId63" Type="http://schemas.openxmlformats.org/officeDocument/2006/relationships/hyperlink" Target="https://www.examtopics.com/exams/amazon/aws-certified-solutions-architect-associate-saa-c02/view/33/" TargetMode="External"/><Relationship Id="rId84" Type="http://schemas.openxmlformats.org/officeDocument/2006/relationships/hyperlink" Target="https://www.examtopics.com/exams/amazon/aws-certified-solutions-architect-associate-saa-c02/view/35/" TargetMode="External"/><Relationship Id="rId138" Type="http://schemas.openxmlformats.org/officeDocument/2006/relationships/hyperlink" Target="https://www.examtopics.com/exams/amazon/aws-certified-solutions-architect-associate-saa-c02/view/37/" TargetMode="External"/><Relationship Id="rId159" Type="http://schemas.openxmlformats.org/officeDocument/2006/relationships/hyperlink" Target="https://www.examtopics.com/exams/amazon/aws-certified-solutions-architect-associate-saa-c02/view/38/" TargetMode="External"/><Relationship Id="rId170" Type="http://schemas.openxmlformats.org/officeDocument/2006/relationships/hyperlink" Target="https://www.examtopics.com/exams/amazon/aws-certified-solutions-architect-associate-saa-c02/view/39/" TargetMode="External"/><Relationship Id="rId191" Type="http://schemas.openxmlformats.org/officeDocument/2006/relationships/hyperlink" Target="https://www.examtopics.com/exams/amazon/aws-certified-solutions-architect-associate-saa-c02/view/40/" TargetMode="External"/><Relationship Id="rId205" Type="http://schemas.openxmlformats.org/officeDocument/2006/relationships/fontTable" Target="fontTable.xml"/><Relationship Id="rId16" Type="http://schemas.openxmlformats.org/officeDocument/2006/relationships/hyperlink" Target="https://www.examtopics.com/exams/amazon/aws-certified-solutions-architect-associate-saa-c02/view/31/" TargetMode="External"/><Relationship Id="rId107" Type="http://schemas.openxmlformats.org/officeDocument/2006/relationships/hyperlink" Target="https://www.examtopics.com/exams/amazon/aws-certified-solutions-architect-associate-saa-c02/view/36/" TargetMode="External"/><Relationship Id="rId11" Type="http://schemas.openxmlformats.org/officeDocument/2006/relationships/hyperlink" Target="https://www.examtopics.com/exams/amazon/aws-certified-solutions-architect-associate-saa-c02/view/31/" TargetMode="External"/><Relationship Id="rId32" Type="http://schemas.openxmlformats.org/officeDocument/2006/relationships/hyperlink" Target="https://www.examtopics.com/exams/amazon/aws-certified-solutions-architect-associate-saa-c02/view/32/" TargetMode="External"/><Relationship Id="rId37" Type="http://schemas.openxmlformats.org/officeDocument/2006/relationships/hyperlink" Target="https://www.examtopics.com/exams/amazon/aws-certified-solutions-architect-associate-saa-c02/view/32/" TargetMode="External"/><Relationship Id="rId53" Type="http://schemas.openxmlformats.org/officeDocument/2006/relationships/hyperlink" Target="https://www.examtopics.com/exams/amazon/aws-certified-solutions-architect-associate-saa-c02/view/33/" TargetMode="External"/><Relationship Id="rId58" Type="http://schemas.openxmlformats.org/officeDocument/2006/relationships/hyperlink" Target="https://www.examtopics.com/exams/amazon/aws-certified-solutions-architect-associate-saa-c02/view/33/" TargetMode="External"/><Relationship Id="rId74" Type="http://schemas.openxmlformats.org/officeDocument/2006/relationships/hyperlink" Target="https://www.examtopics.com/exams/amazon/aws-certified-solutions-architect-associate-saa-c02/view/34/" TargetMode="External"/><Relationship Id="rId79" Type="http://schemas.openxmlformats.org/officeDocument/2006/relationships/hyperlink" Target="https://www.examtopics.com/exams/amazon/aws-certified-solutions-architect-associate-saa-c02/view/34/" TargetMode="External"/><Relationship Id="rId102" Type="http://schemas.openxmlformats.org/officeDocument/2006/relationships/hyperlink" Target="https://www.examtopics.com/exams/amazon/aws-certified-solutions-architect-associate-saa-c02/view/35/" TargetMode="External"/><Relationship Id="rId123" Type="http://schemas.openxmlformats.org/officeDocument/2006/relationships/hyperlink" Target="https://www.examtopics.com/exams/amazon/aws-certified-solutions-architect-associate-saa-c02/view/36/" TargetMode="External"/><Relationship Id="rId128" Type="http://schemas.openxmlformats.org/officeDocument/2006/relationships/hyperlink" Target="https://www.examtopics.com/exams/amazon/aws-certified-solutions-architect-associate-saa-c02/view/37/" TargetMode="External"/><Relationship Id="rId144" Type="http://schemas.openxmlformats.org/officeDocument/2006/relationships/hyperlink" Target="https://www.examtopics.com/exams/amazon/aws-certified-solutions-architect-associate-saa-c02/view/37/" TargetMode="External"/><Relationship Id="rId149" Type="http://schemas.openxmlformats.org/officeDocument/2006/relationships/hyperlink" Target="https://www.examtopics.com/exams/amazon/aws-certified-solutions-architect-associate-saa-c02/view/38/" TargetMode="External"/><Relationship Id="rId5" Type="http://schemas.openxmlformats.org/officeDocument/2006/relationships/hyperlink" Target="https://www.examtopics.com/exams/amazon/aws-certified-solutions-architect-associate-saa-c02/view/31/" TargetMode="External"/><Relationship Id="rId90" Type="http://schemas.openxmlformats.org/officeDocument/2006/relationships/hyperlink" Target="https://www.examtopics.com/exams/amazon/aws-certified-solutions-architect-associate-saa-c02/view/35/" TargetMode="External"/><Relationship Id="rId95" Type="http://schemas.openxmlformats.org/officeDocument/2006/relationships/hyperlink" Target="https://www.examtopics.com/exams/amazon/aws-certified-solutions-architect-associate-saa-c02/view/35/" TargetMode="External"/><Relationship Id="rId160" Type="http://schemas.openxmlformats.org/officeDocument/2006/relationships/hyperlink" Target="https://www.examtopics.com/exams/amazon/aws-certified-solutions-architect-associate-saa-c02/view/38/" TargetMode="External"/><Relationship Id="rId165" Type="http://schemas.openxmlformats.org/officeDocument/2006/relationships/hyperlink" Target="https://www.examtopics.com/exams/amazon/aws-certified-solutions-architect-associate-saa-c02/view/39/" TargetMode="External"/><Relationship Id="rId181" Type="http://schemas.openxmlformats.org/officeDocument/2006/relationships/hyperlink" Target="https://www.examtopics.com/exams/amazon/aws-certified-solutions-architect-associate-saa-c02/view/39/" TargetMode="External"/><Relationship Id="rId186" Type="http://schemas.openxmlformats.org/officeDocument/2006/relationships/hyperlink" Target="https://www.examtopics.com/exams/amazon/aws-certified-solutions-architect-associate-saa-c02/view/40/" TargetMode="External"/><Relationship Id="rId22" Type="http://schemas.openxmlformats.org/officeDocument/2006/relationships/hyperlink" Target="https://www.examtopics.com/exams/amazon/aws-certified-solutions-architect-associate-saa-c02/view/31/" TargetMode="External"/><Relationship Id="rId27" Type="http://schemas.openxmlformats.org/officeDocument/2006/relationships/hyperlink" Target="https://www.examtopics.com/exams/amazon/aws-certified-solutions-architect-associate-saa-c02/view/32/" TargetMode="External"/><Relationship Id="rId43" Type="http://schemas.openxmlformats.org/officeDocument/2006/relationships/hyperlink" Target="https://www.examtopics.com/exams/amazon/aws-certified-solutions-architect-associate-saa-c02/view/32/" TargetMode="External"/><Relationship Id="rId48" Type="http://schemas.openxmlformats.org/officeDocument/2006/relationships/hyperlink" Target="https://www.examtopics.com/exams/amazon/aws-certified-solutions-architect-associate-saa-c02/view/33/" TargetMode="External"/><Relationship Id="rId64" Type="http://schemas.openxmlformats.org/officeDocument/2006/relationships/hyperlink" Target="https://www.examtopics.com/exams/amazon/aws-certified-solutions-architect-associate-saa-c02/view/34/" TargetMode="External"/><Relationship Id="rId69" Type="http://schemas.openxmlformats.org/officeDocument/2006/relationships/hyperlink" Target="https://www.examtopics.com/exams/amazon/aws-certified-solutions-architect-associate-saa-c02/view/34/" TargetMode="External"/><Relationship Id="rId113" Type="http://schemas.openxmlformats.org/officeDocument/2006/relationships/hyperlink" Target="https://www.examtopics.com/exams/amazon/aws-certified-solutions-architect-associate-saa-c02/view/36/" TargetMode="External"/><Relationship Id="rId118" Type="http://schemas.openxmlformats.org/officeDocument/2006/relationships/hyperlink" Target="https://www.examtopics.com/exams/amazon/aws-certified-solutions-architect-associate-saa-c02/view/36/" TargetMode="External"/><Relationship Id="rId134" Type="http://schemas.openxmlformats.org/officeDocument/2006/relationships/hyperlink" Target="https://www.examtopics.com/exams/amazon/aws-certified-solutions-architect-associate-saa-c02/view/37/" TargetMode="External"/><Relationship Id="rId139" Type="http://schemas.openxmlformats.org/officeDocument/2006/relationships/hyperlink" Target="https://www.examtopics.com/exams/amazon/aws-certified-solutions-architect-associate-saa-c02/view/37/" TargetMode="External"/><Relationship Id="rId80" Type="http://schemas.openxmlformats.org/officeDocument/2006/relationships/hyperlink" Target="https://www.examtopics.com/exams/amazon/aws-certified-solutions-architect-associate-saa-c02/view/34/" TargetMode="External"/><Relationship Id="rId85" Type="http://schemas.openxmlformats.org/officeDocument/2006/relationships/hyperlink" Target="https://www.examtopics.com/exams/amazon/aws-certified-solutions-architect-associate-saa-c02/view/35/" TargetMode="External"/><Relationship Id="rId150" Type="http://schemas.openxmlformats.org/officeDocument/2006/relationships/hyperlink" Target="https://www.examtopics.com/exams/amazon/aws-certified-solutions-architect-associate-saa-c02/view/38/" TargetMode="External"/><Relationship Id="rId155" Type="http://schemas.openxmlformats.org/officeDocument/2006/relationships/hyperlink" Target="https://www.examtopics.com/exams/amazon/aws-certified-solutions-architect-associate-saa-c02/view/38/" TargetMode="External"/><Relationship Id="rId171" Type="http://schemas.openxmlformats.org/officeDocument/2006/relationships/hyperlink" Target="https://www.examtopics.com/exams/amazon/aws-certified-solutions-architect-associate-saa-c02/view/39/" TargetMode="External"/><Relationship Id="rId176" Type="http://schemas.openxmlformats.org/officeDocument/2006/relationships/hyperlink" Target="https://www.examtopics.com/exams/amazon/aws-certified-solutions-architect-associate-saa-c02/view/39/" TargetMode="External"/><Relationship Id="rId192" Type="http://schemas.openxmlformats.org/officeDocument/2006/relationships/hyperlink" Target="https://www.examtopics.com/exams/amazon/aws-certified-solutions-architect-associate-saa-c02/view/40/" TargetMode="External"/><Relationship Id="rId197" Type="http://schemas.openxmlformats.org/officeDocument/2006/relationships/hyperlink" Target="https://www.examtopics.com/exams/amazon/aws-certified-solutions-architect-associate-saa-c02/view/40/" TargetMode="External"/><Relationship Id="rId206" Type="http://schemas.openxmlformats.org/officeDocument/2006/relationships/theme" Target="theme/theme1.xml"/><Relationship Id="rId201" Type="http://schemas.openxmlformats.org/officeDocument/2006/relationships/hyperlink" Target="https://www.examtopics.com/exams/amazon/aws-certified-solutions-architect-associate-saa-c02/view/40/" TargetMode="External"/><Relationship Id="rId12" Type="http://schemas.openxmlformats.org/officeDocument/2006/relationships/hyperlink" Target="https://www.examtopics.com/exams/amazon/aws-certified-solutions-architect-associate-saa-c02/view/31/" TargetMode="External"/><Relationship Id="rId17" Type="http://schemas.openxmlformats.org/officeDocument/2006/relationships/hyperlink" Target="https://www.examtopics.com/exams/amazon/aws-certified-solutions-architect-associate-saa-c02/view/31/" TargetMode="External"/><Relationship Id="rId33" Type="http://schemas.openxmlformats.org/officeDocument/2006/relationships/hyperlink" Target="https://www.examtopics.com/exams/amazon/aws-certified-solutions-architect-associate-saa-c02/view/32/" TargetMode="External"/><Relationship Id="rId38" Type="http://schemas.openxmlformats.org/officeDocument/2006/relationships/hyperlink" Target="https://www.examtopics.com/exams/amazon/aws-certified-solutions-architect-associate-saa-c02/view/32/" TargetMode="External"/><Relationship Id="rId59" Type="http://schemas.openxmlformats.org/officeDocument/2006/relationships/hyperlink" Target="https://www.examtopics.com/exams/amazon/aws-certified-solutions-architect-associate-saa-c02/view/33/" TargetMode="External"/><Relationship Id="rId103" Type="http://schemas.openxmlformats.org/officeDocument/2006/relationships/hyperlink" Target="https://www.examtopics.com/exams/amazon/aws-certified-solutions-architect-associate-saa-c02/view/35/" TargetMode="External"/><Relationship Id="rId108" Type="http://schemas.openxmlformats.org/officeDocument/2006/relationships/hyperlink" Target="https://www.examtopics.com/exams/amazon/aws-certified-solutions-architect-associate-saa-c02/view/36/" TargetMode="External"/><Relationship Id="rId124" Type="http://schemas.openxmlformats.org/officeDocument/2006/relationships/hyperlink" Target="https://www.examtopics.com/exams/amazon/aws-certified-solutions-architect-associate-saa-c02/view/36/" TargetMode="External"/><Relationship Id="rId129" Type="http://schemas.openxmlformats.org/officeDocument/2006/relationships/hyperlink" Target="https://www.examtopics.com/exams/amazon/aws-certified-solutions-architect-associate-saa-c02/view/37/" TargetMode="External"/><Relationship Id="rId54" Type="http://schemas.openxmlformats.org/officeDocument/2006/relationships/hyperlink" Target="https://www.examtopics.com/exams/amazon/aws-certified-solutions-architect-associate-saa-c02/view/33/" TargetMode="External"/><Relationship Id="rId70" Type="http://schemas.openxmlformats.org/officeDocument/2006/relationships/hyperlink" Target="https://www.examtopics.com/exams/amazon/aws-certified-solutions-architect-associate-saa-c02/view/34/" TargetMode="External"/><Relationship Id="rId75" Type="http://schemas.openxmlformats.org/officeDocument/2006/relationships/hyperlink" Target="https://www.examtopics.com/exams/amazon/aws-certified-solutions-architect-associate-saa-c02/view/34/" TargetMode="External"/><Relationship Id="rId91" Type="http://schemas.openxmlformats.org/officeDocument/2006/relationships/hyperlink" Target="https://www.examtopics.com/exams/amazon/aws-certified-solutions-architect-associate-saa-c02/view/35/" TargetMode="External"/><Relationship Id="rId96" Type="http://schemas.openxmlformats.org/officeDocument/2006/relationships/hyperlink" Target="https://www.examtopics.com/exams/amazon/aws-certified-solutions-architect-associate-saa-c02/view/35/" TargetMode="External"/><Relationship Id="rId140" Type="http://schemas.openxmlformats.org/officeDocument/2006/relationships/hyperlink" Target="https://www.examtopics.com/exams/amazon/aws-certified-solutions-architect-associate-saa-c02/view/37/" TargetMode="External"/><Relationship Id="rId145" Type="http://schemas.openxmlformats.org/officeDocument/2006/relationships/hyperlink" Target="https://www.examtopics.com/exams/amazon/aws-certified-solutions-architect-associate-saa-c02/view/38/" TargetMode="External"/><Relationship Id="rId161" Type="http://schemas.openxmlformats.org/officeDocument/2006/relationships/hyperlink" Target="https://www.examtopics.com/exams/amazon/aws-certified-solutions-architect-associate-saa-c02/view/38/" TargetMode="External"/><Relationship Id="rId166" Type="http://schemas.openxmlformats.org/officeDocument/2006/relationships/hyperlink" Target="https://www.examtopics.com/exams/amazon/aws-certified-solutions-architect-associate-saa-c02/view/39/" TargetMode="External"/><Relationship Id="rId182" Type="http://schemas.openxmlformats.org/officeDocument/2006/relationships/hyperlink" Target="https://www.examtopics.com/exams/amazon/aws-certified-solutions-architect-associate-saa-c02/view/39/" TargetMode="External"/><Relationship Id="rId187" Type="http://schemas.openxmlformats.org/officeDocument/2006/relationships/hyperlink" Target="https://www.examtopics.com/exams/amazon/aws-certified-solutions-architect-associate-saa-c02/view/4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xamtopics.com/exams/amazon/aws-certified-solutions-architect-associate-saa-c02/view/31/" TargetMode="External"/><Relationship Id="rId23" Type="http://schemas.openxmlformats.org/officeDocument/2006/relationships/hyperlink" Target="https://www.examtopics.com/exams/amazon/aws-certified-solutions-architect-associate-saa-c02/view/31/" TargetMode="External"/><Relationship Id="rId28" Type="http://schemas.openxmlformats.org/officeDocument/2006/relationships/hyperlink" Target="https://www.examtopics.com/exams/amazon/aws-certified-solutions-architect-associate-saa-c02/view/32/" TargetMode="External"/><Relationship Id="rId49" Type="http://schemas.openxmlformats.org/officeDocument/2006/relationships/hyperlink" Target="https://www.examtopics.com/exams/amazon/aws-certified-solutions-architect-associate-saa-c02/view/33/" TargetMode="External"/><Relationship Id="rId114" Type="http://schemas.openxmlformats.org/officeDocument/2006/relationships/hyperlink" Target="https://www.examtopics.com/exams/amazon/aws-certified-solutions-architect-associate-saa-c02/view/36/" TargetMode="External"/><Relationship Id="rId119" Type="http://schemas.openxmlformats.org/officeDocument/2006/relationships/hyperlink" Target="https://www.examtopics.com/exams/amazon/aws-certified-solutions-architect-associate-saa-c02/view/36/" TargetMode="External"/><Relationship Id="rId44" Type="http://schemas.openxmlformats.org/officeDocument/2006/relationships/hyperlink" Target="https://www.examtopics.com/exams/amazon/aws-certified-solutions-architect-associate-saa-c02/view/33/" TargetMode="External"/><Relationship Id="rId60" Type="http://schemas.openxmlformats.org/officeDocument/2006/relationships/hyperlink" Target="https://www.examtopics.com/exams/amazon/aws-certified-solutions-architect-associate-saa-c02/view/33/" TargetMode="External"/><Relationship Id="rId65" Type="http://schemas.openxmlformats.org/officeDocument/2006/relationships/hyperlink" Target="https://www.examtopics.com/exams/amazon/aws-certified-solutions-architect-associate-saa-c02/view/34/" TargetMode="External"/><Relationship Id="rId81" Type="http://schemas.openxmlformats.org/officeDocument/2006/relationships/hyperlink" Target="https://www.examtopics.com/exams/amazon/aws-certified-solutions-architect-associate-saa-c02/view/34/" TargetMode="External"/><Relationship Id="rId86" Type="http://schemas.openxmlformats.org/officeDocument/2006/relationships/hyperlink" Target="https://www.examtopics.com/exams/amazon/aws-certified-solutions-architect-associate-saa-c02/view/35/" TargetMode="External"/><Relationship Id="rId130" Type="http://schemas.openxmlformats.org/officeDocument/2006/relationships/hyperlink" Target="https://www.examtopics.com/exams/amazon/aws-certified-solutions-architect-associate-saa-c02/view/37/" TargetMode="External"/><Relationship Id="rId135" Type="http://schemas.openxmlformats.org/officeDocument/2006/relationships/hyperlink" Target="https://www.examtopics.com/exams/amazon/aws-certified-solutions-architect-associate-saa-c02/view/37/" TargetMode="External"/><Relationship Id="rId151" Type="http://schemas.openxmlformats.org/officeDocument/2006/relationships/hyperlink" Target="https://www.examtopics.com/exams/amazon/aws-certified-solutions-architect-associate-saa-c02/view/38/" TargetMode="External"/><Relationship Id="rId156" Type="http://schemas.openxmlformats.org/officeDocument/2006/relationships/hyperlink" Target="https://www.examtopics.com/exams/amazon/aws-certified-solutions-architect-associate-saa-c02/view/38/" TargetMode="External"/><Relationship Id="rId177" Type="http://schemas.openxmlformats.org/officeDocument/2006/relationships/hyperlink" Target="https://www.examtopics.com/exams/amazon/aws-certified-solutions-architect-associate-saa-c02/view/39/" TargetMode="External"/><Relationship Id="rId198" Type="http://schemas.openxmlformats.org/officeDocument/2006/relationships/hyperlink" Target="https://www.examtopics.com/exams/amazon/aws-certified-solutions-architect-associate-saa-c02/view/40/" TargetMode="External"/><Relationship Id="rId172" Type="http://schemas.openxmlformats.org/officeDocument/2006/relationships/hyperlink" Target="https://www.examtopics.com/exams/amazon/aws-certified-solutions-architect-associate-saa-c02/view/39/" TargetMode="External"/><Relationship Id="rId193" Type="http://schemas.openxmlformats.org/officeDocument/2006/relationships/hyperlink" Target="https://www.examtopics.com/exams/amazon/aws-certified-solutions-architect-associate-saa-c02/view/40/" TargetMode="External"/><Relationship Id="rId202" Type="http://schemas.openxmlformats.org/officeDocument/2006/relationships/hyperlink" Target="https://www.examtopics.com/exams/amazon/aws-certified-solutions-architect-associate-saa-c02/view/40/" TargetMode="External"/><Relationship Id="rId13" Type="http://schemas.openxmlformats.org/officeDocument/2006/relationships/hyperlink" Target="https://www.examtopics.com/exams/amazon/aws-certified-solutions-architect-associate-saa-c02/view/31/" TargetMode="External"/><Relationship Id="rId18" Type="http://schemas.openxmlformats.org/officeDocument/2006/relationships/hyperlink" Target="https://www.examtopics.com/exams/amazon/aws-certified-solutions-architect-associate-saa-c02/view/31/" TargetMode="External"/><Relationship Id="rId39" Type="http://schemas.openxmlformats.org/officeDocument/2006/relationships/hyperlink" Target="https://www.examtopics.com/exams/amazon/aws-certified-solutions-architect-associate-saa-c02/view/32/" TargetMode="External"/><Relationship Id="rId109" Type="http://schemas.openxmlformats.org/officeDocument/2006/relationships/hyperlink" Target="https://www.examtopics.com/exams/amazon/aws-certified-solutions-architect-associate-saa-c02/view/36/" TargetMode="External"/><Relationship Id="rId34" Type="http://schemas.openxmlformats.org/officeDocument/2006/relationships/hyperlink" Target="https://www.examtopics.com/exams/amazon/aws-certified-solutions-architect-associate-saa-c02/view/32/" TargetMode="External"/><Relationship Id="rId50" Type="http://schemas.openxmlformats.org/officeDocument/2006/relationships/hyperlink" Target="https://www.examtopics.com/exams/amazon/aws-certified-solutions-architect-associate-saa-c02/view/33/" TargetMode="External"/><Relationship Id="rId55" Type="http://schemas.openxmlformats.org/officeDocument/2006/relationships/hyperlink" Target="https://www.examtopics.com/exams/amazon/aws-certified-solutions-architect-associate-saa-c02/view/33/" TargetMode="External"/><Relationship Id="rId76" Type="http://schemas.openxmlformats.org/officeDocument/2006/relationships/hyperlink" Target="https://www.examtopics.com/exams/amazon/aws-certified-solutions-architect-associate-saa-c02/view/34/" TargetMode="External"/><Relationship Id="rId97" Type="http://schemas.openxmlformats.org/officeDocument/2006/relationships/hyperlink" Target="https://www.examtopics.com/exams/amazon/aws-certified-solutions-architect-associate-saa-c02/view/35/" TargetMode="External"/><Relationship Id="rId104" Type="http://schemas.openxmlformats.org/officeDocument/2006/relationships/hyperlink" Target="https://www.examtopics.com/exams/amazon/aws-certified-solutions-architect-associate-saa-c02/view/36/" TargetMode="External"/><Relationship Id="rId120" Type="http://schemas.openxmlformats.org/officeDocument/2006/relationships/image" Target="media/image1.png"/><Relationship Id="rId125" Type="http://schemas.openxmlformats.org/officeDocument/2006/relationships/hyperlink" Target="https://www.examtopics.com/exams/amazon/aws-certified-solutions-architect-associate-saa-c02/view/37/" TargetMode="External"/><Relationship Id="rId141" Type="http://schemas.openxmlformats.org/officeDocument/2006/relationships/hyperlink" Target="https://www.examtopics.com/exams/amazon/aws-certified-solutions-architect-associate-saa-c02/view/37/" TargetMode="External"/><Relationship Id="rId146" Type="http://schemas.openxmlformats.org/officeDocument/2006/relationships/hyperlink" Target="https://www.examtopics.com/exams/amazon/aws-certified-solutions-architect-associate-saa-c02/view/38/" TargetMode="External"/><Relationship Id="rId167" Type="http://schemas.openxmlformats.org/officeDocument/2006/relationships/hyperlink" Target="https://www.examtopics.com/exams/amazon/aws-certified-solutions-architect-associate-saa-c02/view/39/" TargetMode="External"/><Relationship Id="rId188" Type="http://schemas.openxmlformats.org/officeDocument/2006/relationships/hyperlink" Target="https://www.examtopics.com/exams/amazon/aws-certified-solutions-architect-associate-saa-c02/view/40/" TargetMode="External"/><Relationship Id="rId7" Type="http://schemas.openxmlformats.org/officeDocument/2006/relationships/hyperlink" Target="https://www.examtopics.com/exams/amazon/aws-certified-solutions-architect-associate-saa-c02/view/31/" TargetMode="External"/><Relationship Id="rId71" Type="http://schemas.openxmlformats.org/officeDocument/2006/relationships/hyperlink" Target="https://www.examtopics.com/exams/amazon/aws-certified-solutions-architect-associate-saa-c02/view/34/" TargetMode="External"/><Relationship Id="rId92" Type="http://schemas.openxmlformats.org/officeDocument/2006/relationships/hyperlink" Target="https://www.examtopics.com/exams/amazon/aws-certified-solutions-architect-associate-saa-c02/view/35/" TargetMode="External"/><Relationship Id="rId162" Type="http://schemas.openxmlformats.org/officeDocument/2006/relationships/hyperlink" Target="https://www.examtopics.com/exams/amazon/aws-certified-solutions-architect-associate-saa-c02/view/38/" TargetMode="External"/><Relationship Id="rId183" Type="http://schemas.openxmlformats.org/officeDocument/2006/relationships/hyperlink" Target="https://www.examtopics.com/exams/amazon/aws-certified-solutions-architect-associate-saa-c02/view/39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examtopics.com/exams/amazon/aws-certified-solutions-architect-associate-saa-c02/view/32/" TargetMode="External"/><Relationship Id="rId24" Type="http://schemas.openxmlformats.org/officeDocument/2006/relationships/hyperlink" Target="https://www.examtopics.com/exams/amazon/aws-certified-solutions-architect-associate-saa-c02/view/32/" TargetMode="External"/><Relationship Id="rId40" Type="http://schemas.openxmlformats.org/officeDocument/2006/relationships/hyperlink" Target="https://www.examtopics.com/exams/amazon/aws-certified-solutions-architect-associate-saa-c02/view/32/" TargetMode="External"/><Relationship Id="rId45" Type="http://schemas.openxmlformats.org/officeDocument/2006/relationships/hyperlink" Target="https://www.examtopics.com/exams/amazon/aws-certified-solutions-architect-associate-saa-c02/view/33/" TargetMode="External"/><Relationship Id="rId66" Type="http://schemas.openxmlformats.org/officeDocument/2006/relationships/hyperlink" Target="https://www.examtopics.com/exams/amazon/aws-certified-solutions-architect-associate-saa-c02/view/34/" TargetMode="External"/><Relationship Id="rId87" Type="http://schemas.openxmlformats.org/officeDocument/2006/relationships/hyperlink" Target="https://www.examtopics.com/exams/amazon/aws-certified-solutions-architect-associate-saa-c02/view/35/" TargetMode="External"/><Relationship Id="rId110" Type="http://schemas.openxmlformats.org/officeDocument/2006/relationships/hyperlink" Target="https://www.examtopics.com/exams/amazon/aws-certified-solutions-architect-associate-saa-c02/view/36/" TargetMode="External"/><Relationship Id="rId115" Type="http://schemas.openxmlformats.org/officeDocument/2006/relationships/hyperlink" Target="https://www.examtopics.com/exams/amazon/aws-certified-solutions-architect-associate-saa-c02/view/36/" TargetMode="External"/><Relationship Id="rId131" Type="http://schemas.openxmlformats.org/officeDocument/2006/relationships/hyperlink" Target="https://www.examtopics.com/exams/amazon/aws-certified-solutions-architect-associate-saa-c02/view/37/" TargetMode="External"/><Relationship Id="rId136" Type="http://schemas.openxmlformats.org/officeDocument/2006/relationships/hyperlink" Target="https://www.examtopics.com/exams/amazon/aws-certified-solutions-architect-associate-saa-c02/view/37/" TargetMode="External"/><Relationship Id="rId157" Type="http://schemas.openxmlformats.org/officeDocument/2006/relationships/hyperlink" Target="https://www.examtopics.com/exams/amazon/aws-certified-solutions-architect-associate-saa-c02/view/38/" TargetMode="External"/><Relationship Id="rId178" Type="http://schemas.openxmlformats.org/officeDocument/2006/relationships/hyperlink" Target="https://www.examtopics.com/exams/amazon/aws-certified-solutions-architect-associate-saa-c02/view/39/" TargetMode="External"/><Relationship Id="rId61" Type="http://schemas.openxmlformats.org/officeDocument/2006/relationships/hyperlink" Target="https://www.examtopics.com/exams/amazon/aws-certified-solutions-architect-associate-saa-c02/view/33/" TargetMode="External"/><Relationship Id="rId82" Type="http://schemas.openxmlformats.org/officeDocument/2006/relationships/hyperlink" Target="https://www.examtopics.com/exams/amazon/aws-certified-solutions-architect-associate-saa-c02/view/34/" TargetMode="External"/><Relationship Id="rId152" Type="http://schemas.openxmlformats.org/officeDocument/2006/relationships/hyperlink" Target="https://www.examtopics.com/exams/amazon/aws-certified-solutions-architect-associate-saa-c02/view/38/" TargetMode="External"/><Relationship Id="rId173" Type="http://schemas.openxmlformats.org/officeDocument/2006/relationships/hyperlink" Target="https://www.examtopics.com/exams/amazon/aws-certified-solutions-architect-associate-saa-c02/view/39/" TargetMode="External"/><Relationship Id="rId194" Type="http://schemas.openxmlformats.org/officeDocument/2006/relationships/hyperlink" Target="https://www.examtopics.com/exams/amazon/aws-certified-solutions-architect-associate-saa-c02/view/40/" TargetMode="External"/><Relationship Id="rId199" Type="http://schemas.openxmlformats.org/officeDocument/2006/relationships/hyperlink" Target="https://www.examtopics.com/exams/amazon/aws-certified-solutions-architect-associate-saa-c02/view/40/" TargetMode="External"/><Relationship Id="rId203" Type="http://schemas.openxmlformats.org/officeDocument/2006/relationships/hyperlink" Target="https://www.examtopics.com/exams/amazon/aws-certified-solutions-architect-associate-saa-c02/view/40/" TargetMode="External"/><Relationship Id="rId19" Type="http://schemas.openxmlformats.org/officeDocument/2006/relationships/hyperlink" Target="https://www.examtopics.com/exams/amazon/aws-certified-solutions-architect-associate-saa-c02/view/31/" TargetMode="External"/><Relationship Id="rId14" Type="http://schemas.openxmlformats.org/officeDocument/2006/relationships/hyperlink" Target="https://www.examtopics.com/exams/amazon/aws-certified-solutions-architect-associate-saa-c02/view/31/" TargetMode="External"/><Relationship Id="rId30" Type="http://schemas.openxmlformats.org/officeDocument/2006/relationships/hyperlink" Target="https://www.examtopics.com/exams/amazon/aws-certified-solutions-architect-associate-saa-c02/view/32/" TargetMode="External"/><Relationship Id="rId35" Type="http://schemas.openxmlformats.org/officeDocument/2006/relationships/hyperlink" Target="https://www.examtopics.com/exams/amazon/aws-certified-solutions-architect-associate-saa-c02/view/32/" TargetMode="External"/><Relationship Id="rId56" Type="http://schemas.openxmlformats.org/officeDocument/2006/relationships/hyperlink" Target="https://www.examtopics.com/exams/amazon/aws-certified-solutions-architect-associate-saa-c02/view/33/" TargetMode="External"/><Relationship Id="rId77" Type="http://schemas.openxmlformats.org/officeDocument/2006/relationships/hyperlink" Target="https://www.examtopics.com/exams/amazon/aws-certified-solutions-architect-associate-saa-c02/view/34/" TargetMode="External"/><Relationship Id="rId100" Type="http://schemas.openxmlformats.org/officeDocument/2006/relationships/hyperlink" Target="https://www.examtopics.com/exams/amazon/aws-certified-solutions-architect-associate-saa-c02/view/35/" TargetMode="External"/><Relationship Id="rId105" Type="http://schemas.openxmlformats.org/officeDocument/2006/relationships/hyperlink" Target="https://www.examtopics.com/exams/amazon/aws-certified-solutions-architect-associate-saa-c02/view/36/" TargetMode="External"/><Relationship Id="rId126" Type="http://schemas.openxmlformats.org/officeDocument/2006/relationships/hyperlink" Target="https://www.examtopics.com/exams/amazon/aws-certified-solutions-architect-associate-saa-c02/view/37/" TargetMode="External"/><Relationship Id="rId147" Type="http://schemas.openxmlformats.org/officeDocument/2006/relationships/hyperlink" Target="https://www.examtopics.com/exams/amazon/aws-certified-solutions-architect-associate-saa-c02/view/38/" TargetMode="External"/><Relationship Id="rId168" Type="http://schemas.openxmlformats.org/officeDocument/2006/relationships/hyperlink" Target="https://www.examtopics.com/exams/amazon/aws-certified-solutions-architect-associate-saa-c02/view/39/" TargetMode="External"/><Relationship Id="rId8" Type="http://schemas.openxmlformats.org/officeDocument/2006/relationships/hyperlink" Target="https://www.examtopics.com/exams/amazon/aws-certified-solutions-architect-associate-saa-c02/view/31/" TargetMode="External"/><Relationship Id="rId51" Type="http://schemas.openxmlformats.org/officeDocument/2006/relationships/hyperlink" Target="https://www.examtopics.com/exams/amazon/aws-certified-solutions-architect-associate-saa-c02/view/33/" TargetMode="External"/><Relationship Id="rId72" Type="http://schemas.openxmlformats.org/officeDocument/2006/relationships/hyperlink" Target="https://www.examtopics.com/exams/amazon/aws-certified-solutions-architect-associate-saa-c02/view/34/" TargetMode="External"/><Relationship Id="rId93" Type="http://schemas.openxmlformats.org/officeDocument/2006/relationships/hyperlink" Target="https://www.examtopics.com/exams/amazon/aws-certified-solutions-architect-associate-saa-c02/view/35/" TargetMode="External"/><Relationship Id="rId98" Type="http://schemas.openxmlformats.org/officeDocument/2006/relationships/hyperlink" Target="https://www.examtopics.com/exams/amazon/aws-certified-solutions-architect-associate-saa-c02/view/35/" TargetMode="External"/><Relationship Id="rId121" Type="http://schemas.openxmlformats.org/officeDocument/2006/relationships/hyperlink" Target="https://www.examtopics.com/exams/amazon/aws-certified-solutions-architect-associate-saa-c02/view/36/" TargetMode="External"/><Relationship Id="rId142" Type="http://schemas.openxmlformats.org/officeDocument/2006/relationships/hyperlink" Target="https://www.examtopics.com/exams/amazon/aws-certified-solutions-architect-associate-saa-c02/view/37/" TargetMode="External"/><Relationship Id="rId163" Type="http://schemas.openxmlformats.org/officeDocument/2006/relationships/hyperlink" Target="https://www.examtopics.com/exams/amazon/aws-certified-solutions-architect-associate-saa-c02/view/38/" TargetMode="External"/><Relationship Id="rId184" Type="http://schemas.openxmlformats.org/officeDocument/2006/relationships/hyperlink" Target="https://www.examtopics.com/exams/amazon/aws-certified-solutions-architect-associate-saa-c02/view/39/" TargetMode="External"/><Relationship Id="rId189" Type="http://schemas.openxmlformats.org/officeDocument/2006/relationships/hyperlink" Target="https://www.examtopics.com/exams/amazon/aws-certified-solutions-architect-associate-saa-c02/view/40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examtopics.com/exams/amazon/aws-certified-solutions-architect-associate-saa-c02/view/32/" TargetMode="External"/><Relationship Id="rId46" Type="http://schemas.openxmlformats.org/officeDocument/2006/relationships/hyperlink" Target="https://www.examtopics.com/exams/amazon/aws-certified-solutions-architect-associate-saa-c02/view/33/" TargetMode="External"/><Relationship Id="rId67" Type="http://schemas.openxmlformats.org/officeDocument/2006/relationships/hyperlink" Target="https://www.examtopics.com/exams/amazon/aws-certified-solutions-architect-associate-saa-c02/view/34/" TargetMode="External"/><Relationship Id="rId116" Type="http://schemas.openxmlformats.org/officeDocument/2006/relationships/hyperlink" Target="https://www.examtopics.com/exams/amazon/aws-certified-solutions-architect-associate-saa-c02/view/36/" TargetMode="External"/><Relationship Id="rId137" Type="http://schemas.openxmlformats.org/officeDocument/2006/relationships/hyperlink" Target="https://www.examtopics.com/exams/amazon/aws-certified-solutions-architect-associate-saa-c02/view/37/" TargetMode="External"/><Relationship Id="rId158" Type="http://schemas.openxmlformats.org/officeDocument/2006/relationships/hyperlink" Target="https://www.examtopics.com/exams/amazon/aws-certified-solutions-architect-associate-saa-c02/view/38/" TargetMode="External"/><Relationship Id="rId20" Type="http://schemas.openxmlformats.org/officeDocument/2006/relationships/hyperlink" Target="https://www.examtopics.com/exams/amazon/aws-certified-solutions-architect-associate-saa-c02/view/31/" TargetMode="External"/><Relationship Id="rId41" Type="http://schemas.openxmlformats.org/officeDocument/2006/relationships/hyperlink" Target="https://www.examtopics.com/exams/amazon/aws-certified-solutions-architect-associate-saa-c02/view/32/" TargetMode="External"/><Relationship Id="rId62" Type="http://schemas.openxmlformats.org/officeDocument/2006/relationships/hyperlink" Target="https://www.examtopics.com/exams/amazon/aws-certified-solutions-architect-associate-saa-c02/view/33/" TargetMode="External"/><Relationship Id="rId83" Type="http://schemas.openxmlformats.org/officeDocument/2006/relationships/hyperlink" Target="https://www.examtopics.com/exams/amazon/aws-certified-solutions-architect-associate-saa-c02/view/34/" TargetMode="External"/><Relationship Id="rId88" Type="http://schemas.openxmlformats.org/officeDocument/2006/relationships/hyperlink" Target="https://www.examtopics.com/exams/amazon/aws-certified-solutions-architect-associate-saa-c02/view/35/" TargetMode="External"/><Relationship Id="rId111" Type="http://schemas.openxmlformats.org/officeDocument/2006/relationships/hyperlink" Target="https://www.examtopics.com/exams/amazon/aws-certified-solutions-architect-associate-saa-c02/view/36/" TargetMode="External"/><Relationship Id="rId132" Type="http://schemas.openxmlformats.org/officeDocument/2006/relationships/hyperlink" Target="https://www.examtopics.com/exams/amazon/aws-certified-solutions-architect-associate-saa-c02/view/37/" TargetMode="External"/><Relationship Id="rId153" Type="http://schemas.openxmlformats.org/officeDocument/2006/relationships/hyperlink" Target="https://www.examtopics.com/exams/amazon/aws-certified-solutions-architect-associate-saa-c02/view/38/" TargetMode="External"/><Relationship Id="rId174" Type="http://schemas.openxmlformats.org/officeDocument/2006/relationships/hyperlink" Target="https://www.examtopics.com/exams/amazon/aws-certified-solutions-architect-associate-saa-c02/view/39/" TargetMode="External"/><Relationship Id="rId179" Type="http://schemas.openxmlformats.org/officeDocument/2006/relationships/hyperlink" Target="https://www.examtopics.com/exams/amazon/aws-certified-solutions-architect-associate-saa-c02/view/39/" TargetMode="External"/><Relationship Id="rId195" Type="http://schemas.openxmlformats.org/officeDocument/2006/relationships/hyperlink" Target="https://www.examtopics.com/exams/amazon/aws-certified-solutions-architect-associate-saa-c02/view/40/" TargetMode="External"/><Relationship Id="rId190" Type="http://schemas.openxmlformats.org/officeDocument/2006/relationships/hyperlink" Target="https://www.examtopics.com/exams/amazon/aws-certified-solutions-architect-associate-saa-c02/view/40/" TargetMode="External"/><Relationship Id="rId204" Type="http://schemas.openxmlformats.org/officeDocument/2006/relationships/hyperlink" Target="https://www.examtopics.com/exams/amazon/aws-certified-solutions-architect-associate-saa-c02/view/40/" TargetMode="External"/><Relationship Id="rId15" Type="http://schemas.openxmlformats.org/officeDocument/2006/relationships/hyperlink" Target="https://www.examtopics.com/exams/amazon/aws-certified-solutions-architect-associate-saa-c02/view/31/" TargetMode="External"/><Relationship Id="rId36" Type="http://schemas.openxmlformats.org/officeDocument/2006/relationships/hyperlink" Target="https://www.examtopics.com/exams/amazon/aws-certified-solutions-architect-associate-saa-c02/view/32/" TargetMode="External"/><Relationship Id="rId57" Type="http://schemas.openxmlformats.org/officeDocument/2006/relationships/hyperlink" Target="https://www.examtopics.com/exams/amazon/aws-certified-solutions-architect-associate-saa-c02/view/33/" TargetMode="External"/><Relationship Id="rId106" Type="http://schemas.openxmlformats.org/officeDocument/2006/relationships/hyperlink" Target="https://www.examtopics.com/exams/amazon/aws-certified-solutions-architect-associate-saa-c02/view/36/" TargetMode="External"/><Relationship Id="rId127" Type="http://schemas.openxmlformats.org/officeDocument/2006/relationships/hyperlink" Target="https://www.examtopics.com/exams/amazon/aws-certified-solutions-architect-associate-saa-c02/view/37/" TargetMode="External"/><Relationship Id="rId10" Type="http://schemas.openxmlformats.org/officeDocument/2006/relationships/hyperlink" Target="https://www.examtopics.com/exams/amazon/aws-certified-solutions-architect-associate-saa-c02/view/31/" TargetMode="External"/><Relationship Id="rId31" Type="http://schemas.openxmlformats.org/officeDocument/2006/relationships/hyperlink" Target="https://www.examtopics.com/exams/amazon/aws-certified-solutions-architect-associate-saa-c02/view/32/" TargetMode="External"/><Relationship Id="rId52" Type="http://schemas.openxmlformats.org/officeDocument/2006/relationships/hyperlink" Target="https://www.examtopics.com/exams/amazon/aws-certified-solutions-architect-associate-saa-c02/view/33/" TargetMode="External"/><Relationship Id="rId73" Type="http://schemas.openxmlformats.org/officeDocument/2006/relationships/hyperlink" Target="https://www.examtopics.com/exams/amazon/aws-certified-solutions-architect-associate-saa-c02/view/34/" TargetMode="External"/><Relationship Id="rId78" Type="http://schemas.openxmlformats.org/officeDocument/2006/relationships/hyperlink" Target="https://www.examtopics.com/exams/amazon/aws-certified-solutions-architect-associate-saa-c02/view/34/" TargetMode="External"/><Relationship Id="rId94" Type="http://schemas.openxmlformats.org/officeDocument/2006/relationships/hyperlink" Target="https://www.examtopics.com/exams/amazon/aws-certified-solutions-architect-associate-saa-c02/view/35/" TargetMode="External"/><Relationship Id="rId99" Type="http://schemas.openxmlformats.org/officeDocument/2006/relationships/hyperlink" Target="https://www.examtopics.com/exams/amazon/aws-certified-solutions-architect-associate-saa-c02/view/35/" TargetMode="External"/><Relationship Id="rId101" Type="http://schemas.openxmlformats.org/officeDocument/2006/relationships/hyperlink" Target="https://www.examtopics.com/exams/amazon/aws-certified-solutions-architect-associate-saa-c02/view/35/" TargetMode="External"/><Relationship Id="rId122" Type="http://schemas.openxmlformats.org/officeDocument/2006/relationships/hyperlink" Target="https://www.examtopics.com/exams/amazon/aws-certified-solutions-architect-associate-saa-c02/view/36/" TargetMode="External"/><Relationship Id="rId143" Type="http://schemas.openxmlformats.org/officeDocument/2006/relationships/hyperlink" Target="https://www.examtopics.com/exams/amazon/aws-certified-solutions-architect-associate-saa-c02/view/37/" TargetMode="External"/><Relationship Id="rId148" Type="http://schemas.openxmlformats.org/officeDocument/2006/relationships/hyperlink" Target="https://www.examtopics.com/exams/amazon/aws-certified-solutions-architect-associate-saa-c02/view/38/" TargetMode="External"/><Relationship Id="rId164" Type="http://schemas.openxmlformats.org/officeDocument/2006/relationships/hyperlink" Target="https://www.examtopics.com/exams/amazon/aws-certified-solutions-architect-associate-saa-c02/view/38/" TargetMode="External"/><Relationship Id="rId169" Type="http://schemas.openxmlformats.org/officeDocument/2006/relationships/hyperlink" Target="https://www.examtopics.com/exams/amazon/aws-certified-solutions-architect-associate-saa-c02/view/39/" TargetMode="External"/><Relationship Id="rId185" Type="http://schemas.openxmlformats.org/officeDocument/2006/relationships/hyperlink" Target="https://www.examtopics.com/exams/amazon/aws-certified-solutions-architect-associate-saa-c02/view/40/" TargetMode="External"/><Relationship Id="rId4" Type="http://schemas.openxmlformats.org/officeDocument/2006/relationships/hyperlink" Target="https://www.examtopics.com/exams/amazon/aws-certified-solutions-architect-associate-saa-c02/view/31/" TargetMode="External"/><Relationship Id="rId9" Type="http://schemas.openxmlformats.org/officeDocument/2006/relationships/hyperlink" Target="https://www.examtopics.com/exams/amazon/aws-certified-solutions-architect-associate-saa-c02/view/31/" TargetMode="External"/><Relationship Id="rId180" Type="http://schemas.openxmlformats.org/officeDocument/2006/relationships/hyperlink" Target="https://www.examtopics.com/exams/amazon/aws-certified-solutions-architect-associate-saa-c02/view/39/" TargetMode="External"/><Relationship Id="rId26" Type="http://schemas.openxmlformats.org/officeDocument/2006/relationships/hyperlink" Target="https://www.examtopics.com/exams/amazon/aws-certified-solutions-architect-associate-saa-c02/view/32/" TargetMode="External"/><Relationship Id="rId47" Type="http://schemas.openxmlformats.org/officeDocument/2006/relationships/hyperlink" Target="https://www.examtopics.com/exams/amazon/aws-certified-solutions-architect-associate-saa-c02/view/33/" TargetMode="External"/><Relationship Id="rId68" Type="http://schemas.openxmlformats.org/officeDocument/2006/relationships/hyperlink" Target="https://www.examtopics.com/exams/amazon/aws-certified-solutions-architect-associate-saa-c02/view/34/" TargetMode="External"/><Relationship Id="rId89" Type="http://schemas.openxmlformats.org/officeDocument/2006/relationships/hyperlink" Target="https://www.examtopics.com/exams/amazon/aws-certified-solutions-architect-associate-saa-c02/view/35/" TargetMode="External"/><Relationship Id="rId112" Type="http://schemas.openxmlformats.org/officeDocument/2006/relationships/hyperlink" Target="https://www.examtopics.com/exams/amazon/aws-certified-solutions-architect-associate-saa-c02/view/36/" TargetMode="External"/><Relationship Id="rId133" Type="http://schemas.openxmlformats.org/officeDocument/2006/relationships/hyperlink" Target="https://www.examtopics.com/exams/amazon/aws-certified-solutions-architect-associate-saa-c02/view/37/" TargetMode="External"/><Relationship Id="rId154" Type="http://schemas.openxmlformats.org/officeDocument/2006/relationships/hyperlink" Target="https://www.examtopics.com/exams/amazon/aws-certified-solutions-architect-associate-saa-c02/view/38/" TargetMode="External"/><Relationship Id="rId175" Type="http://schemas.openxmlformats.org/officeDocument/2006/relationships/hyperlink" Target="https://www.examtopics.com/exams/amazon/aws-certified-solutions-architect-associate-saa-c02/view/39/" TargetMode="External"/><Relationship Id="rId196" Type="http://schemas.openxmlformats.org/officeDocument/2006/relationships/hyperlink" Target="https://www.examtopics.com/exams/amazon/aws-certified-solutions-architect-associate-saa-c02/view/40/" TargetMode="External"/><Relationship Id="rId200" Type="http://schemas.openxmlformats.org/officeDocument/2006/relationships/hyperlink" Target="https://www.examtopics.com/exams/amazon/aws-certified-solutions-architect-associate-saa-c02/view/4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38</Pages>
  <Words>12132</Words>
  <Characters>69158</Characters>
  <Application>Microsoft Office Word</Application>
  <DocSecurity>0</DocSecurity>
  <Lines>576</Lines>
  <Paragraphs>162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2021-06-06T09:43:00Z</dcterms:created>
  <dcterms:modified xsi:type="dcterms:W3CDTF">2021-06-11T15:54:00Z</dcterms:modified>
</cp:coreProperties>
</file>