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아래는 </w:t>
      </w:r>
      <w:r w:rsidRPr="00726C10">
        <w:rPr>
          <w:rFonts w:ascii="굴림" w:eastAsia="굴림" w:hAnsi="굴림" w:cs="굴림"/>
          <w:b/>
          <w:bCs/>
          <w:kern w:val="0"/>
          <w:sz w:val="24"/>
          <w:szCs w:val="24"/>
        </w:rPr>
        <w:t>NSIGHT 마케팅플랫폼에서 우리가 명시적으로 정의해야 할 표준 항목 전체 목록</w:t>
      </w:r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입니다. 기존 표준서 기준으로 NSIGHT 적용 범위는 Apache, Tomcat, Spring Boot, Spring Session JDBC, RDW/ADW/SESSIONDB,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GitLab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 CI/CD까지 포함하고 있고, 목표 기준은 사용자 36,000명, 세션 43,200개, p95 3초 기준으로 정리되어 있습니다. 또한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MyBatis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는 업무별 Mapper 분리, RDW/ADW Mapper 구분, SQL ID 표준화, Query Timeout 통제를 운영 원칙으로 두고 있습니다. Spring Boot 운영 기준도 세션 60분, 트랜잭션 Timeout 5초, Spring Session JDBC,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HikariCP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MyBatis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>, 로그·보안·캐시 기준을 포함합니다.</w: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26C10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NSIGHT 마케팅플랫폼 표준 정의 대상 </w:t>
      </w:r>
      <w:proofErr w:type="spellStart"/>
      <w:r w:rsidRPr="00726C10">
        <w:rPr>
          <w:rFonts w:ascii="굴림" w:eastAsia="굴림" w:hAnsi="굴림" w:cs="굴림"/>
          <w:b/>
          <w:bCs/>
          <w:kern w:val="36"/>
          <w:sz w:val="48"/>
          <w:szCs w:val="48"/>
        </w:rPr>
        <w:t>총괄표</w:t>
      </w:r>
      <w:proofErr w:type="spellEnd"/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1. 최상위 표준 정의 목록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80"/>
        <w:gridCol w:w="1158"/>
        <w:gridCol w:w="2659"/>
        <w:gridCol w:w="1198"/>
        <w:gridCol w:w="2721"/>
        <w:gridCol w:w="900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표준 영역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정의해야 할 항목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정의 목적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표준 예시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산출물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17개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 경계, URL, WAR, Package, Mapper 기준 통일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CC, IC, PC, BC, MS, SV, PD, CM, EB, EP, BP, BD, SS, CS, CT, MG, OM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표준표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업무구분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공통/고객/마케팅/실시간/데이터/지원/운영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업무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성격별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관리 기준 수립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고객=IC/PC/BC/MS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 분류표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URL Context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업무별 URL Prefix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Apache Routing, 화면/API 접근 경로 통일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/cm</w:t>
            </w: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/mg</w:t>
            </w: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/om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URL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표준표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WAR 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업무별 배포 파일명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CI/CD, 배포, 롤백 단위 통일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sv.war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cm.war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WAR 배포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Java Package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업무별 Package 경로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소스 구조, 책임 경계 통일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com.nh.nsight.marketing.sv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Package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Repository 구조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GitLab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프로젝트/모듈 구조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형상관리와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빌드 단위 통일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-service</w:t>
            </w: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cm-service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Git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Repository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Mapper Interface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Mapper 명명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Java-DB 접근 표준화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SvSingleViewCustomerMapper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Mapper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Mapper 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Mapper XML 위치/파일명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SQL 위치 통제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/SvSingleViewCustomerMapper.xml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Mapper XML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SQL 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SQL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식별자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SQL 로그, 성능분석, 장애 추적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SV.Customer.selectSummary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SQL ID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거래코드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온라인 거래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식별자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거래로그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, 전문, 오류 추적 기준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SV-INQ-0001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거래코드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서비스 호출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식별자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GUID 기반 거래 추적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SV.Customer.selectSummary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API URI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REST/API 경로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화면/연계/API 호출 기준 통일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/customers/{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customerId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}/summary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API URI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Controller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Controller 명명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HTTP 요청 수신 계층 표준화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SvCustomerController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Controller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Facade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Facade 명명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유스케이스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조립과 </w:t>
            </w: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트랜잭션 경계 표준화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lastRenderedPageBreak/>
              <w:t>SvCustomerFacade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Facade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Service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Service 명명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업무 처리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로직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표준화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SvCustomerService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Service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Rule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Rule 명명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 규칙 분리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SvCustomerMaskingRule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Rule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DAO/Repository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DAO 명명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DB 접근 책임 분리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SvCustomerDao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DAO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DTO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Request/Response DTO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입출력 데이터 구조 표준화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SvCustomerSummaryRequest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DTO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Domain/Thing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 객체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 개념과 상태 표현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Customer</w:t>
            </w: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Campaign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Domain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Error Code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오류, 시스템 오류, 권한 오류 식별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E-SV-BIZ-0001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오류코드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Result Code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결과코드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응답 성공/실패/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처리중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상태 통일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S0000</w:t>
            </w: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결과코드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Message Code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메시지코드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메시지와 운영 메시지 분리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MSG-SV-0001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메시지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Log Format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로그 항목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운영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추적성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확보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GUID,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TraceId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UserId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BranchId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로그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GUID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거래 추적 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End-to-End </w:t>
            </w: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거래 추적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lastRenderedPageBreak/>
              <w:t>X-GUID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GUID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25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TraceId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내부 추적 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AP 내부/외부 연계 추적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X-Trace-Id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Trace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Header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표준 Header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채널, 사용자, 지점, 센터 정보 통일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userId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branchId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channelId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Header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Session Key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세션 저장 Key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 상태 관리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userId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branchId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Session Key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권한코드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Role/권한 체계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메뉴/기능/데이터 권한 통제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ROLE_BRANCH_MANAGER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권한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메뉴코드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메뉴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식별자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화면 접근권한 관리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SV-MENU-001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메뉴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화면ID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화면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식별자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화면-거래-권한 매핑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SVSCR001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화면ID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배치코드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배치 작업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식별자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스케줄, 재처리, 장애 추적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BD-BAT-0001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배치코드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32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스케줄러명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스케줄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작업명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정기 작업 운영관리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BdBehaviorDailyAggregateJob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Scheduler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33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Cache Key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캐시 키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코드/메뉴/권한 캐시 관리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CC:CODE:GROUP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Cache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34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DB Pool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HikariCP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Pool 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DB 연결 자원 통제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nsight-rdw-hikari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HikariCP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35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DataSource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RDW/ADW/SESSIONDB 구분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실시간/분석/세션 DB 분리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rdw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adw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sessiondb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DataSource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36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Transaction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트랜잭션 기준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Timeout,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ReadOnly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, Rollback 통제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조회 3초, 온라인 5초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Transaction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37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Timeout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계층별 Timeout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장애 확산 방지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Apache 10초, Query 3초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Timeout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38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Health Check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상태 점검 URL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L4/Apache/배포 검증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/actuator/health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Health Check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CI/CD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빌드/배포 기준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자동 빌드, 검증, 롤백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Gradle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GitLab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Runner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CI/CD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운영 체크리스트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일일/주간/월간 점검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운영 안정성 확보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Thread, Heap, Pool 70% 이하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운영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점검표</w:t>
            </w:r>
            <w:proofErr w:type="spellEnd"/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2. 17개 </w:t>
      </w:r>
      <w:proofErr w:type="spellStart"/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업무코드</w:t>
      </w:r>
      <w:proofErr w:type="spellEnd"/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마스터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516"/>
        <w:gridCol w:w="904"/>
        <w:gridCol w:w="1134"/>
        <w:gridCol w:w="1595"/>
        <w:gridCol w:w="1783"/>
        <w:gridCol w:w="1043"/>
        <w:gridCol w:w="1137"/>
        <w:gridCol w:w="904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영문명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업무설명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Context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Package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WAR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CC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Common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 플랫폼 공통 기능 및 공통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/cc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cc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cc.war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고객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IC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Integration Customer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통합고객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기준정보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및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고객통합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관리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ic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ic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ic.war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고객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PC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Private Customer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개인고객 대상 처리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/pc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pc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pc.war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고객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BC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Business Customer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기업고객 대상 처리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bc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bc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bc.war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고객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MS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Mini Single View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고객 단위 조회/요약 제공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ms.war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SV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Single View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통합고객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기준의 고객 단위 조회 제공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Product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상품정보 관리 및 활용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pd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pd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pd.war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CM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Campaign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캠페인 실행 및 관리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/cm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cm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cm.war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EB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EBM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이벤트 기반 마케팅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eb.war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EP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Event Processing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이벤트 수집 및 실시간 처리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/ep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ep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ep.war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BP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Behavior Processing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고객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행동정보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처리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bp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bp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bp.war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Behavior Data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고객 행동 데이터 관리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bd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bd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bd.war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지원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SS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Sales Support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영업활동 지원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ss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ss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ss.war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지원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CS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Common Service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공통 서비스 운영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cs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cs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cs.war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지원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Contents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 콘텐츠 관리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ct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ct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ct.war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지원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Message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메시지 생성/발송/관리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/mg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mg.war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운영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OM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Operation Management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운영관리, 관리자 기능,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기준정보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, 권한, 메뉴, 배치, 감사 조회 업무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/om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om.war</w:t>
            </w:r>
            <w:proofErr w:type="spellEnd"/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3. </w:t>
      </w:r>
      <w:proofErr w:type="spellStart"/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업무코드별</w:t>
      </w:r>
      <w:proofErr w:type="spellEnd"/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대표 Mapper 정의</w:t>
      </w:r>
    </w:p>
    <w:tbl>
      <w:tblPr>
        <w:tblStyle w:val="1-1"/>
        <w:tblW w:w="0" w:type="auto"/>
        <w:tblLook w:val="04A0" w:firstRow="1" w:lastRow="0" w:firstColumn="1" w:lastColumn="0" w:noHBand="0" w:noVBand="1"/>
      </w:tblPr>
      <w:tblGrid>
        <w:gridCol w:w="968"/>
        <w:gridCol w:w="2750"/>
        <w:gridCol w:w="4064"/>
        <w:gridCol w:w="1234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대표 Mapper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Mapper XML 위치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주요 역할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CC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CcCodeMapper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mapper/cc/CcCodeMapper.xml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공통코드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CC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CcMenuMapper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mapper/cc/CcMenuMapper.xml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공통 메뉴 조회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IC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IcCustomerIntegrationMapper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ic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/IcCustomerIntegrationMapper.xml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통합고객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기준정보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PC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PcPrivateCustomerMapper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mapper/pc/PcPrivateCustomerMapper.xml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개인고객 조회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BC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BcBusinessCustomerMapper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bc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/BcBusinessCustomerMapper.xml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기업고객 조회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MS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MsCustomerSummaryMapper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ms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/MsCustomerSummaryMapper.xml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고객 요약 조회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SV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SvSingleViewCustomerMapper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/SvSingleViewCustomerMapper.xml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고객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종합조회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SV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SvSingleViewAccountMapper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/SvSingleViewAccountMapper.xml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계좌/거래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요약조회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PdProductMapper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pd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/PdProductMapper.xml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상품정보 조회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CM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CmCampaignMapper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mapper/cm/CmCampaignMapper.xml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캠페인 관리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CM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CmCampaignTargetMapper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mapper/cm/CmCampaignTargetMapper.xml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캠페인 대상자 조회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EB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EbEbmRuleMapper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eb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/EbEbmRuleMapper.xml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EBM Rule 조회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EB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EbEbmEventMapper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eb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/EbEbmEventMapper.xml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EBM 이벤트 조회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EP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EpEventProcessingMapper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mapper/ep/EpEventProcessingMapper.xml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이벤트 수집/처리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BP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BpBehaviorProcessingMapper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bp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/BpBehaviorProcessingMapper.xml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행동정보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처리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BdBehaviorDataMapper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bd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/BdBehaviorDataMapper.xml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행동 데이터 관리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SS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SsSalesSupportMapper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ss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/SsSalesSupportMapper.xml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영업지원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CS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CsCommonServiceMapper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cs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/CsCommonServiceMapper.xml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공통 서비스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CT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CtContentsMapper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ct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/CtContentsMapper.xml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콘텐츠 관리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CtTemplateMapper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ct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/CtTemplateMapper.xml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템플릿 관리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MgMessageMapper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mapper/mg/MgMessageMapper.xml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메시지 생성/관리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MgMessageSendMapper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mapper/mg/MgMessageSendMapper.xml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메시지 발송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OM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OmOperationMapper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mapper/om/OmOperationMapper.xml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운영관리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OM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OmUserAuthorityMapper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mapper/om/OmUserAuthorityMapper.xml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사용자/권한 관리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OM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OmMenuManageMapper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mapper/om/OmMenuManageMapper.xml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메뉴 관리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OM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OmAuditLogMapper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mapper/om/OmAuditLogMapper.xml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감사로그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조회</w:t>
            </w:r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4. Java Package 표준</w:t>
      </w:r>
    </w:p>
    <w:tbl>
      <w:tblPr>
        <w:tblStyle w:val="1-1"/>
        <w:tblW w:w="0" w:type="auto"/>
        <w:tblLook w:val="04A0" w:firstRow="1" w:lastRow="0" w:firstColumn="1" w:lastColumn="0" w:noHBand="0" w:noVBand="1"/>
      </w:tblPr>
      <w:tblGrid>
        <w:gridCol w:w="1259"/>
        <w:gridCol w:w="2909"/>
        <w:gridCol w:w="3226"/>
        <w:gridCol w:w="1622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계층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Package 형식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예시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 Root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com.nh.nsight.marketing.sv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업무별 최상위 패키지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Controller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{root}.controller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com.nh.nsight.marketing.sv.controller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HTTP 요청 수신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Facade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{root}.facade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com.nh.nsight.marketing.sv.facade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유스케이스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조립, 트랜잭션 경계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Service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{root}.service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com.nh.nsight.marketing.sv.service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 처리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Rule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{root}.rule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com.nh.nsight.marketing.sv.rule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 규칙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Thing/Domain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{root}</w:t>
            </w:r>
            <w:proofErr w:type="gram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.thing</w:t>
            </w:r>
            <w:proofErr w:type="gram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또는 </w:t>
            </w: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{root}.domain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com.nh.nsight.marketing.sv.domain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 객체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DAO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{root}.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dao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com.nh.nsight.marketing.sv.dao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DB 접근 조정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Mapper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{root}.mapper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com.nh.nsight.marketing.sv.mapper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Mapper Interface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DTO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{root}.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dto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com.nh.nsight.marketing.sv.dto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Request/Response DTO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Integration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{root}.integration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com.nh.nsight.marketing.sv.integration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외부 연계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com.nh.nsight.marketing.config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DataSourceConfig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기술 설정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기술 공통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com.nh.nsight.marketing.common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common.log</w:t>
            </w: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common.error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Header, Log, Error, Response 등</w:t>
            </w:r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5. 명명 규칙 표준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128"/>
        <w:gridCol w:w="3548"/>
        <w:gridCol w:w="2666"/>
        <w:gridCol w:w="1674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대상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명명 규칙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예시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비고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WAR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소문자}</w:t>
            </w:r>
            <w:proofErr w:type="gram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.war</w:t>
            </w:r>
            <w:proofErr w:type="gram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sv.war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배포 단위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Context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소문자}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Apache/Tomcat Context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Controller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}Controller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SvCustomerController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HTTP 요청 수신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Facade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}Facade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SvCustomerFacade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거래 흐름 조립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Service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}Service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SvCustomerService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 처리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Rule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}{규칙}Rule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SvCustomerMaskingRule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정책/규칙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DAO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}Dao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SvCustomerDao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DB 접근 조정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Mapper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}Mapper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SvCustomerMapper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Interface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Request DTO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}{행위}Request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SvCustomerSummaryRequest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요청 데이터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Response DTO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}{행위}Response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SvCustomerSummaryResponse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응답 데이터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Domain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Customer</w:t>
            </w: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Campaign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 객체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Exception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}Exception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SvCustomerException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 예외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Job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}{주기}Job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BdBehaviorDailyJob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배치/스케줄</w:t>
            </w:r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6. SQL ID 표준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942"/>
        <w:gridCol w:w="3936"/>
        <w:gridCol w:w="3210"/>
        <w:gridCol w:w="928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구분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표준 형식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예시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기본형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  <w:proofErr w:type="gram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.{</w:t>
            </w:r>
            <w:proofErr w:type="spellStart"/>
            <w:proofErr w:type="gram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}.{행위}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SV.Customer.selectSummary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가장 권장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조회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  <w:proofErr w:type="gram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.{</w:t>
            </w:r>
            <w:proofErr w:type="spellStart"/>
            <w:proofErr w:type="gram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}.select{대상}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CM.Campaign.selectCampaignList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SELECT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등록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  <w:proofErr w:type="gram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.{</w:t>
            </w:r>
            <w:proofErr w:type="spellStart"/>
            <w:proofErr w:type="gram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}.insert{대상}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MG.Message.insertMessage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INSERT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수정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  <w:proofErr w:type="gram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.{</w:t>
            </w:r>
            <w:proofErr w:type="spellStart"/>
            <w:proofErr w:type="gram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}.update{대상}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PD.Product.updateProduct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UPDATE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삭제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  <w:proofErr w:type="gram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.{</w:t>
            </w:r>
            <w:proofErr w:type="spellStart"/>
            <w:proofErr w:type="gram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}.delete{대상}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CT.Contents.deleteContents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DELETE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존재확인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  <w:proofErr w:type="gram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.{</w:t>
            </w:r>
            <w:proofErr w:type="spellStart"/>
            <w:proofErr w:type="gram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}.exists{대상}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IC.Customer.existsCustomer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EXISTS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건수조회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  <w:proofErr w:type="gram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.{</w:t>
            </w:r>
            <w:proofErr w:type="spellStart"/>
            <w:proofErr w:type="gram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}.count{대상}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CM.Target.countTarget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COUNT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이력조회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  <w:proofErr w:type="gram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.{</w:t>
            </w:r>
            <w:proofErr w:type="spellStart"/>
            <w:proofErr w:type="gram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}.select{대상}History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SV.Customer.selectCustomerHistory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이력 조회</w:t>
            </w:r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7. </w:t>
      </w:r>
      <w:proofErr w:type="spellStart"/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거래코드</w:t>
      </w:r>
      <w:proofErr w:type="spellEnd"/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표준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697"/>
        <w:gridCol w:w="3216"/>
        <w:gridCol w:w="1536"/>
        <w:gridCol w:w="2016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표준 형식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예시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조회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}-INQ-{일련번호}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SV-INQ-0001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조회성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거래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등록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}-REG-{일련번호}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CM-REG-0001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등록 거래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수정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}-UPD-{일련번호}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PD-UPD-0001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변경 거래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삭제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}-DEL-{일련번호}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CT-DEL-0001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삭제 거래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실행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}-EXE-{일련번호}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MG-EXE-0001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발송/실행 거래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검증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}-CHK-{일련번호}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EB-CHK-0001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검증 거래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배치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}-BAT-{일련번호}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BD-BAT-0001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배치 거래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연계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}-IF-{일련번호}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EP-IF-0001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인터페이스 거래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운영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}-ADM-{일련번호}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OM-ADM-0001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운영관리 거래</w:t>
            </w:r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8. </w:t>
      </w:r>
      <w:proofErr w:type="spellStart"/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에러코드</w:t>
      </w:r>
      <w:proofErr w:type="spellEnd"/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표준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39"/>
        <w:gridCol w:w="3013"/>
        <w:gridCol w:w="1598"/>
        <w:gridCol w:w="2966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표준 형식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예시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 오류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}-BIZ-{일련번호}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E-SV-BIZ-0001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 규칙 위반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입력 오류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}-VAL-{일련번호}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E-CM-VAL-0001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입력값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검증 오류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인증 오류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}-AUTH-{일련번호}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E-OM-AUTH-0001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로그인/인증 오류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권한 오류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}-PERM-{일련번호}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E-SV-PERM-0001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메뉴/기능/데이터 권한 오류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세션 오류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}-SESS-{일련번호}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E-CC-SESS-0001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세션 만료/세션 없음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DB 오류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}-DB-{일련번호}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E-PD-DB-0001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SQL/DB 오류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연계 오류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}-IF-{일련번호}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E-EP-IF-0001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외부 연계 오류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Timeout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}-TIME-{일련번호}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E-MG-TIME-0001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처리시간 초과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 오류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}-SYS-{일련번호}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E-BD-SYS-0001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 예외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중복요청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E-{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}-DUP-{일련번호}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E-CM-DUP-0001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중복 요청 차단</w:t>
            </w:r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9. 로그 표준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600"/>
        <w:gridCol w:w="2016"/>
        <w:gridCol w:w="2593"/>
        <w:gridCol w:w="982"/>
        <w:gridCol w:w="1825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로그 종류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파일명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주요 기록 항목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보관 기준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용도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Application 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application.log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level, message, class, method, exception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30일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애플리케이션 장애 분석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Transaction 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transaction.log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GUID,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UserId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BranchId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elapsedTime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resultCode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90일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거래 추적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Audit 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audit.log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UserId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고객번호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메뉴ID,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접근사유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마스킹등급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180일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감사/보안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Access 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access.log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IP, URL, status,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responseTime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, route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30일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접속 분석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Error 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error.log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errorCode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exception,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stackTrace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일부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90일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장애 분석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SQL 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sql.log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SQL ID,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elapsedTime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rowCount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dataSource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30일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Slow SQL 분석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Batch 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batch.log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jobId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startTime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endTime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, status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90일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배치 운영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Interface 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interface.log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interfaceId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targetSystem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requestTime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responseTime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90일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연계 추적</w:t>
            </w:r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10. Header 표준</w:t>
      </w:r>
    </w:p>
    <w:tbl>
      <w:tblPr>
        <w:tblStyle w:val="1-2"/>
        <w:tblW w:w="0" w:type="auto"/>
        <w:tblLook w:val="04A0" w:firstRow="1" w:lastRow="0" w:firstColumn="1" w:lastColumn="0" w:noHBand="0" w:noVBand="1"/>
      </w:tblPr>
      <w:tblGrid>
        <w:gridCol w:w="2041"/>
        <w:gridCol w:w="1079"/>
        <w:gridCol w:w="2527"/>
        <w:gridCol w:w="3369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Header 항목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필수 여부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예시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X-GUID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End-to-End 거래 추적 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UUID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X-Trace-Id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AP 내부 처리 추적 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UUID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X-Transaction-Id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거래 식별 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SV-INQ-0001-20260613-000001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X-Service-Id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서비스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식별자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SV.Customer.selectSummary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X-Channel-Id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채널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식별자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WEBTOP</w:t>
            </w: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API</w:t>
            </w: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BATCH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X-User-Id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A123456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X-Branch-Id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지점 코드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123456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X-Center-Id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선택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센터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식별자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CENTER-A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X-Client-IP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원 클라이언트 IP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10.1.1.10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X-Forwarded-For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Proxy 경유 IP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10.1.1.10, 10.2.1.5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X-Forwarded-Proto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원 요청 프로토콜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https</w:t>
            </w:r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11. Session Key 표준</w:t>
      </w:r>
    </w:p>
    <w:tbl>
      <w:tblPr>
        <w:tblStyle w:val="1-2"/>
        <w:tblW w:w="0" w:type="auto"/>
        <w:tblLook w:val="04A0" w:firstRow="1" w:lastRow="0" w:firstColumn="1" w:lastColumn="0" w:noHBand="0" w:noVBand="1"/>
      </w:tblPr>
      <w:tblGrid>
        <w:gridCol w:w="2381"/>
        <w:gridCol w:w="1298"/>
        <w:gridCol w:w="2376"/>
        <w:gridCol w:w="2770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Key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저장 여부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비고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허용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branchId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허용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지점 코드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허용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대표 권한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authLevel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허용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인증/권한 등급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loginTime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허용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로그인 시간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Absolute Timeout 계산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centerId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허용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접속 센터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DR 판단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menuAuthorities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제한 허용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메뉴 권한 요약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크기 제한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customerList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금지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고객목록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대량 데이터 금지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campaignTargetList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금지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캠페인 대상자 목록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대량 데이터 금지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excelData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금지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엑셀 데이터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파일/대량 데이터 금지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fileData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금지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파일 데이터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BLOB 금지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resultList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금지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조회결과 목록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DB/Cache 사용</w:t>
            </w:r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12. </w:t>
      </w:r>
      <w:proofErr w:type="spellStart"/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DataSource</w:t>
      </w:r>
      <w:proofErr w:type="spellEnd"/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/ </w:t>
      </w:r>
      <w:proofErr w:type="spellStart"/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HikariCP</w:t>
      </w:r>
      <w:proofErr w:type="spellEnd"/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표준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77"/>
        <w:gridCol w:w="1997"/>
        <w:gridCol w:w="2247"/>
        <w:gridCol w:w="1392"/>
        <w:gridCol w:w="1803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DataSource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Pool Name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용도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Query Timeout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Pool 기준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RDW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nsight-rdw-hikari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 조회, Single View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32Core 기준 120~150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ADW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nsight-adw-hikari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분석, 집계, 캠페인 대상 추출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5초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32Core 기준 80~100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SESSIONDB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nsight-sessiondb-hikari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Spring Session JDBC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32Core 기준 120~150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LOGDB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nsight-logdb-hikari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거래로그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감사로그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32Core 기준 50~80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모든 Pool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Connection 대기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사용률 70~80% 이하</w:t>
            </w:r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13. Timeout 표준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348"/>
        <w:gridCol w:w="781"/>
        <w:gridCol w:w="3180"/>
      </w:tblGrid>
      <w:tr w:rsidR="00726C10" w:rsidRPr="00726C10" w:rsidTr="00726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계층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기준값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설명</w:t>
            </w:r>
          </w:p>
        </w:tc>
      </w:tr>
      <w:tr w:rsidR="00726C10" w:rsidRPr="00726C10" w:rsidTr="00726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Apache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ProxyTimeout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WAS 응답 대기</w:t>
            </w:r>
          </w:p>
        </w:tc>
      </w:tr>
      <w:tr w:rsidR="00726C10" w:rsidRPr="00726C10" w:rsidTr="00726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connectionTimeout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8초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연결 대기</w:t>
            </w:r>
          </w:p>
        </w:tc>
      </w:tr>
      <w:tr w:rsidR="00726C10" w:rsidRPr="00726C10" w:rsidTr="00726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keepAliveTimeout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5초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KeepAlive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연결 유지</w:t>
            </w:r>
          </w:p>
        </w:tc>
      </w:tr>
      <w:tr w:rsidR="00726C10" w:rsidRPr="00726C10" w:rsidTr="00726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Transaction Timeout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5초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거래 보호</w:t>
            </w:r>
          </w:p>
        </w:tc>
      </w:tr>
      <w:tr w:rsidR="00726C10" w:rsidRPr="00726C10" w:rsidTr="00726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RDW Query Timeout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 조회 보호</w:t>
            </w:r>
          </w:p>
        </w:tc>
      </w:tr>
      <w:tr w:rsidR="00726C10" w:rsidRPr="00726C10" w:rsidTr="00726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ADW Query Timeout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5초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분석 조회 제한</w:t>
            </w:r>
          </w:p>
        </w:tc>
      </w:tr>
      <w:tr w:rsidR="00726C10" w:rsidRPr="00726C10" w:rsidTr="00726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HikariCP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connectionTimeout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Pool 대기 제한</w:t>
            </w:r>
          </w:p>
        </w:tc>
      </w:tr>
      <w:tr w:rsidR="00726C10" w:rsidRPr="00726C10" w:rsidTr="00726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External API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Connect Timeout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외부 연결 대기</w:t>
            </w:r>
          </w:p>
        </w:tc>
      </w:tr>
      <w:tr w:rsidR="00726C10" w:rsidRPr="00726C10" w:rsidTr="00726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External API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Read Timeout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5초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외부 응답 대기</w:t>
            </w:r>
          </w:p>
        </w:tc>
      </w:tr>
      <w:tr w:rsidR="00726C10" w:rsidRPr="00726C10" w:rsidTr="00726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Idle Timeout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60분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무요청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세션 만료</w:t>
            </w:r>
          </w:p>
        </w:tc>
      </w:tr>
      <w:tr w:rsidR="00726C10" w:rsidRPr="00726C10" w:rsidTr="00726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Absolute Timeout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8시간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최대 세션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유지시간</w:t>
            </w:r>
            <w:proofErr w:type="spellEnd"/>
          </w:p>
        </w:tc>
      </w:tr>
      <w:tr w:rsidR="00726C10" w:rsidRPr="00726C10" w:rsidTr="00726C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L4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Sticky Timeout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70분</w:t>
            </w:r>
          </w:p>
        </w:tc>
        <w:tc>
          <w:tcPr>
            <w:tcW w:w="0" w:type="auto"/>
            <w:vAlign w:val="center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Session Idle보다 길게 설정</w:t>
            </w:r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14. CI/CD 표준</w:t>
      </w:r>
    </w:p>
    <w:tbl>
      <w:tblPr>
        <w:tblStyle w:val="1-2"/>
        <w:tblW w:w="0" w:type="auto"/>
        <w:tblLook w:val="04A0" w:firstRow="1" w:lastRow="0" w:firstColumn="1" w:lastColumn="0" w:noHBand="0" w:noVBand="1"/>
      </w:tblPr>
      <w:tblGrid>
        <w:gridCol w:w="1207"/>
        <w:gridCol w:w="4756"/>
        <w:gridCol w:w="3053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표준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예시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형상관리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GitLab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nsight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-platform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Build Tool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Gradle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./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gradlew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clean build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JDK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JDK 21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JAVA_HOME=/app/jdk21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Artifact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WAR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build/libs/*.war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Branch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main/develop/release/feature/hotfix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feature/SV-1001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Pipeline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build → test → quality → package → deploy → health-check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GitLab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CI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품질검증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SonarQube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Bug 0, Critical 0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Test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JUnit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단위 테스트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배포전략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Rolling Deployment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Tomcat-01 → Health Check → Tomcat-02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Rollback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이전 WAR 복구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Health Check 실패 시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금지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운영 서버 직접 수정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Class/JSP 수동 배포 금지</w:t>
            </w:r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15. 운영 점검 표준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697"/>
        <w:gridCol w:w="2544"/>
        <w:gridCol w:w="2976"/>
        <w:gridCol w:w="2616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주기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점검 항목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정상 기준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확인 방법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일일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Apache 프로세스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정상 기동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ps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-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ef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| 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grep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httpd</w:t>
            </w:r>
            <w:proofErr w:type="spellEnd"/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일일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Tomcat 프로세스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정상 기동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ps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-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ef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| </w:t>
            </w:r>
            <w:proofErr w:type="spellStart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grep</w:t>
            </w:r>
            <w:proofErr w:type="spellEnd"/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tomcat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일일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Health Check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UP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/actuator/health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일일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Apache Busy Worker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70% 이하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server-status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일일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Tomcat Busy Thread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70% 이하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JMX/APM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일일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JVM Heap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70% 이하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JMX/APM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일일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Pool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70~80% 이하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Actuator/APM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일일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Error Rate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1% 이하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APM/로그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일일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Slow SQL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기준 초과 없음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SQL 로그/APM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주간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설정 변경 이력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승인된 변경만 반영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Git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diff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주간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배포 이력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승인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배포만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존재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GitLab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Pipeline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월간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인증서 만료일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만료 전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교체계획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수립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인증서 점검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월간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성능 기준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p95 3초 이하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성능 리포트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월간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EOS 자원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위험 자원 조치계획 존재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EOS 관리대장</w:t>
            </w:r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16. 표준 간 연결 관계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47"/>
        <w:gridCol w:w="5220"/>
        <w:gridCol w:w="2349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기준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연결 대상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Context, WAR, Package, Mapper, SQL ID,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거래코드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에러코드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모든 표준의 최상위 기준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Context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Apache Routing, Tomcat Context, Spring URL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요청 라우팅 기준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WAR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GitLab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Build, 배포, Rollback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배포 단위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Package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소스 구조, 책임 경계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개발 표준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Mapper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SQL ID,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DataSource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, DB 접근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DB 접근 통제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SQL 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로그, 성능분석,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장애추적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SQL 추적 기준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거래코드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Header, Transaction Log, Audit 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업무거래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추적 기준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에러코드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사용자 메시지, 운영 메시지,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장애분석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오류 통제 기준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GUID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Access Log, Transaction Log, SQL Log, Interface Log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End-to-End 추적 기준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Session Key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인증, 권한, 감사, L4 Sticky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 상태 관리 기준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Timeout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Apache, Tomcat, Spring,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HikariCP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장애 확산 방지 기준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CI/CD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WAR, Health Check, Rollback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안정적 배포 기준</w:t>
            </w:r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6C10">
        <w:rPr>
          <w:rFonts w:ascii="굴림" w:eastAsia="굴림" w:hAnsi="굴림" w:cs="굴림"/>
          <w:b/>
          <w:bCs/>
          <w:kern w:val="0"/>
          <w:sz w:val="36"/>
          <w:szCs w:val="36"/>
        </w:rPr>
        <w:t>17. 우선 확정해야 할 항목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177"/>
        <w:gridCol w:w="2396"/>
        <w:gridCol w:w="4634"/>
      </w:tblGrid>
      <w:tr w:rsidR="00726C10" w:rsidRPr="00726C10" w:rsidTr="00747E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우선순위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확정 필요 사유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17개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업무코드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모든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명명규칙의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OM 업무 추가 확정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17개 기준 정합성 확보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URL Context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Apache Routing 및 화면/API 경로 기준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WAR 명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CI/CD와 배포 기준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Package 구조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개발 표준과 소스 통제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Mapper/SQL 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SQL 추적 기준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거래코드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/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거래로그와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전문 추적 기준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에러코드</w:t>
            </w:r>
            <w:proofErr w:type="spellEnd"/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장애/사용자 메시지 표준화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Header/GUID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End-to-End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추적성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확보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Session Key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세션 크기와 보안 통제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Timeout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계층별 장애 확산 방지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Pool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DB Session 총량 통제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CI/CD 배포 단위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운영 배포 안정성 확보</w:t>
            </w:r>
          </w:p>
        </w:tc>
      </w:tr>
      <w:tr w:rsidR="00726C10" w:rsidRPr="00726C10" w:rsidTr="00747E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운영 체크리스트</w:t>
            </w:r>
          </w:p>
        </w:tc>
        <w:tc>
          <w:tcPr>
            <w:tcW w:w="0" w:type="auto"/>
            <w:hideMark/>
          </w:tcPr>
          <w:p w:rsidR="00726C10" w:rsidRPr="00726C10" w:rsidRDefault="00726C10" w:rsidP="00726C10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운영 </w:t>
            </w:r>
            <w:proofErr w:type="spellStart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>인수인계와</w:t>
            </w:r>
            <w:proofErr w:type="spellEnd"/>
            <w:r w:rsidRPr="00726C10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감사 대응</w:t>
            </w:r>
          </w:p>
        </w:tc>
      </w:tr>
    </w:tbl>
    <w:p w:rsidR="00726C10" w:rsidRPr="00726C10" w:rsidRDefault="00726C10" w:rsidP="00726C1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proofErr w:type="spellStart"/>
      <w:r w:rsidRPr="00726C10">
        <w:rPr>
          <w:rFonts w:ascii="굴림" w:eastAsia="굴림" w:hAnsi="굴림" w:cs="굴림"/>
          <w:b/>
          <w:bCs/>
          <w:kern w:val="36"/>
          <w:sz w:val="48"/>
          <w:szCs w:val="48"/>
        </w:rPr>
        <w:t>마무리말</w:t>
      </w:r>
      <w:proofErr w:type="spellEnd"/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NSIGHT 마케팅플랫폼에서 가장 먼저 확정해야 할 것은 기술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설정값이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 아니라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업무코드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 기반의 표준 식별 체계이다.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업무코드가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 확정되어야 URL, WAR, </w:t>
      </w:r>
      <w:r w:rsidRPr="00726C10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Package, Mapper, SQL ID,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거래코드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에러코드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, 로그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ServiceId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>가 하나의 기준으로 연결된다.</w: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26C10">
        <w:rPr>
          <w:rFonts w:ascii="굴림" w:eastAsia="굴림" w:hAnsi="굴림" w:cs="굴림"/>
          <w:b/>
          <w:bCs/>
          <w:kern w:val="36"/>
          <w:sz w:val="48"/>
          <w:szCs w:val="48"/>
        </w:rPr>
        <w:t>시사점</w: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업무코드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, URL, WAR, Package, Mapper, SQL ID,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거래코드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에러코드가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 서로 다르게 정의되면 장애 발생 시 어느 업무의 어느 SQL, 어느 서비스, 어느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배포본에서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 문제가 발생했는지 추적하기 어렵다. 따라서 NSIGHT는 17개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업무코드를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 최상위 기준으로 삼고, 모든 개발·배포·운영 표준을 이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코드체계에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 맞춰 정렬해야 한다.</w:t>
      </w:r>
    </w:p>
    <w:p w:rsidR="00726C10" w:rsidRPr="00726C10" w:rsidRDefault="00726C10" w:rsidP="00726C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핵심은 </w:t>
      </w:r>
      <w:proofErr w:type="spellStart"/>
      <w:r w:rsidRPr="00726C10">
        <w:rPr>
          <w:rFonts w:ascii="굴림" w:eastAsia="굴림" w:hAnsi="굴림" w:cs="굴림"/>
          <w:b/>
          <w:bCs/>
          <w:kern w:val="0"/>
          <w:sz w:val="24"/>
          <w:szCs w:val="24"/>
        </w:rPr>
        <w:t>업무코드</w:t>
      </w:r>
      <w:proofErr w:type="spellEnd"/>
      <w:r w:rsidRPr="00726C1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→ Context → WAR → Package → Mapper → SQL ID → </w:t>
      </w:r>
      <w:proofErr w:type="spellStart"/>
      <w:r w:rsidRPr="00726C10">
        <w:rPr>
          <w:rFonts w:ascii="굴림" w:eastAsia="굴림" w:hAnsi="굴림" w:cs="굴림"/>
          <w:b/>
          <w:bCs/>
          <w:kern w:val="0"/>
          <w:sz w:val="24"/>
          <w:szCs w:val="24"/>
        </w:rPr>
        <w:t>거래코드</w:t>
      </w:r>
      <w:proofErr w:type="spellEnd"/>
      <w:r w:rsidRPr="00726C1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→ </w:t>
      </w:r>
      <w:proofErr w:type="spellStart"/>
      <w:r w:rsidRPr="00726C10">
        <w:rPr>
          <w:rFonts w:ascii="굴림" w:eastAsia="굴림" w:hAnsi="굴림" w:cs="굴림"/>
          <w:b/>
          <w:bCs/>
          <w:kern w:val="0"/>
          <w:sz w:val="24"/>
          <w:szCs w:val="24"/>
        </w:rPr>
        <w:t>에러코드</w:t>
      </w:r>
      <w:proofErr w:type="spellEnd"/>
      <w:r w:rsidRPr="00726C1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→ 로그</w:t>
      </w:r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가 한 줄로 연결되어야 한다는 점입니다.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HikariCP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도 RDW/ADW/SESSIONDB를 분리하고 Pool을 DB 수용량 기준으로 통제해야 하며, Pool 사용률은 70% 이하를 운영 목표로 둡니다. CI/CD도 17 WAR 배포 기준으로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GitLab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726C10">
        <w:rPr>
          <w:rFonts w:ascii="굴림" w:eastAsia="굴림" w:hAnsi="굴림" w:cs="굴림"/>
          <w:kern w:val="0"/>
          <w:sz w:val="24"/>
          <w:szCs w:val="24"/>
        </w:rPr>
        <w:t>Gradle</w:t>
      </w:r>
      <w:proofErr w:type="spellEnd"/>
      <w:r w:rsidRPr="00726C10">
        <w:rPr>
          <w:rFonts w:ascii="굴림" w:eastAsia="굴림" w:hAnsi="굴림" w:cs="굴림"/>
          <w:kern w:val="0"/>
          <w:sz w:val="24"/>
          <w:szCs w:val="24"/>
        </w:rPr>
        <w:t>, Runner, Health Check, Rolling Deployment, Rollback을 표준화해야 합니다.</w:t>
      </w:r>
    </w:p>
    <w:p w:rsidR="007469B6" w:rsidRDefault="00747EFB">
      <w:bookmarkStart w:id="0" w:name="_GoBack"/>
      <w:bookmarkEnd w:id="0"/>
    </w:p>
    <w:sectPr w:rsidR="007469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C10"/>
    <w:rsid w:val="00726C10"/>
    <w:rsid w:val="00747EFB"/>
    <w:rsid w:val="008F6E20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CF4212-8610-4A12-B1DD-350A4D872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726C1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26C1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26C1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726C10"/>
    <w:rPr>
      <w:rFonts w:ascii="굴림" w:eastAsia="굴림" w:hAnsi="굴림" w:cs="굴림"/>
      <w:b/>
      <w:bCs/>
      <w:kern w:val="0"/>
      <w:sz w:val="36"/>
      <w:szCs w:val="36"/>
    </w:rPr>
  </w:style>
  <w:style w:type="paragraph" w:customStyle="1" w:styleId="msonormal0">
    <w:name w:val="msonormal"/>
    <w:basedOn w:val="a"/>
    <w:rsid w:val="00726C1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726C1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26C10"/>
    <w:rPr>
      <w:b/>
      <w:bCs/>
    </w:rPr>
  </w:style>
  <w:style w:type="character" w:styleId="HTML">
    <w:name w:val="HTML Code"/>
    <w:basedOn w:val="a0"/>
    <w:uiPriority w:val="99"/>
    <w:semiHidden/>
    <w:unhideWhenUsed/>
    <w:rsid w:val="00726C10"/>
    <w:rPr>
      <w:rFonts w:ascii="굴림체" w:eastAsia="굴림체" w:hAnsi="굴림체" w:cs="굴림체"/>
      <w:sz w:val="24"/>
      <w:szCs w:val="24"/>
    </w:rPr>
  </w:style>
  <w:style w:type="table" w:styleId="10">
    <w:name w:val="Grid Table 1 Light"/>
    <w:basedOn w:val="a1"/>
    <w:uiPriority w:val="46"/>
    <w:rsid w:val="00747EF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747EF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1"/>
    <w:uiPriority w:val="46"/>
    <w:rsid w:val="00747EFB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6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2161</Words>
  <Characters>12318</Characters>
  <Application>Microsoft Office Word</Application>
  <DocSecurity>0</DocSecurity>
  <Lines>102</Lines>
  <Paragraphs>28</Paragraphs>
  <ScaleCrop>false</ScaleCrop>
  <Company/>
  <LinksUpToDate>false</LinksUpToDate>
  <CharactersWithSpaces>14451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2</cp:revision>
  <dcterms:created xsi:type="dcterms:W3CDTF">2026-06-13T12:48:00Z</dcterms:created>
  <dcterms:modified xsi:type="dcterms:W3CDTF">2026-06-13T12:50:00Z</dcterms:modified>
</cp:coreProperties>
</file>