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47g1w5i4k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ServiceId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2wx3ustkw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단순한 프로그램 이름이 아니다.</w:t>
        <w:br w:type="textWrapping"/>
        <w:t xml:space="preserve">NSIGHT TCF Framework에서 ServiceId는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거래를 실행·통제·추적하는 핵심 식별자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구조에서는 사용자가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요청하지만, 실제 어떤 업무 Handler를 실행할지는 URL이 아니라 표준 전문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결정한다. 기존 설계에서도 Dispatcher는 URL을 보고 업무를 실행하지 않고,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보고 업무 Handler를 실행한다고 정의되어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ServiceId 명명규칙의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ServiceId만 보고 업무코드, 업무대상, 처리행위, Handler, 거래코드, 로그, 오류코드까지 추적 가능해야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ct0gu7f1q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ServiceId 설계 결론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다음 형식을 표준으로 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{업무코드}.{업무대상}.{처리행위}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6846663688123"/>
        <w:gridCol w:w="1978.0012870593157"/>
        <w:gridCol w:w="3105.602970893605"/>
        <w:gridCol w:w="3049.2228867018903"/>
        <w:tblGridChange w:id="0">
          <w:tblGrid>
            <w:gridCol w:w="892.6846663688123"/>
            <w:gridCol w:w="1978.0012870593157"/>
            <w:gridCol w:w="3105.602970893605"/>
            <w:gridCol w:w="3049.222886701890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/ Context / Package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대상 도메인 또는 업무 객체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 기능 또는 행위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2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915"/>
        <w:gridCol w:w="2135"/>
        <w:tblGridChange w:id="0">
          <w:tblGrid>
            <w:gridCol w:w="665"/>
            <w:gridCol w:w="291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SV.Product.selectHoldingList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보유상품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수정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관리 설계에서도 권장 형식을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{업무코드}.{업무대상}.{처리행위}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두고,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CM.Campaign.create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MG.Message.send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OM.ServiceCatalog.inquiry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예시로 제시한다.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beuro522j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ServiceId와 URL의 관계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URL은 역할이 다르다.</w:t>
      </w:r>
    </w:p>
    <w:tbl>
      <w:tblPr>
        <w:tblStyle w:val="Table3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440"/>
        <w:gridCol w:w="2630"/>
        <w:tblGridChange w:id="0">
          <w:tblGrid>
            <w:gridCol w:w="2090"/>
            <w:gridCol w:w="344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URL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업무 WAR로 들어갈지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Online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전문 공통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업무코드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실행할 Handler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감사, 재처리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다음과 같다.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header.businessCode = SV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header.serviceId    = SV.Customer.selectSummary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header.transactionCode = SV-INQ-0001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Handler = SvCustomerSummaryHandler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SV 업무로 들어오는 공통 입구이고,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SV 업무 안에서 실제 실행할 프로그램을 식별한다. 기존 설계도 URL Routing은 업무 WAR를 찾는 기준이고, ServiceId Dispatching은 어떤 업무 Handler를 실행할지 결정하는 기준으로 구분한다.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731ms83ic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ServiceId 최상위 원칙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695454602356"/>
        <w:gridCol w:w="2257.5737015385002"/>
        <w:gridCol w:w="6232.242654882767"/>
        <w:tblGridChange w:id="0">
          <w:tblGrid>
            <w:gridCol w:w="535.695454602356"/>
            <w:gridCol w:w="2257.5737015385002"/>
            <w:gridCol w:w="6232.24265488276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ServiceId는 반드시 업무코드로 시작한다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요청의 ServiceId는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ServiceId Prefix도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업무대상과 처리행위가 명확해야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기능명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기능명을 URL에 넣지 않고 ServiceId에 표현한다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매핑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ServiceId는 실행 Handler와 매핑되어야 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등록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ServiceId는 OM Service Catalog 또는 Service Master에 등록되어야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ServiceId는 실행하지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오류로그, 감사로그에 ServiceId를 남긴다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최소화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ServiceId 변경은 원칙적으로 금지한다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ukjhihrs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17개 업무코드별 ServiceId Prefix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.4147009067672"/>
        <w:gridCol w:w="1052.1114134125812"/>
        <w:gridCol w:w="2722.2793073500416"/>
        <w:gridCol w:w="1972.1191515984706"/>
        <w:gridCol w:w="2750.587237755762"/>
        <w:tblGridChange w:id="0">
          <w:tblGrid>
            <w:gridCol w:w="528.4147009067672"/>
            <w:gridCol w:w="1052.1114134125812"/>
            <w:gridCol w:w="2722.2793073500416"/>
            <w:gridCol w:w="1972.1191515984706"/>
            <w:gridCol w:w="2750.58723775576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CC.Code.selectList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IC.Customer.selectBasic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BC.Customer.selectBusiness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MS.Customer.selectMiniView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PD.Product.selectHoldingList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EB.Event.processMarketing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EP.Event.processRealtime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BP.Behavior.collectEvent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BD.Behavior.selectData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SS.Sales.selectSupport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CS.Common.executeService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CT.Content.selectBanner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mfjo976q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처리행위 Action 표준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ServiceId의 세 번째 요소인 처리행위는 표준 동사를 사용한다.</w:t>
      </w:r>
    </w:p>
    <w:tbl>
      <w:tblPr>
        <w:tblStyle w:val="Table6"/>
        <w:tblW w:w="8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90"/>
        <w:gridCol w:w="2780"/>
        <w:gridCol w:w="2630"/>
        <w:tblGridChange w:id="0">
          <w:tblGrid>
            <w:gridCol w:w="1175"/>
            <w:gridCol w:w="1490"/>
            <w:gridCol w:w="278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조건에 맞는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1건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건수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CM.Campaign.countTarget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IC.Customer.exists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메시지, 알림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작업, 프로세스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거래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EB.Event.retry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OM.File.upload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SV.Customer.downloadExcel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번호 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인증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요청, 예약, 작업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OM.ServiceCatalog.suspend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 상태 해제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OM.ServiceCatalog.resume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기존 OM 예시에서 사용되고 있으나, 신규 표준에서는 의미를 더 명확히 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우선 권장한다. 단, 이미 OM 관리화면 또는 기존 Handler에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등록되어 있으면 하위 호환을 위해 허용할 수 있다.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gyst1y9n5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ServiceId와 Handler 명명 연결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Handler 이름과 자연스럽게 연결되어야 한다.</w:t>
      </w:r>
    </w:p>
    <w:tbl>
      <w:tblPr>
        <w:tblStyle w:val="Table7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825"/>
        <w:gridCol w:w="2825"/>
        <w:tblGridChange w:id="0">
          <w:tblGrid>
            <w:gridCol w:w="2915"/>
            <w:gridCol w:w="2825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Bean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SV.Product.selectHoldingList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SvProductHoldingListHandler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svProductHoldingListHandler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ServiceId별 업무 진입점이며, Dispatcher가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 Bean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선택한다. 설계 기준에서도 Dispatcher 역할은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선택하는 것이며, 등록된 ServiceId만 실행하도록 되어 있다.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4hcynwop9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ServiceId와 거래코드 관계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거래코드는 모두 필요하다.</w:t>
      </w:r>
    </w:p>
    <w:tbl>
      <w:tblPr>
        <w:tblStyle w:val="Table8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90"/>
        <w:gridCol w:w="2630"/>
        <w:tblGridChange w:id="0">
          <w:tblGrid>
            <w:gridCol w:w="1670"/>
            <w:gridCol w:w="299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/ Context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Handler 실행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감사, 재처리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관계는 다음이다.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businessCode + transactionCode = 거래 식별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= 실행 Handler 식별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+ transactionCode = 실행과 로그 정합성 검증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설계 문서에서도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실제 실행할 업무 Handler 식별자이고,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거래로그·전문·재처리·감사 기준의 거래 식별자이며,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 WAR/Context 식별자로 구분한다.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1dx9sfxhs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예시</w:t>
      </w:r>
    </w:p>
    <w:tbl>
      <w:tblPr>
        <w:tblStyle w:val="Table9"/>
        <w:tblW w:w="5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30"/>
        <w:gridCol w:w="1280"/>
        <w:gridCol w:w="1115"/>
        <w:tblGridChange w:id="0">
          <w:tblGrid>
            <w:gridCol w:w="665"/>
            <w:gridCol w:w="2630"/>
            <w:gridCol w:w="1280"/>
            <w:gridCol w:w="1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iz5bmqt4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ServiceId와 SQL ID 관계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조회·등록·수정·삭제 거래는 SQL ID와도 연결되어야 한다.</w:t>
      </w:r>
    </w:p>
    <w:tbl>
      <w:tblPr>
        <w:tblStyle w:val="Table10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60"/>
        <w:gridCol w:w="3110"/>
        <w:tblGridChange w:id="0">
          <w:tblGrid>
            <w:gridCol w:w="2135"/>
            <w:gridCol w:w="326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실행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+ 대상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동일 또는 유사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/ SQL ID 함께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다음이다.</w:t>
      </w:r>
    </w:p>
    <w:p w:rsidR="00000000" w:rsidDel="00000000" w:rsidP="00000000" w:rsidRDefault="00000000" w:rsidRPr="00000000" w14:paraId="0000019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대표 SQL이 1개인 단순 조회는 ServiceId와 SQL ID를 동일하게 둔다.</w:t>
        <w:br w:type="textWrapping"/>
        <w:t xml:space="preserve">복합 거래는 ServiceId를 대표 실행명으로 두고, SQL ID는 세부 행위명으로 분리한다.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8.3261770339122"/>
        <w:gridCol w:w="2702.392248663671"/>
        <w:gridCol w:w="5514.793385326039"/>
        <w:tblGridChange w:id="0">
          <w:tblGrid>
            <w:gridCol w:w="808.3261770339122"/>
            <w:gridCol w:w="2702.392248663671"/>
            <w:gridCol w:w="5514.793385326039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복합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SV.Customer.selectTotalView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SV.Customer.selectBasic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SV.Product.selectHoldingList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SV.Campaign.selectRecentList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OM.ServiceCatalog.insert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ux71bwuas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ServiceId Catalog 관리 기준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코드에만 존재하면 안 된다.</w:t>
        <w:br w:type="textWrapping"/>
        <w:t xml:space="preserve">운영관리, 권한, 거래통제, Timeout, 감사, 로그 추적을 위해 Catalog로 관리해야 한다.</w:t>
      </w:r>
    </w:p>
    <w:tbl>
      <w:tblPr>
        <w:tblStyle w:val="Table12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910"/>
        <w:gridCol w:w="3515"/>
        <w:tblGridChange w:id="0">
          <w:tblGrid>
            <w:gridCol w:w="2060"/>
            <w:gridCol w:w="1910"/>
            <w:gridCol w:w="3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SV업무팀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관리 설계에서도 Service ID Master, Handler Registry, 권한 정책, Timeout 정책, 감사 정책, 거래통제 구조를 함께 설계하고, 등록된 Service ID만 실행하도록 제시한다.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zpcprkk1j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ServiceId 상태 기준</w:t>
      </w:r>
    </w:p>
    <w:tbl>
      <w:tblPr>
        <w:tblStyle w:val="Table13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780"/>
        <w:gridCol w:w="1685"/>
        <w:tblGridChange w:id="0">
          <w:tblGrid>
            <w:gridCol w:w="1190"/>
            <w:gridCol w:w="2780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또는 등록 준비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예정, 신규 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다음과 같다.</w:t>
      </w:r>
    </w:p>
    <w:tbl>
      <w:tblPr>
        <w:tblStyle w:val="Table14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100"/>
        <w:tblGridChange w:id="0">
          <w:tblGrid>
            <w:gridCol w:w="1400"/>
            <w:gridCol w:w="4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등록 후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완료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발생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대체 ServiceId가 있는 경우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추적을 위해 물리 삭제는 지양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95vaipbs9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ServiceId 정합성 검증 규칙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 또는 Dispatcher 이전에 다음 정합성을 확인한다.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128608923887"/>
        <w:gridCol w:w="3887.178102737158"/>
        <w:gridCol w:w="3801.2208473940764"/>
        <w:tblGridChange w:id="0">
          <w:tblGrid>
            <w:gridCol w:w="1337.1128608923887"/>
            <w:gridCol w:w="3887.178102737158"/>
            <w:gridCol w:w="3801.220847394076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존재해야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null, blank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{업무코드}.{업무대상}.{처리행위}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SV_selectCustomer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serviceId=CM.Campaign.selectList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요청은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ServiceId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 Catalog에 등록되어야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USE_YN=Y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USE_YN=N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SERVICE_STATUS=ACTIVE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Registry에 Bean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Catalog만 있고 Handler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transactionCode와 Catalog transactionCode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 또는 서비스별 정책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보유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미권한 사용자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Dispatcher 처리 알고리즘도 Header에서 serviceId를 추출하고, businessCode와 serviceId Prefix 일치 여부를 확인한 뒤, Catalog 또는 Cache 조회, 사용 여부 확인, 거래통제 확인, Handler Registry 조회 순서로 실행하도록 정의되어 있다.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ykx8n8dd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ServiceId 오류코드 기준</w:t>
      </w:r>
    </w:p>
    <w:tbl>
      <w:tblPr>
        <w:tblStyle w:val="Table16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760"/>
        <w:gridCol w:w="4550"/>
        <w:tblGridChange w:id="0">
          <w:tblGrid>
            <w:gridCol w:w="2285"/>
            <w:gridCol w:w="176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{업무}.{대상}.{행위}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ServiceId Prefix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USE_YN=N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Registry에 Handler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ServiceId를 둘 이상 Handler가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transactionCode와 Catalog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실행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미등록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기존 오류코드 표준처럼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따르며, ServiceId 관련 오류는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Dispatcher 관련 오류는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거래통제는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범주로 구분한다.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2t4pjxm23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금지 명명 사례</w:t>
      </w:r>
    </w:p>
    <w:tbl>
      <w:tblPr>
        <w:tblStyle w:val="Table17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2360"/>
        <w:gridCol w:w="2630"/>
        <w:tblGridChange w:id="0">
          <w:tblGrid>
            <w:gridCol w:w="3395"/>
            <w:gridCol w:w="236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SV.selectCustomerSummary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분리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행위가 모호함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SV.Customer.getInfo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getInfo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의미가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 기준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SV.Customer.saveData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약어·의미 모호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거래코드와 혼동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action 대문자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대문자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snake_case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t4rqv2xlf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ServiceId 등록 절차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업무팀이 신규 거래 정의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업무코드 / 업무대상 / 처리행위 확정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ServiceId 채번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거래코드 채번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Handler Class 설계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OM Service Catalog 등록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거래통제 등록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Timeout 정책 등록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권한 / 감사 / 마스킹 정책 등록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개발 및 단위 테스트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통합 테스트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운영 반영 승인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ACTIVE 전환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630"/>
        <w:tblGridChange w:id="0">
          <w:tblGrid>
            <w:gridCol w:w="1625"/>
            <w:gridCol w:w="5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정의서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Handler, Facade, Service, Rule, DAO/Mapper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Catalog, 거래통제, Timeout,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호출 테스트, 오류 테스트, 권한 실패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Test, Health Check, 거래로그 확인</w:t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pj0hocgx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ServiceId 설계 예시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6ncnhrtkp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16.1 SV 고객 요약 조회</w:t>
      </w:r>
    </w:p>
    <w:tbl>
      <w:tblPr>
        <w:tblStyle w:val="Table19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720"/>
        <w:tblGridChange w:id="0">
          <w:tblGrid>
            <w:gridCol w:w="126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4nfglrn7g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16.2 OM ServiceId 등록</w:t>
      </w:r>
    </w:p>
    <w:tbl>
      <w:tblPr>
        <w:tblStyle w:val="Table20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825"/>
        <w:tblGridChange w:id="0">
          <w:tblGrid>
            <w:gridCol w:w="1265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75bz4qles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ServiceId 설계 체크리스트</w:t>
      </w:r>
    </w:p>
    <w:tbl>
      <w:tblPr>
        <w:tblStyle w:val="Table21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5"/>
        <w:gridCol w:w="665"/>
        <w:tblGridChange w:id="0">
          <w:tblGrid>
            <w:gridCol w:w="747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{업무코드}.{업무대상}.{처리행위}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17개 표준 업무코드 중 하나인가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ServiceId Prefix가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Path와 ServiceId Prefix가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OM Service Catalog에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 Bean이 1:1로 매핑되는가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Class명이 ServiceId 의미와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ServiceId와 매핑되어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Allow-List에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정책이 등록되어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취급 여부와 마스킹 정책이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또는 Mapper ID와 추적 가능하게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또는 중지 ServiceId 호출 시 차단되는가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serviceId, transactionCode, businessCode가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gdn7e02df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마무리말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명명규칙은 NSIGHT TCF Framework의 실행 구조를 고정하는 기준이다.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Facade / Service / Rule / DAO / Mapper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/ 오류코드 / 거래로그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기준을 고정한다.</w:t>
      </w:r>
    </w:p>
    <w:p w:rsidR="00000000" w:rsidDel="00000000" w:rsidP="00000000" w:rsidRDefault="00000000" w:rsidRPr="00000000" w14:paraId="0000030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URL은 업무 WAR로 들어가는 입구이고, ServiceId는 실제 업무 Handler를 실행하는 기준이다.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ServiceId를 표준화하면 개발자는 어디에 무엇을 구현해야 하는지 알 수 있고, 운영자는 거래로그와 오류코드만으로 어느 업무, 어느 Handler, 어느 SQL에서 문제가 발생했는지 추적할 수 있다.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