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mp1cq5yxz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Java DTO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z3uh7g2wx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DTO 명명규칙은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이름을 붙이는 기준이 아니다.</w:t>
        <w:br w:type="textWrapping"/>
        <w:t xml:space="preserve">NSIGHT TCF Framework에서는 DTO가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전문, ServiceId, Handler, Facade, Service, DAO/Mapper, SQL Parameter, 응답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연결하는 데이터 전달 기준이 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가이드에서도 데이터 전달 구조를 기존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IDataSet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IOnlineContext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전문 Header 개념에서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Request/Response DTO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GUID/MDC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전환하도록 정의하고 있다.</w:t>
        <w:br w:type="textWrapping"/>
        <w:t xml:space="preserve">또한 NSIGHT TCF 개발자 가이드에서는 DTO를 외부 요청, 외부 응답, 내부 처리 요청, 내부 처리 결과로 분리하고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유형을 구분하도록 제시한다.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 전문 DTO와 내부 처리 DTO를 분리하고, DTO 이름만 보고 데이터의 사용 위치와 책임을 알 수 있어야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6ckrve5jb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DTO 설계 결론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DTO는 다음 유형으로 표준화한다.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5.5352978066708"/>
        <w:gridCol w:w="2330.376813257531"/>
        <w:gridCol w:w="2640.4672763119606"/>
        <w:gridCol w:w="2739.1324236474607"/>
        <w:tblGridChange w:id="0">
          <w:tblGrid>
            <w:gridCol w:w="1315.5352978066708"/>
            <w:gridCol w:w="2330.376813257531"/>
            <w:gridCol w:w="2640.4672763119606"/>
            <w:gridCol w:w="2739.132423647460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→ Service 내부 처리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/ DAO 처리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/ Mapper 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Row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Row / 반복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CustomerProductItem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{업무대상}{행위}FileRequest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 /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CustomerExcelDownloadRequest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1e2mc4cn7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DTO와 표준 전문 관계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표준 전문은 요청은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응답은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구성한다. 요청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응답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가진다.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HTTP/JSON 요청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StandardRequest&lt;업무 Request DTO&gt;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Command DTO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Service / Rule / DAO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 DTO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Response DTO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StandardResponse&lt;업무 Response DTO&gt;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9.681534243832"/>
        <w:gridCol w:w="2788.486161010478"/>
        <w:gridCol w:w="4797.344115769313"/>
        <w:tblGridChange w:id="0">
          <w:tblGrid>
            <w:gridCol w:w="1439.681534243832"/>
            <w:gridCol w:w="2788.486161010478"/>
            <w:gridCol w:w="4797.34411576931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요청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Header와 업무 Body를 감싸는 공통 요청 DTO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transactionCode, businessCode, userId, traceId 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/ 외부에서 들어온 업무 입력값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검증·보정이 끝난 내부 처리용 객체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호출용 조회 조건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/ DAO 처리 결과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응답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/ 외부로 내려갈 응답 데이터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Result, Body를 감싸는 공통 응답 DTO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h8atcynlc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DTO Package 배치 기준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 절에서 정한 Package Root 기준에 맞춰 DTO는 다음 위치에 둔다.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com.nh.nsight.marketing.{업무코드소문자}.dto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request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response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command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result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query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criteria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entity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└── item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SV 업무는 다음과 같다.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com.nh.nsight.marketing.sv.dto.request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com.nh.nsight.marketing.sv.dto.response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com.nh.nsight.marketing.sv.dto.command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com.nh.nsight.marketing.sv.dto.result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com.nh.nsight.marketing.sv.dto.query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com.nh.nsight.marketing.sv.dto.entity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com.nh.nsight.marketing.sv.dto.item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개발자 가이드에서도 DTO Package를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{업무}.dto.{request/response/command/result}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분리하도록 제시한다.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jffer1hk8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DTO 유형별 명명규칙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7p1w4bay6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Request DTO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DTO는 외부 요청 Body를 표현한다.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{업무대상}{행위}Request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345"/>
        <w:gridCol w:w="2420"/>
        <w:tblGridChange w:id="0">
          <w:tblGrid>
            <w:gridCol w:w="2630"/>
            <w:gridCol w:w="234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CustomerDetailRequest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CampaignCreateRequest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MessageSendRequest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UserListRequest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 요청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DTO에는 화면 또는 외부 시스템에서 입력한 값만 둔다.</w:t>
      </w:r>
    </w:p>
    <w:tbl>
      <w:tblPr>
        <w:tblStyle w:val="Table4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910"/>
        <w:tblGridChange w:id="0">
          <w:tblGrid>
            <w:gridCol w:w="194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입력값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정보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값은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있어야 하며, 업무 Request Body에 중복해서 넣지 않는다.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u5adx2uuq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Response DTO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DTO는 외부 응답 Body를 표현한다.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{업무대상}{행위}Response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435"/>
        <w:gridCol w:w="2420"/>
        <w:tblGridChange w:id="0">
          <w:tblGrid>
            <w:gridCol w:w="2630"/>
            <w:gridCol w:w="243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CustomerDetailResponse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CampaignCreateResponse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MessageSendResponse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UserListResponse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 응답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DTO에는 화면에 내려줄 값만 둔다.</w:t>
      </w:r>
    </w:p>
    <w:tbl>
      <w:tblPr>
        <w:tblStyle w:val="Table6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480"/>
        <w:tblGridChange w:id="0">
          <w:tblGrid>
            <w:gridCol w:w="2345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결과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StackTrace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마스킹된 고객정보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문장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내부 경로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/ 페이징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Exception Class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파일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접속 정보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오류코드, 오류메시지, 처리 성공 여부는 Response DTO가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StandardResponse.result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영역에 둔다.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07d2cgaae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Command DTO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DTO는 내부 처리용 요청 객체이다.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{업무대상}{행위}Command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5.855438578922"/>
        <w:gridCol w:w="2515.855438578922"/>
        <w:gridCol w:w="3993.8009338657794"/>
        <w:tblGridChange w:id="0">
          <w:tblGrid>
            <w:gridCol w:w="2515.855438578922"/>
            <w:gridCol w:w="2515.855438578922"/>
            <w:gridCol w:w="3993.800933865779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검증·보정이 끝난 고객요약조회 처리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CampaignCreateRequest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CampaignCreateCommand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 처리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MessageSendRequest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MessageSendCommand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처리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ServiceCatalogSaveRequest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ServiceCatalogSaveCommand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저장 처리 요청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DTO에는 외부 입력값뿐 아니라 서버에서 보정한 처리 기준을 포함할 수 있다.</w:t>
      </w:r>
    </w:p>
    <w:tbl>
      <w:tblPr>
        <w:tblStyle w:val="Table8"/>
        <w:tblW w:w="2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tblGridChange w:id="0">
          <w:tblGrid>
            <w:gridCol w:w="2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기준 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등급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레벨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옵션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idempotencyKey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public class CustomerSummaryCommand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private LocalDate baseDate;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private String branchCode;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private String channelId;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private String traceId;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xrdg30k5j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Result DTO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DTO는 Service 또는 DAO 처리 결과를 표현한다.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{업무대상}{행위}Result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240"/>
        <w:gridCol w:w="2420"/>
        <w:tblGridChange w:id="0">
          <w:tblGrid>
            <w:gridCol w:w="1910"/>
            <w:gridCol w:w="2240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CustomerDetailResult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MessageSendResult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처리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UserListResult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 결과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DTO는 내부 처리 결과이므로 화면 응답과 1:1로 같을 필요는 없다.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DAO / Mapper Result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Service Result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변환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DTO와 Result DTO를 분리하는 이유는 다음과 같다.</w:t>
      </w:r>
    </w:p>
    <w:tbl>
      <w:tblPr>
        <w:tblStyle w:val="Table10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135"/>
        <w:gridCol w:w="2075"/>
        <w:tblGridChange w:id="0">
          <w:tblGrid>
            <w:gridCol w:w="1625"/>
            <w:gridCol w:w="2135"/>
            <w:gridCol w:w="20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가능하나 통제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후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구조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영향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구조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의존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Service /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/ ETF 전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6k9se0l00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Query DTO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DTO는 DAO / Mapper에 전달하는 조회 조건이다.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{업무대상}{행위}Query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150"/>
        <w:gridCol w:w="2945"/>
        <w:tblGridChange w:id="0">
          <w:tblGrid>
            <w:gridCol w:w="2720"/>
            <w:gridCol w:w="2150"/>
            <w:gridCol w:w="2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DAO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SQL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조회 SQL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selectCampaignTargetList()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조회 SQL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selectUserList()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UserListQuery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 SQL 조건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DTO에는 SQL 조회에 필요한 조건만 둔다.</w:t>
      </w:r>
    </w:p>
    <w:tbl>
      <w:tblPr>
        <w:tblStyle w:val="Table1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570"/>
        <w:tblGridChange w:id="0">
          <w:tblGrid>
            <w:gridCol w:w="2420"/>
            <w:gridCol w:w="2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 전용 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Offset /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파티션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전문 Header 전체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nqtelbax1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Criteria DTO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Criteria DTO는 검색 조건을 표현한다.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{업무대상}SearchCriteria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345"/>
        <w:gridCol w:w="1910"/>
        <w:tblGridChange w:id="0">
          <w:tblGrid>
            <w:gridCol w:w="1400"/>
            <w:gridCol w:w="2345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검색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검색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검색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검색 조건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Criteria와 Query의 차이는 다음과 같다.</w:t>
      </w:r>
    </w:p>
    <w:tbl>
      <w:tblPr>
        <w:tblStyle w:val="Table14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345"/>
        <w:gridCol w:w="1865"/>
        <w:tblGridChange w:id="0">
          <w:tblGrid>
            <w:gridCol w:w="1175"/>
            <w:gridCol w:w="2345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검색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Request /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r26vg0rqt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Entity DTO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Entity는 DB Row 또는 테이블 결과를 표현한다.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{업무대상}Entity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150"/>
        <w:gridCol w:w="2765"/>
        <w:tblGridChange w:id="0">
          <w:tblGrid>
            <w:gridCol w:w="1970"/>
            <w:gridCol w:w="2150"/>
            <w:gridCol w:w="27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 /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기본정보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Row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Row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Row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기준정보 Row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TransactionLogEntity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Row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Entity는 DB 구조에 가까운 객체이므로 외부 응답으로 직접 반환하지 않는다.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72swbz8zn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5.8 Item DTO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 DTO는 목록 안의 개별 Row를 표현한다.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{업무대상}Item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240"/>
        <w:gridCol w:w="2690"/>
        <w:tblGridChange w:id="0">
          <w:tblGrid>
            <w:gridCol w:w="2420"/>
            <w:gridCol w:w="2240"/>
            <w:gridCol w:w="26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목록 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상품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CustomerProductItem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보유상품 Row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대상자 Row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Row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결과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MessageSendResultItem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메시지별 발송 결과 Row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Response는 보통 다음 구조를 사용한다.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public class CustomerListResponse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private List&lt;CustomerItem&gt; customerList;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private PageResponse page;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1ig0garim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업무 Prefix 사용 기준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DTO에 업무 Prefix를 붙일지 여부는 다음 기준으로 결정한다.</w:t>
      </w:r>
    </w:p>
    <w:tbl>
      <w:tblPr>
        <w:tblStyle w:val="Table1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375"/>
        <w:gridCol w:w="3335"/>
        <w:tblGridChange w:id="0">
          <w:tblGrid>
            <w:gridCol w:w="3155"/>
            <w:gridCol w:w="2375"/>
            <w:gridCol w:w="3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내부 전용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Prefix 생략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업무에서 이름 충돌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TCF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OM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Prefix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OmUserSaveRequest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JWT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Prefix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JwtTokenIssueRequest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Gateway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Prefix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GatewayRouteRequest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코드성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TcfErrorResponse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다음과 같다.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Package 안에서만 쓰는 DTO는 Prefix 생략 가능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간 공유되거나 이름 충돌 가능성이 있으면 Prefix 사용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DTO에는 업무 Prefix 사용 금지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d3h68sm87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DTO Field 명명규칙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Field는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lowerCamelCase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tbl>
      <w:tblPr>
        <w:tblStyle w:val="Table18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385"/>
        <w:gridCol w:w="4070"/>
        <w:tblGridChange w:id="0">
          <w:tblGrid>
            <w:gridCol w:w="1190"/>
            <w:gridCol w:w="1385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String customerNo;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String customerName;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String branchCode;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String userId;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String campaignId;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String productCode;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LocalDate baseDate;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LocalDateTime createdAt;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LocalDateTime updatedAt;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List&lt;CustomerItem&gt; customerList;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int totalCount;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기준은 다음과 같다.</w:t>
      </w:r>
    </w:p>
    <w:tbl>
      <w:tblPr>
        <w:tblStyle w:val="Table19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360"/>
        <w:gridCol w:w="2330"/>
        <w:tblGridChange w:id="0">
          <w:tblGrid>
            <w:gridCol w:w="1325"/>
            <w:gridCol w:w="2360"/>
            <w:gridCol w:w="2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Key/Value 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serviceIdToHandlerMap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의미명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타입만 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ts1prut7a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Request / Response / Command / Result 변환 기준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 변환은 다음 흐름으로 고정한다.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from(request, header)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Service 처리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from(result)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Method명은 다음과 같다.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5.855438578922"/>
        <w:gridCol w:w="2286.2716723207695"/>
        <w:gridCol w:w="4223.384700123932"/>
        <w:tblGridChange w:id="0">
          <w:tblGrid>
            <w:gridCol w:w="2515.855438578922"/>
            <w:gridCol w:w="2286.2716723207695"/>
            <w:gridCol w:w="4223.38470012393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→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toCommand()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CustomerSummaryCommand.from(request, header)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Result →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CustomerSummaryResponse.from(result)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 →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CustomerSummaryResult.from(entity)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Criteria →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toQuery()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CustomerSearchCriteria.toQuery()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public class CustomerSummaryCommand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private LocalDate baseDate;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private String branchCode;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public static CustomerSummaryCommand from(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CustomerSummaryRequest request,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StandardHeader header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CustomerSummaryCommand command = new CustomerSummaryCommand();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command.customerNo = request.getCustomerNo();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command.baseDate = request.getBaseDate();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command.userId = header.getUserId();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command.branchCode = header.getBranchCode();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return command;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public class CustomerSummaryResponse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public static CustomerSummaryResponse from(CustomerSummaryResult result)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CustomerSummaryResponse response = new CustomerSummaryResponse();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response.customerNo = result.getMaskedCustomerNo();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response.customerName = result.getCustomerName();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response.customerGrade = result.getCustomerGrade();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return response;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9jap3dcv2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계층별 DTO 사용 기준</w:t>
      </w:r>
    </w:p>
    <w:tbl>
      <w:tblPr>
        <w:tblStyle w:val="Table21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540"/>
        <w:gridCol w:w="2975"/>
        <w:gridCol w:w="1850"/>
        <w:tblGridChange w:id="0">
          <w:tblGrid>
            <w:gridCol w:w="1130"/>
            <w:gridCol w:w="2540"/>
            <w:gridCol w:w="2975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출력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StandardRequest&lt;Request&gt;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StandardResponse&lt;Response&gt;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전문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  <w:t xml:space="preserve">,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Boolean / Enum /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  <w:t xml:space="preserve">, Primitive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흐름은 다음과 같다.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StandardRequest&lt;CustomerSummaryRequest&gt;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CustomerSummaryCommand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CustomerSummaryCommand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CustomerSummaryResult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CustomerSummaryCommand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CustomerSummaryResult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DAO / Mapper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CustomerSummaryQuery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CustomerEntity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Handler / ETF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CustomerSummaryResult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CustomerSummaryResponse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StandardResponse&lt;CustomerSummaryResponse&gt;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b8qtohdks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페이징 DTO 명명 기준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조회는 반드시 페이징 DTO를 분리한다.</w:t>
      </w:r>
    </w:p>
    <w:tbl>
      <w:tblPr>
        <w:tblStyle w:val="Table22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910"/>
        <w:gridCol w:w="3890"/>
        <w:tblGridChange w:id="0">
          <w:tblGrid>
            <w:gridCol w:w="1955"/>
            <w:gridCol w:w="1910"/>
            <w:gridCol w:w="3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페이징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페이징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{대상}ListRequest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searchCriteria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{대상}ListResponse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public class CustomerListRequest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private CustomerSearchCriteria searchCriteria;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private PageRequest page;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public class CustomerListResponse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private List&lt;CustomerItem&gt; customerList;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private PageResponse page;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edzkqsyq5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파일 업다운로드 DTO 명명 기준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처리 DTO는 처리 방향을 명확히 표현한다.</w:t>
      </w:r>
    </w:p>
    <w:tbl>
      <w:tblPr>
        <w:tblStyle w:val="Table23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825"/>
        <w:gridCol w:w="3305"/>
        <w:tblGridChange w:id="0">
          <w:tblGrid>
            <w:gridCol w:w="2135"/>
            <w:gridCol w:w="2825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{대상}UploadRequest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메타정보 + 파일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{대상}UploadResponse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{대상}DownloadRequest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{대상}DownloadResponse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ID, 파일명, 다운로드 URL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다운로드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{대상}ExcelDownloadRequest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생성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다운로드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{대상}ExcelDownloadResponse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식별자</w:t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CustomerExcelDownloadRequest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CustomerExcelDownloadResponse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CampaignTargetUploadRequest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CampaignTargetUploadResponse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g3ah8uafv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Validation DTO 기준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 Annotation은 Request DTO에 우선 적용한다.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public class CustomerSummaryRequest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@NotBlank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@NotNull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private LocalDate baseDate;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995"/>
        <w:tblGridChange w:id="0">
          <w:tblGrid>
            <w:gridCol w:w="1400"/>
            <w:gridCol w:w="39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Validation 적용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필수값, 길이, 형식, 범위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보정 후 내부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조건 안전성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일반적으로 Validation 적용하지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제약과 중복되지 않도록 제한 적용</w:t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규칙성 검증은 DTO Annotation에 모두 넣지 말고 Rule에서 처리한다.</w:t>
      </w:r>
    </w:p>
    <w:tbl>
      <w:tblPr>
        <w:tblStyle w:val="Table25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110"/>
        <w:tblGridChange w:id="0">
          <w:tblGrid>
            <w:gridCol w:w="2135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길이 /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Rule / 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STF / Authorization /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조건 유효성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/ DAO 직전</w:t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qx0w68odv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SV 고객요약조회 DTO 전체 예시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ServiceId      : SV.Customer.selectSummary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      : SV-INQ-0001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Request DTO    : CustomerSummaryRequest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Command DTO    : CustomerSummaryCommand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Query DTO      : CustomerSummaryQuery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Entity DTO     : CustomerEntity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Result DTO     : CustomerSummaryResult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Response DTO   : CustomerSummaryResponse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public class CustomerSummaryRequest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private LocalDate baseDate;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private boolean includeProduct;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private boolean includeCampaign;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public class CustomerSummaryQuery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private LocalDate baseDate;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private String branchCode;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public class CustomerSummaryResult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private List&lt;CustomerProductItem&gt; productList;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public class CustomerSummaryResponse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private String maskedCustomerNo;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private List&lt;CustomerProductItem&gt; productList;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ik20j3lu6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OM 사용자 목록조회 DTO 예시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ServiceId      : OM.User.selectList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      : OM-INQ-0001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Request DTO    : OmUserListRequest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Criteria DTO   : OmUserSearchCriteria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Query DTO      : OmUserListQuery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Item DTO       : OmUserItem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Response DTO   : OmUserListResponse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OM, JWT, Gateway처럼 모듈 성격이 명확한 경우에는 DTO에도 모듈 Prefix를 붙이는 것이 좋다.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public class OmUserListResponse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private List&lt;OmUserItem&gt; userList;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private PageResponse page;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quisnlv5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DTO 금지 명명 사례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5203735463117"/>
        <w:gridCol w:w="3075.4658688331688"/>
        <w:gridCol w:w="4352.525568644142"/>
        <w:tblGridChange w:id="0">
          <w:tblGrid>
            <w:gridCol w:w="1597.5203735463117"/>
            <w:gridCol w:w="3075.4658688331688"/>
            <w:gridCol w:w="4352.52556864414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View/Value 의미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CustomerEntity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객체인지 DTO인지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CustomerCommand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요청/조회 조건 구분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조회/응답/DB 결과 구분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목적별 DTO로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CustomerListResponse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TempCustomerDto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 목적명 사용</w:t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pikgbjff2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DTO 작성 금지 기준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7.735657435697"/>
        <w:gridCol w:w="4417.776153587925"/>
        <w:tblGridChange w:id="0">
          <w:tblGrid>
            <w:gridCol w:w="4607.735657435697"/>
            <w:gridCol w:w="4417.7761535879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DTO에 Header 값 중복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Header 영역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DTO에 오류코드 직접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StandardResponse.result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Entity를 화면 응답으로 직접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구조와 민감정보 노출 위험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DTO를 Request/Response/Query로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혼재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Map&lt;String, Object&gt;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안정성, Validation, 문서화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DTO에 업무 로직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DTO는 데이터 전달 책임만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DTO에 Repository / Service 주입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DTO는 Spring Bean이 아님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DTO에 SQL 문자열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SQL은 Mapper XML에 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Field에 약어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추적성과 가독성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평문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후 Response 생성</w:t>
            </w:r>
          </w:p>
        </w:tc>
      </w:tr>
    </w:tbl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o9pxie9eq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DTO 정합성 검증 기준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5.9190877002447"/>
        <w:gridCol w:w="4979.592723323378"/>
        <w:tblGridChange w:id="0">
          <w:tblGrid>
            <w:gridCol w:w="4045.9190877002447"/>
            <w:gridCol w:w="4979.59272332337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DTO명이 사용 목적을 표현하는가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/ Response / Command / Result / Query 구분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Package가 유형별로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DTO가 외부 입력값만 포함하는가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중복 없음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 DTO가 내부 처리 기준을 포함하는가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userId, branchCode 등 서버 보정값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DTO가 SQL 조건만 포함하는가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 전용값 없음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Entity가 외부 응답으로 직접 반환되지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Response로 변환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DTO가 마스킹 기준을 반영하는가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평문 없음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응답이 Item DTO와 Page DTO를 사용하는가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List&lt;Item&gt; + PageResponse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Field가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lowerCamelCase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DTO에 업무 로직이나 DB 접근 코드가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전달만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Map&lt;String, Object&gt;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사용이 제한되는가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명시적 DTO 우선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의미와 DTO명이 연결되는가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7qjl3qqyt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DTO 설계 체크리스트</w:t>
      </w:r>
    </w:p>
    <w:tbl>
      <w:tblPr>
        <w:tblStyle w:val="Table29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25"/>
        <w:gridCol w:w="665"/>
        <w:tblGridChange w:id="0">
          <w:tblGrid>
            <w:gridCol w:w="822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/ Response / Command / Result DTO가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DTO명이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{업무대상}{행위}{DTO유형}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내부 전용 DTO와 공통 DTO Prefix 기준이 명확한가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Package가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dto.command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dto.result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분리되었는가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DTO에 Header 항목이 중복 포함되지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 DTO에 오류코드나 StackTrace가 포함되지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Entity가 외부 Response로 직접 반환되지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DTO가 Mapper SQL 조건과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응답은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 + PageResponse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민감정보는 Response 생성 전에 마스킹되는가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Field가 의미 있는 업무 용어를 사용하는가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CustomerDTO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모호한 이름이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변환 Method가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toCommand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toQuery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등으로 일관되는가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nuzmnbdy4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마무리말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DTO 명명규칙은 NSIGHT TCF Framework의 데이터 흐름을 명확히 하는 기준이다.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StandardRequest&lt;Request&gt;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Query / Entity / Result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StandardResponse&lt;Response&gt;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원칙을 고정한다.</w:t>
      </w:r>
    </w:p>
    <w:p w:rsidR="00000000" w:rsidDel="00000000" w:rsidP="00000000" w:rsidRDefault="00000000" w:rsidRPr="00000000" w14:paraId="00000394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외부 전문 DTO는 Request/Response로, 내부 처리 DTO는 Command/Result/Query/Entity로 분리한다.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개발자는 DTO의 사용 위치를 혼동하지 않고, 운영자는 ServiceId와 거래로그를 기준으로 요청값, 처리값, SQL 조건, 응답값을 일관되게 추적할 수 있다.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