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nq9a9k77c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화면번호와 ServiceId 연결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l30nufxbl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화면번호와 ServiceId 연결 기준은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“이 화면에서 어떤 거래를 호출할 수 있는가”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정의하는 기준이다.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TCF에서는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실제 업무 실행 기준이다. 따라서 화면번호는 단순 UI 식별자가 아니라 다음 항목과 연결되어야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MenuId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ScreenId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FunctionCode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TransactionCode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권한검증 / 거래통제 / 거래로그 / 감사로그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1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화면은 ServiceId를 직접 마음대로 호출하지 않는다.</w:t>
        <w:br w:type="textWrapping"/>
        <w:t xml:space="preserve">OM에 등록된 화면번호와 ServiceId 매핑 기준을 통과한 거래만 실행한다.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zpwnepml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설계 결론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화면번호와 ServiceId는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직접 1:1 고정 관계가 아니라 “화면 + 기능 + ServiceId”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연결한다.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OM_SCREEN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화면 마스터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OM_SERVICE_CATALOG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ServiceId 마스터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OM_SCREEN_SERVICE_MAP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화면에서 호출 가능한 ServiceId 매핑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OM_SCREEN_FUNCTION_AUTH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화면 기능권한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690"/>
        <w:tblGridChange w:id="0">
          <w:tblGrid>
            <w:gridCol w:w="1400"/>
            <w:gridCol w:w="56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 + FUNCTION_CODE + SERVICE_ID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화면-ServiceId 호출은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함께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다운로드, 고객상세조회, 권한변경 등은 감사로그 대상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5bqp2lzg5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왜 1:1이 아니라 1:N 구조인가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화면은 보통 여러 ServiceId를 호출한다.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SVLIST0001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고객요약조회 화면은 다음 서비스를 사용할 수 있다.</w:t>
      </w:r>
    </w:p>
    <w:tbl>
      <w:tblPr>
        <w:tblStyle w:val="Table2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550"/>
        <w:gridCol w:w="2630"/>
        <w:tblGridChange w:id="0">
          <w:tblGrid>
            <w:gridCol w:w="2060"/>
            <w:gridCol w:w="155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SV.Customer.downloadExcel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CC.CommonCode.selectList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화면과 ServiceId는 다음 구조가 맞다.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 ScreenId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SEARCH 기능 → 조회 ServiceId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DETAIL 기능 → 상세 ServiceId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SAVE 기능   → 저장 ServiceId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DELETE 기능 → 삭제 ServiceId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DOWNLOAD 기능 → 다운로드 ServiceId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ojxfecwzn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연결 구조도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화면]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screenId = SVLIST0001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functionCode = SEARCH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[표준 전문 Header]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menuId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screenId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functionCode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serviceId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transactionCode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businessCode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[STF 전처리]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Header 필수값 검증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화면번호 존재 여부 확인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화면-ServiceId 매핑 확인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기능권한 확인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거래통제 확인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Timeout 정책 확인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serviceId 기준 Handler 실행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[Handler → Facade → Service → Rule → DAO]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[ETF 후처리]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거래로그 / 감사로그 / 표준응답 조립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upareondz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표준 Header 기준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화면에서 ServiceId를 호출할 때 Header에는 최소 다음 항목이 있어야 한다.</w:t>
      </w:r>
    </w:p>
    <w:tbl>
      <w:tblPr>
        <w:tblStyle w:val="Table3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775"/>
        <w:gridCol w:w="2630"/>
        <w:tblGridChange w:id="0">
          <w:tblGrid>
            <w:gridCol w:w="1670"/>
            <w:gridCol w:w="177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기능코드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생성 또는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생성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id12jvvfh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FunctionCode 표준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화면의 버튼 또는 기능 단위는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관리한다.</w:t>
      </w:r>
    </w:p>
    <w:tbl>
      <w:tblPr>
        <w:tblStyle w:val="Table4"/>
        <w:tblW w:w="6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715"/>
        <w:gridCol w:w="2630"/>
        <w:tblGridChange w:id="0">
          <w:tblGrid>
            <w:gridCol w:w="1880"/>
            <w:gridCol w:w="171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초기화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CM.Target.upload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SV.Customer.downloadExcel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SV.Customer.searchPopup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CC.CommonCode.selectList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clnle4ev2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테이블 설계 기준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5y6iaiz16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OM_SCREEN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화면 마스터</w:t>
      </w:r>
    </w:p>
    <w:tbl>
      <w:tblPr>
        <w:tblStyle w:val="Table5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85"/>
        <w:gridCol w:w="3785"/>
        <w:tblGridChange w:id="0">
          <w:tblGrid>
            <w:gridCol w:w="1475"/>
            <w:gridCol w:w="1685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/ui/sv/customer/sv-customer-list.html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SV개발팀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 화면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9b42jx0w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OM_SERVICE_CATALOG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ServiceId 마스터</w:t>
      </w:r>
    </w:p>
    <w:tbl>
      <w:tblPr>
        <w:tblStyle w:val="Table6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760"/>
        <w:gridCol w:w="2630"/>
        <w:tblGridChange w:id="0">
          <w:tblGrid>
            <w:gridCol w:w="1865"/>
            <w:gridCol w:w="176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Handler 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jdfrsl3kp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OM_SCREEN_SERVICE_MAP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화면-ServiceId 매핑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테이블이 핵심이다.</w:t>
      </w:r>
    </w:p>
    <w:tbl>
      <w:tblPr>
        <w:tblStyle w:val="Table7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420"/>
        <w:gridCol w:w="2630"/>
        <w:tblGridChange w:id="0">
          <w:tblGrid>
            <w:gridCol w:w="1760"/>
            <w:gridCol w:w="242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매핑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SSM202607050001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필수 서비스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 조회 호출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vq84mfntt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OM_SCREEN_FUNCTION_AUTH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화면 기능권한</w:t>
      </w:r>
    </w:p>
    <w:tbl>
      <w:tblPr>
        <w:tblStyle w:val="Table8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85"/>
        <w:gridCol w:w="1190"/>
        <w:tblGridChange w:id="0">
          <w:tblGrid>
            <w:gridCol w:w="1475"/>
            <w:gridCol w:w="1685"/>
            <w:gridCol w:w="1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z5dwjoyfr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CALL_TYPE 기준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화면에서 호출하는 ServiceId의 성격을 구분한다.</w:t>
      </w:r>
    </w:p>
    <w:tbl>
      <w:tblPr>
        <w:tblStyle w:val="Table9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625"/>
        <w:gridCol w:w="3215"/>
        <w:tblGridChange w:id="0">
          <w:tblGrid>
            <w:gridCol w:w="1550"/>
            <w:gridCol w:w="1625"/>
            <w:gridCol w:w="32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화면의 핵심 업무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서비스 외 추가 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권한, 환경설정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 화면에서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탭 전환 시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업로드/다운로드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출력/리포트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기록 또는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초기화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진입 시 초기 데이터 조회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m8jdpovwn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화면-ServiceId 매핑 예시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0mitsu03t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SV 고객요약조회 화면</w:t>
      </w:r>
    </w:p>
    <w:tbl>
      <w:tblPr>
        <w:tblStyle w:val="Table10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3785"/>
        <w:tblGridChange w:id="0">
          <w:tblGrid>
            <w:gridCol w:w="1220"/>
            <w:gridCol w:w="37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ScreenId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고객요약조회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MenuId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/ui/sv/customer/sv-customer-list.html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630"/>
        <w:gridCol w:w="2225"/>
        <w:gridCol w:w="1550"/>
        <w:gridCol w:w="665"/>
        <w:tblGridChange w:id="0">
          <w:tblGrid>
            <w:gridCol w:w="1880"/>
            <w:gridCol w:w="2630"/>
            <w:gridCol w:w="2225"/>
            <w:gridCol w:w="155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SV.Customer.downloadExcel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SV-DWN-0001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CC.CommonCode.selectList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t59d4rze7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9.2 CM 캠페인 등록 화면</w:t>
      </w:r>
    </w:p>
    <w:tbl>
      <w:tblPr>
        <w:tblStyle w:val="Table12"/>
        <w:tblW w:w="5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160"/>
        <w:tblGridChange w:id="0">
          <w:tblGrid>
            <w:gridCol w:w="1220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ScreenId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CMREG0001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MenuId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CMMENU0003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/ui/cm/campaign/cm-campaign-register.html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7.3537850270072"/>
        <w:gridCol w:w="2848.875682634961"/>
        <w:gridCol w:w="2174.527750896325"/>
        <w:gridCol w:w="1514.8395568041815"/>
        <w:gridCol w:w="649.9150356611489"/>
        <w:tblGridChange w:id="0">
          <w:tblGrid>
            <w:gridCol w:w="1837.3537850270072"/>
            <w:gridCol w:w="2848.875682634961"/>
            <w:gridCol w:w="2174.527750896325"/>
            <w:gridCol w:w="1514.8395568041815"/>
            <w:gridCol w:w="649.915035661148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CM.Campaign.initCreate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CM-INQ-0000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CM.Target.upload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CM-UPL-0001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CM.Campaign.downloadTemplate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CM-DWN-0001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CC.CommonCode.selectList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z1xjm7sag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9.3 OM 사용자 관리 화면</w:t>
      </w:r>
    </w:p>
    <w:tbl>
      <w:tblPr>
        <w:tblStyle w:val="Table14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3110"/>
        <w:tblGridChange w:id="0">
          <w:tblGrid>
            <w:gridCol w:w="1220"/>
            <w:gridCol w:w="31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ScreenId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OMLIST0002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MenuId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OMMENU0003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/ui/om/admin/om-user-list.html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240"/>
        <w:gridCol w:w="2225"/>
        <w:gridCol w:w="1550"/>
        <w:gridCol w:w="665"/>
        <w:tblGridChange w:id="0">
          <w:tblGrid>
            <w:gridCol w:w="1880"/>
            <w:gridCol w:w="2240"/>
            <w:gridCol w:w="2225"/>
            <w:gridCol w:w="155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OM.User.downloadExcel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OM-DWN-0001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iax6kcgc0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검증 로직 기준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전처리에서 다음 순서로 검증한다.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Header 필수값 검증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- businessCode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- menuId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- screenId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- functionCode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- serviceId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- transactionCode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화면 존재 확인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OM_SCREEN.SCREEN_ID 존재 여부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- USE_YN = 'Y'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화면-ServiceId 매핑 확인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OM_SCREEN_SERVICE_MAP 존재 여부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SCREEN_ID + FUNCTION_CODE + SERVICE_ID 일치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- USE_YN = 'Y'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ServiceId 마스터 확인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OM_SERVICE_CATALOG 존재 여부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SERVICE_ID 활성 여부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TRANSACTION_CODE 일치 여부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기능권한 확인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사용자 권한그룹 기준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SCREEN_ID + FUNCTION_CODE 허용 여부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거래통제 확인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- serviceId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- transactionCode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- businessCode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- userId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- channelId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- branchId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Timeout 정책 확인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거래로그 PROCESSING 등록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68i2nfrzn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차단 기준</w:t>
      </w:r>
    </w:p>
    <w:tbl>
      <w:tblPr>
        <w:tblStyle w:val="Table16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760"/>
        <w:gridCol w:w="3455"/>
        <w:tblGridChange w:id="0">
          <w:tblGrid>
            <w:gridCol w:w="2525"/>
            <w:gridCol w:w="1760"/>
            <w:gridCol w:w="34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차단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기능코드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E-OM-SCR-0001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사용중지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E-OM-SCR-0002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화면-ServiceId 미매핑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E-OM-SCR-0003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호출 불가한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Catalog에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버튼/기능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정책상 차단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cvtvkrfw9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화면과 ServiceId 연결 정책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n7l4i6zsh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 허용 정책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8.962610110866"/>
        <w:gridCol w:w="2956.549200912757"/>
        <w:tblGridChange w:id="0">
          <w:tblGrid>
            <w:gridCol w:w="6068.962610110866"/>
            <w:gridCol w:w="2956.54920091275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화면은 여러 ServiceId를 가질 수 있다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상세, 저장, 다운로드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ServiceId는 여러 화면에서 재사용 가능하다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공통코드조회, 지점조회 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ServiceId는 동일 업무 화면에서 호출하는 것을 원칙으로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화면은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우선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ServiceId는 모든 화면에서 호출 가능하되 별도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CC.CommonCode.selectList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팝업 ServiceId는 팝업 ScreenId와 별도 매핑한다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SVPOP0001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ServiceId는 반드시 감사 대상이다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 = 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ServiceId는 반드시 기능권한 대상이다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 = 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y0sc47wu8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12.2 제한 정책</w:t>
      </w:r>
    </w:p>
    <w:tbl>
      <w:tblPr>
        <w:tblStyle w:val="Table18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"/>
        <w:gridCol w:w="4160"/>
        <w:tblGridChange w:id="0">
          <w:tblGrid>
            <w:gridCol w:w="447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 매핑되지 않은 ServiceId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업무 ServiceId 직접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화면에서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OM.User.delete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ServiceId 공통 우회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화면과 기능권한 매핑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FunctionCode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 숨김만으로는 부족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화면의 ServiceId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OM_SCREEN.USE_YN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ServiceId 운영 호출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차단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ahsrrxvpm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ServiceId 재사용 기준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재사용은 허용하되 기준을 둔다.</w:t>
      </w:r>
    </w:p>
    <w:tbl>
      <w:tblPr>
        <w:tblStyle w:val="Table19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910"/>
        <w:gridCol w:w="2540"/>
        <w:tblGridChange w:id="0">
          <w:tblGrid>
            <w:gridCol w:w="2345"/>
            <w:gridCol w:w="191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재사용 가능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CC.CommonCode.selectList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CC.Branch.selectList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기본정보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제한적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화면별 감사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화면별 감사/권한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화면별 기능권한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화면에서만 호출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l0vmy9rq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거래로그 연계 기준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화면-ServiceId 검증 후 거래로그에는 다음 항목을 남긴다.</w:t>
      </w:r>
    </w:p>
    <w:tbl>
      <w:tblPr>
        <w:tblStyle w:val="Table20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490"/>
        <w:gridCol w:w="2630"/>
        <w:tblGridChange w:id="0">
          <w:tblGrid>
            <w:gridCol w:w="1760"/>
            <w:gridCol w:w="149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고유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7f9c...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SVMENU0002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g1n2pmd1o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감사로그 연계 기준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조건이면 화면-ServiceId 매핑의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둔다.</w:t>
      </w:r>
    </w:p>
    <w:tbl>
      <w:tblPr>
        <w:tblStyle w:val="Table2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175"/>
        <w:tblGridChange w:id="0">
          <w:tblGrid>
            <w:gridCol w:w="284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감사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상세조회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대량조회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추출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등록/수정/중지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단순 공통코드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초기화용 코드조회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kczsk1tli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DDL 예시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CREATE TABLE OM_SCREEN_SERVICE_MAP (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MAP_ID              VARCHAR2(30)  NOT NULL,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SCREEN_ID           VARCHAR2(20)  NOT NULL,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FUNCTION_CODE       VARCHAR2(30)  NOT NULL,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SERVICE_ID          VARCHAR2(100) NOT NULL,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TRANSACTION_CODE    VARCHAR2(30)  NOT NULL,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CALL_TYPE           VARCHAR2(20)  NOT NULL,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REQUIRED_YN         CHAR(1)       DEFAULT 'N' NOT NULL,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AUTH_REQUIRED_YN    CHAR(1)       DEFAULT 'Y' NOT NULL,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AUDIT_YN            CHAR(1)       DEFAULT 'N' NOT NULL,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SORT_ORDER          NUMBER(5)     DEFAULT 1 NOT NULL,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USE_YN              CHAR(1)       DEFAULT 'Y' NOT NULL,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DESCRIPTION         VARCHAR2(500),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CREATED_BY          VARCHAR2(50)  NOT NULL,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CREATED_DTM         DATE          DEFAULT SYSDATE NOT NULL,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UPDATED_BY          VARCHAR2(50),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UPDATED_DTM         DATE,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CONSTRAINT PK_OM_SCREEN_SERVICE_MAP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PRIMARY KEY (MAP_ID),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CONSTRAINT UK_OM_SCREEN_SERVICE_MAP_01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UNIQUE (SCREEN_ID, FUNCTION_CODE, SERVICE_ID)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인덱스는 다음과 같다.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CREATE INDEX IDX_OM_SCREEN_SERVICE_MAP_01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ON OM_SCREEN_SERVICE_MAP (SCREEN_ID, FUNCTION_CODE);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CREATE INDEX IDX_OM_SCREEN_SERVICE_MAP_02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ON OM_SCREEN_SERVICE_MAP (SERVICE_ID);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CREATE INDEX IDX_OM_SCREEN_SERVICE_MAP_03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ON OM_SCREEN_SERVICE_MAP (TRANSACTION_CODE);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w6k266gc8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표준 전문 예시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"guid": "7f9c9d10-1111-2222-3333-111122223333",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"traceId": "TRC202607050001",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"menuId": "SVMENU0002",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"screenId": "SVLIST0001",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"functionCode": "SEARCH",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"channelId": "WEBTOP"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"customerNo": "CUST000001"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요청은 다음 기준을 모두 통과해야 한다.</w:t>
      </w:r>
    </w:p>
    <w:tbl>
      <w:tblPr>
        <w:tblStyle w:val="Table2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285"/>
        <w:tblGridChange w:id="0">
          <w:tblGrid>
            <w:gridCol w:w="2630"/>
            <w:gridCol w:w="5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SVLIST0001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화면인가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허용된 기능인가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 매핑된 ServiceId인가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ServiceId의 거래코드와 일치하는가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기능권한이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업무코드와 ServiceId 업무코드가 일치하는가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사용자/채널/지점 기준 허용 거래인가</w:t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t0m1ah8uo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개발 적용 예시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개발자는 화면에서 ServiceId를 직접 하드코딩하기보다, 화면별 서비스 매핑 정보를 기준으로 호출한다.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const request =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header: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businessCode: "SV",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menuId: "SVMENU0002",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screenId: "SVLIST0001",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functionCode: "SEARCH",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serviceId: "SV.Customer.selectSummary",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transactionCode: "SV-INQ-0001"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body: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customerNo: customerNo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서버에서는 다음처럼 검증한다.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screenServiceValidator.validate(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header.getScreenId(),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header.getFunctionCode(),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header.getServiceId(),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header.getTransactionCode()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5baavufsl8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운영관리 화면 기준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OM에는 다음 관리 화면을 둔다.</w:t>
      </w:r>
    </w:p>
    <w:tbl>
      <w:tblPr>
        <w:tblStyle w:val="Table23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335"/>
        <w:tblGridChange w:id="0">
          <w:tblGrid>
            <w:gridCol w:w="2810"/>
            <w:gridCol w:w="3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OM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마스터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등록·수정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화면-ServiceId 매핑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OM_SCREEN_SERVICE_MAP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등록·수정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기능권한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OM_SCREEN_FUNCTION_AUTH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카탈로그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감사대상 서비스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관리</w:t>
            </w:r>
          </w:p>
        </w:tc>
      </w:tr>
    </w:tbl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h6vq6jane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검토 체크리스트</w:t>
      </w:r>
    </w:p>
    <w:tbl>
      <w:tblPr>
        <w:tblStyle w:val="Table24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0"/>
        <w:gridCol w:w="665"/>
        <w:tblGridChange w:id="0">
          <w:tblGrid>
            <w:gridCol w:w="800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화면에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부여되어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호출하는 모든 ServiceId가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OM_SCREEN_SERVICE_MAP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 + FUNCTION_CODE + SERVICE_ID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유일한가?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업무코드와 ServiceId 업무코드가 원칙적으로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ServiceId는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CALL_TYPE = COMMON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다운로드/대량조회/권한변경 서비스는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 = 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서비스는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 = 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화면의 매핑이 비활성화되어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 시 차단되는가?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화면에서 매핑 변경 이력이 남는가?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il4txmeqi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 마무리말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화면번호와 ServiceId 연결 기준의 핵심은 다음과 같다.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화면은 사용자가 보는 단위이고,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서버가 실행하는 단위이며,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FunctionCode는 사용자가 누른 기능 단위다.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단순히 “화면 하나에 ServiceId 하나”로 설계하면 안 된다.</w:t>
        <w:br w:type="textWrapping"/>
        <w:t xml:space="preserve">정확한 기준은 다음이다.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SCREEN_ID + FUNCTION_CODE + SERVICE_ID + TRANSACTION_CODE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네 가지를 OM에서 매핑하고, TCF 전처리에서 검증해야 한다.</w:t>
        <w:br w:type="textWrapping"/>
        <w:t xml:space="preserve">이 구조를 적용하면 화면에서 허용되지 않은 ServiceId 호출을 차단할 수 있고, 거래로그와 감사로그에서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어느 화면의 어떤 버튼이 어떤 ServiceId를 실행했는지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명확히 추적할 수 있다.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