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xzo0wi4kh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21장. Cache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0nbb8ryl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명명규칙은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serviceCatalog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이름을 정하는 기준이 아니다.</w:t>
        <w:br w:type="textWrapping"/>
        <w:t xml:space="preserve">NSIGHT TCF에서 Cache 이름은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공통코드, ServiceId, 권한, 메뉴, 오류코드, Timeout 정책, 거래통제 정책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빠르게 조회하기 위한 운영 식별자다.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Cache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공통 모듈을 중심으로 </w:t>
      </w:r>
      <w:r w:rsidDel="00000000" w:rsidR="00000000" w:rsidRPr="00000000">
        <w:rPr>
          <w:b w:val="1"/>
          <w:bCs w:val="1"/>
          <w:rtl w:val="0"/>
        </w:rPr>
        <w:t xml:space="preserve">Spring Cache + EhCache 3 + JCache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Cache 조회·삭제·재적재를 운영관리하는 구조가 적합하다. 또한 Cache 대상은 기준정보·정책정보·카탈로그성 데이터로 제한하고, 고객정보·거래내역·개인정보·토큰·비밀번호는 Cache 대상에서 제외해야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qleb2yz9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 Cache 명명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8.302603566891"/>
        <w:gridCol w:w="7077.209207456732"/>
        <w:tblGridChange w:id="0">
          <w:tblGrid>
            <w:gridCol w:w="1948.302603566891"/>
            <w:gridCol w:w="7077.20920745673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원장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Cache는 원장이 아니라 DB 기준정보의 조회 가속 계층이다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ServiceId, 권한, 메뉴, 오류코드, Timeout, 거래통제만 Cache 대상으로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업무데이터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계좌정보, 거래내역, 대량조회 결과는 Cache하지 않는다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영역명은 lowerCamelCase로 통일한다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Key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Key는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DOMAIN:TYPE:KEY1:KEY2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형식을 사용한다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Name, Cache Key, Cache Value에 민감정보를 넣지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TTL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Name별 TTL, Max Entry, Evict 시점을 정의한다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삭제, 전체 삭제, 재적재, Warm-up은 OM Cache 관리에서 수행한다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Evict, Reload, Warm-up은 이력과 감사로그를 남긴다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WAS 고려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EhCache는 WAS 로컬 Cache이므로 Version 비교 또는 전체 Evict 기준을 둔다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t37kfvb3u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21.3 Cache 명명 체계 전체 구조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Cache 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Cache Key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Cache Value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Cache 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Cache History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Cache 관리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 / 장애추적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Cache Name  = commonCode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Cache Key   = CC:CODE:CHANNEL_ID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Value = 채널 코드 목록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Version     = OM_CACHE_VERSION.commonCode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History     = OM_CACHE_HISTORY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ServiceId   = OM.Cache.evict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ugaa1uaw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21.4 Cache Name 명명규칙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gpr2v1ki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21.4.1 기본 형식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{domainName}{targetName}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Name은 </w:t>
      </w:r>
      <w:r w:rsidDel="00000000" w:rsidR="00000000" w:rsidRPr="00000000">
        <w:rPr>
          <w:b w:val="1"/>
          <w:bCs w:val="1"/>
          <w:rtl w:val="0"/>
        </w:rPr>
        <w:t xml:space="preserve">lowerCamelCase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055"/>
        <w:tblGridChange w:id="0">
          <w:tblGrid>
            <w:gridCol w:w="890"/>
            <w:gridCol w:w="40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표기법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길이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30자 이내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영역을 나타내야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786e0tcl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21.4.2 표준 Cache Name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2.3366282483332"/>
        <w:gridCol w:w="1180.04648806029"/>
        <w:gridCol w:w="3931.9517746696374"/>
        <w:gridCol w:w="626.899696782029"/>
        <w:gridCol w:w="1484.2772232633333"/>
        <w:tblGridChange w:id="0">
          <w:tblGrid>
            <w:gridCol w:w="1802.3366282483332"/>
            <w:gridCol w:w="1180.04648806029"/>
            <w:gridCol w:w="3931.9517746696374"/>
            <w:gridCol w:w="626.899696782029"/>
            <w:gridCol w:w="1484.277223263333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Key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TTL 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Evict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등록·수정·중지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TCF:SERVICE:SV.Customer.selectSummary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등록·수정·중지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기능권한·데이터권한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OM:AUTH:ROLE_ADMIN:OM.User.update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OM:MENU:ROLE_ADMIN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변경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screenServiceMap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화면-ServiceId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OM:SCREEN:SVC:SVLIST0001:SEARCH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화면/ServiceId 매핑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오류코드·메시지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TCF:ERROR:E-TCF-HDR-0001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TCF:TIMEOUT:SV.Customer.selectSummary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TCF:TXCTL:SV.Customer.selectSummary:WEBTOP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GW:ROUTE:PRD:SV:ONLINE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Cache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OM:CACHE:VERSION:commonCode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Version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세션/센터 보조정보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TCF:SESSION_REGION:CENTER01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센터/세션 정책 변경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Cache Region은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serviceCatalog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sessionRegion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시작하고, 운영 표준 확장 시 권한, 메뉴, 오류코드, Timeout, 거래통제 Cache를 추가하는 방식이 적합하다.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rymipb90m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21.5 Cache Key 명명규칙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cu9vs3gd8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21.5.1 기본 형식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{DOMAIN}:{TYPE}:{KEY1}:{KEY2}:{KEY3}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135"/>
        <w:gridCol w:w="2450"/>
        <w:tblGridChange w:id="0">
          <w:tblGrid>
            <w:gridCol w:w="1115"/>
            <w:gridCol w:w="2135"/>
            <w:gridCol w:w="24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또는 공통영역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대상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1차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2차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사용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Key는 운영자가 로그에서 보고 의미를 알 수 있어야 한다.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45s0mphb4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21.5.2 표준 Cache Key 예시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7.9632712842533"/>
        <w:gridCol w:w="1870.151095977868"/>
        <w:gridCol w:w="5457.397443761502"/>
        <w:tblGridChange w:id="0">
          <w:tblGrid>
            <w:gridCol w:w="1697.9632712842533"/>
            <w:gridCol w:w="1870.151095977868"/>
            <w:gridCol w:w="5457.39744376150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단건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CC:CODE:CHANNEL_ID:WEBTOP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TCF:SERVICE:SV.Customer.selectSummary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TCF:TIMEOUT:SV.Customer.selectSummary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TCF:TXCTL:SV.Customer.selectSummary:SV-INQ-0001:WEBTOP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OM:MENU:ROLE_ADMIN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OM:AUTH:ROLE_ADMIN:SVLIST0001:SEARCH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화면-ServiceId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screenServiceMap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OM:SCREEN:SVC:SVLIST0001:SEARCH:SV.Customer.selectSummary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TCF:ERROR:E-TCF-HDR-0001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Gateway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GW:ROUTE:PRD:SV:ONLINE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Cache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OM:CACHE:VERSION:commonCode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6sumq58wo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21.6 DOMAIN 표준</w:t>
      </w:r>
    </w:p>
    <w:tbl>
      <w:tblPr>
        <w:tblStyle w:val="Table6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495"/>
        <w:gridCol w:w="3365"/>
        <w:tblGridChange w:id="0">
          <w:tblGrid>
            <w:gridCol w:w="1205"/>
            <w:gridCol w:w="249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Framework 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Timeout, 거래통제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코드그룹,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메뉴, 화면, Cache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Route, Target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공개키 메타, 정책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정책, Scheduler 정책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375idqlaw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21.7 TYPE 표준</w:t>
      </w:r>
    </w:p>
    <w:tbl>
      <w:tblPr>
        <w:tblStyle w:val="Table7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300"/>
        <w:gridCol w:w="4265"/>
        <w:tblGridChange w:id="0">
          <w:tblGrid>
            <w:gridCol w:w="1280"/>
            <w:gridCol w:w="2300"/>
            <w:gridCol w:w="4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Cache Key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TCF:SERVICE:SV.Customer.selectSummary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OM:AUTH:ROLE_ADMIN:SVLIST0001:SEARCH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OM:MENU:ROLE_ADMIN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OM:SCREEN:SVLIST0001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SCREEN:SVC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화면-ServiceId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OM:SCREEN:SVC:SVLIST0001:SEARCH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TCF:ERROR:E-TCF-HDR-0001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TCF:TIMEOUT:SV.Customer.selectSummary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TCF:TXCTL:SV.Customer.selectSummary:WEBTOP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Gateway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GW:ROUTE:PRD:SV:ONLINE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UD:FILE_POLICY:UPLOAD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Job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BT:BATCH_JOB:OM-BAT-0001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bo662a3ab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21.8 예약 Key 명명규칙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목록, 인덱스, 기본값은 예약 Key를 사용한다.</w:t>
      </w:r>
    </w:p>
    <w:tbl>
      <w:tblPr>
        <w:tblStyle w:val="Table8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820"/>
        <w:gridCol w:w="2825"/>
        <w:tblGridChange w:id="0">
          <w:tblGrid>
            <w:gridCol w:w="1580"/>
            <w:gridCol w:w="1820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예약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__ALL__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CC:CODE:__ALL__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__ALL_GROUPS__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코드그룹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CC:CODE:__ALL_GROUPS__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__DEFAULT__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TCF:TIMEOUT:__DEFAULT__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__ROOT__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Root 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OM:MENU:__ROOT__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__VERSION__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Cache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OM:CACHE:VERSION:commonCode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__WARMUP__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Warm-up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OM:CACHE:WARMUP:commonCode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변경 시에는 특정 코드그룹뿐 아니라 전체 그룹 목록 인덱스인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__ALL_GROUPS__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함께 Evict해야 불일치를 줄일 수 있다.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ki9u64jer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21.9 Cache Version 명명규칙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EhCache는 기본적으로 WAS 로컬 메모리 Cache이므로, 다중 WAS 환경에서는 Version 동기화 기준이 필요하다.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u5re7ilh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21.9.1 Cache Version Key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OM:CACHE:VERSION:{cacheName}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9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200"/>
        <w:tblGridChange w:id="0">
          <w:tblGrid>
            <w:gridCol w:w="171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OM:CACHE:VERSION:commonCode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OM:CACHE:VERSION:serviceCatalog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OM:CACHE:VERSION:authPolicy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OM:CACHE:VERSION:timeoutPolicy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cf2ulfgv0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21.9.2 Version 테이블</w:t>
      </w:r>
    </w:p>
    <w:tbl>
      <w:tblPr>
        <w:tblStyle w:val="Table10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625"/>
        <w:tblGridChange w:id="0">
          <w:tblGrid>
            <w:gridCol w:w="1760"/>
            <w:gridCol w:w="4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OM_CACHE_VERSION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Name별 Version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OM_CACHE_HISTORY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Evict, Reload, Warm-up 이력 관리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OM_CACHE_VERSION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기준으로 각 WAS가 로컬 Version과 DB Version을 비교하도록 설계하고,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OM_CACHE_HISTORY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Cache 삭제·재적재 이력을 남기는 구조가 적합하다.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lgq6z9hkd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21.10 Cache Action 명명규칙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Cache 관리에서 수행하는 행위는 ActionCode로 표준화한다.</w:t>
      </w:r>
    </w:p>
    <w:tbl>
      <w:tblPr>
        <w:tblStyle w:val="Table11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805"/>
        <w:gridCol w:w="3755"/>
        <w:tblGridChange w:id="0">
          <w:tblGrid>
            <w:gridCol w:w="1580"/>
            <w:gridCol w:w="1805"/>
            <w:gridCol w:w="37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목록, Entry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Cache Key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EVICT_ALL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 단위 전체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원장에서 다시 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또는 배포 후 주요 Cache 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Version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변경 후 Version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Snapshot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WAS Cache 상태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WAS 로컬 Cache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CLEAR_ALL_WAS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WAS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WAS Cache 삭제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c5q2spdkt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21.11 OM Cache ServiceId 명명규칙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Cache 관리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OM.Cache.{action}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사용한다.</w:t>
      </w:r>
    </w:p>
    <w:tbl>
      <w:tblPr>
        <w:tblStyle w:val="Table12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475"/>
        <w:gridCol w:w="2765"/>
        <w:tblGridChange w:id="0">
          <w:tblGrid>
            <w:gridCol w:w="2435"/>
            <w:gridCol w:w="1475"/>
            <w:gridCol w:w="27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OM.Cache.entryInquiry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Entry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OM.Cache.evict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Key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OM.Cache.evictAll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 전체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 재적재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OM.Cache.versionInquiry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Version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OM.Cache.warmup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Cache Warm-up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OM.Cache.historyInquiry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변경이력 조회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Cache 관리 기능은 조회, Entry 조회, Evict, 전체 Evict, Reload, Version 조회, Warm-up, 변경이력 조회를 포함하는 구조가 적합하다.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k4q1h7yfg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21.12 Java 상수 명명규칙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Name은 문자열 하드코딩을 금지하고 상수로 관리한다.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public final class TcfCacheNames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public static final String COMMON_CODE = "commonCode";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public static final String SERVICE_CATALOG = "serviceCatalog";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public static final String AUTH_POLICY = "authPolicy";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public static final String MENU_TREE = "menuTree";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public static final String SCREEN_SERVICE_MAP = "screenServiceMap";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public static final String ERROR_CODE = "errorCode";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public static final String TIMEOUT_POLICY = "timeoutPolicy";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public static final String TRANSACTION_CONTROL = "transactionControl";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public static final String GATEWAY_ROUTE = "gatewayRoute";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public static final String SESSION_REGION = "sessionRegion";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private TcfCacheNames()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615"/>
        <w:gridCol w:w="2150"/>
        <w:tblGridChange w:id="0">
          <w:tblGrid>
            <w:gridCol w:w="2825"/>
            <w:gridCol w:w="2615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명명규칙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상수명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Key 조립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buildCommonCodeKey()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Cache Support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TcfCacheSupport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Cache Service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OmCacheService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18lem6meo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21.13 Cache Key Builder 명명규칙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Key는 각 Service에서 문자열로 직접 조립하지 않고 Builder를 사용한다.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public final class TcfCacheKeyBuilder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public static String commonCode(String codeGroup)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return "CC:CODE:" + codeGroup;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public static String commonCodeItem(String codeGroup, String code)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return "CC:CODE:" + codeGroup + ":" + code;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public static String serviceCatalog(String serviceId)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return "TCF:SERVICE:" + serviceId;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public static String timeoutPolicy(String serviceId)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return "TCF:TIMEOUT:" + serviceId;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public static String screenServiceMap(String screenId, String functionCode, String serviceId)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return "OM:SCREEN:SVC:" + screenId + ":" + functionCode + ":" + serviceId;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7.1673893646002"/>
        <w:gridCol w:w="5118.344421659023"/>
        <w:tblGridChange w:id="0">
          <w:tblGrid>
            <w:gridCol w:w="3907.1673893646002"/>
            <w:gridCol w:w="5118.34442165902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Builder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Cache Key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commonCode("CHANNEL_ID")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serviceCatalog("SV.Customer.selectSummary")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TCF:SERVICE:SV.Customer.selectSummary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timeoutPolicy("SV.Customer.selectSummary")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TCF:TIMEOUT:SV.Customer.selectSummary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screenServiceMap("SVLIST0001", "SEARCH", "SV.Customer.selectSummary")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OM:SCREEN:SVC:SVLIST0001:SEARCH:SV.Customer.selectSummary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z0o8jwf9r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21.14 Annotation 적용 명명규칙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plj0ppzff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21.14.1 조회 Cache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@Cacheable(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cacheNames = TcfCacheNames.COMMON_CODE,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key = "T(com.nh.nsight.tcf.cache.TcfCacheKeyBuilder).commonCode(#codeGroup)"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public List&lt;CommonCode&gt; selectCommonCodeList(String codeGroup)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return commonCodeMapper.selectCommonCodeList(codeGroup);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qo0335kuy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21.14.2 변경 시 Evict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@CacheEvict(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cacheNames = TcfCacheNames.COMMON_CODE,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key = "T(com.nh.nsight.tcf.cache.TcfCacheKeyBuilder).commonCode(#command.codeGroup)"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public void updateCommonCode(CommonCodeUpdateCommand command)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commonCodeMapper.updateCommonCode(command);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cacheVersionService.increaseVersion(TcfCacheNames.COMMON_CODE);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5360"/>
        <w:tblGridChange w:id="0">
          <w:tblGrid>
            <w:gridCol w:w="1535"/>
            <w:gridCol w:w="5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@Cacheable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@CacheEvict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변경 후 해당 Key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@CachePut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명시적으로 Cache 값 갱신이 필요한 경우 제한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Cache를 동시에 Evict해야 하는 경우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88yrf8kcs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21.15 EhCache Alias 명명규칙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ehcache.xml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Alias는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TcfCacheNames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값과 반드시 일치해야 한다.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&lt;cache alias="commonCode"&gt;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&lt;expiry&gt;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&lt;ttl unit="minutes"&gt;30&lt;/ttl&gt;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&lt;/expiry&gt;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&lt;resources&gt;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&lt;heap unit="entries"&gt;5000&lt;/heap&gt;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&lt;/resources&gt;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&lt;/cache&gt;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&lt;cache alias="serviceCatalog"&gt;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&lt;expiry&gt;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&lt;ttl unit="minutes"&gt;60&lt;/ttl&gt;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&lt;/expiry&gt;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&lt;resources&gt;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&lt;heap unit="entries"&gt;2000&lt;/heap&gt;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&lt;/resources&gt;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&lt;/cache&gt;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530"/>
        <w:tblGridChange w:id="0">
          <w:tblGrid>
            <w:gridCol w:w="149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상수값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Alias와 동일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Name별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Heap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Name별 최대 건수 명시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Alias와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TcfCacheNames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 금지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점검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ehcache.xml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Alias와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TcfCacheNames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상수 일치,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classpath:ehcache.xml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존재,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spring.cache.type=jcache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설정을 확인해야 한다.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ui0agrt5t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21.16 Cache 설정 Key 명명규칙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환경설정은 다음 형식을 사용한다.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cache: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type: jcache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jcache: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config: classpath:ehcache.xml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cache: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version-check-enabled: true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version-check-interval-seconds: 60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warmup-on-startup: true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allow-om-evict: true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2750"/>
        <w:tblGridChange w:id="0">
          <w:tblGrid>
            <w:gridCol w:w="4745"/>
            <w:gridCol w:w="27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nsight.tcf.cache.config-location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EhCache 설정 파일 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nsight.tcf.cache.version-check-enabled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Version 비교 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nsight.tcf.cache.version-check-interval-seconds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Version 확인 주기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nsight.tcf.cache.warmup-on-startup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시 Warm-up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nsight.tcf.cache.allow-om-evict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Evict 허용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nsight.tcf.cache.default-ttl-seconds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TTL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nsight.tcf.cache.caches.common-code.name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Cache Name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nsight.tcf.cache.caches.common-code.ttl-seconds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TTL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nsight.tcf.cache.caches.service-catalog.name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ServiceId Cache Name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w5j7o2g8j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21.17 Cache Log / Event 명명규칙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운영 이벤트는 로그와 감사로그에 남긴다.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CACHE-{ACTION}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870"/>
        <w:tblGridChange w:id="0">
          <w:tblGrid>
            <w:gridCol w:w="2345"/>
            <w:gridCol w:w="2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Cache Hit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Cache Miss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CACHE-EVICT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Key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CACHE-EVICT-ALL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 전체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 재적재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CACHE-WARMUP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Cache 선적재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CACHE-VERSION-UP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Version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CACHE-VERSION-MISMATCH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로컬 Version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처리 오류</w:t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필드는 다음을 포함한다.</w:t>
      </w:r>
    </w:p>
    <w:tbl>
      <w:tblPr>
        <w:tblStyle w:val="Table19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135"/>
        <w:tblGridChange w:id="0">
          <w:tblGrid>
            <w:gridCol w:w="147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영역명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Cache Key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RELOAD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beforeVersion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전 Version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afterVersion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후 Version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삭제·재적재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WAS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s8uklnwd3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21.18 Cache 오류코드 명명규칙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E-CACHE-{CATEGORY}-{NNNN}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825"/>
        <w:tblGridChange w:id="0">
          <w:tblGrid>
            <w:gridCol w:w="2150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E-CACHE-NAME-0001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Cache Name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E-CACHE-KEY-0001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Cache Key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E-CACHE-EVICT-0001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Evict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E-CACHE-RELOAD-0001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Reload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E-CACHE-VERSION-0001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Version 조회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E-CACHE-VERSION-0002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Version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E-CACHE-WARMUP-0001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Warm-up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E-CACHE-CONFIG-0001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설정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E-CACHE-SEC-0001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Cache 감지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qt7lrn7jj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21.19 Cache 대상 / 비대상 기준</w:t>
      </w:r>
    </w:p>
    <w:tbl>
      <w:tblPr>
        <w:tblStyle w:val="Table21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970"/>
        <w:gridCol w:w="4040"/>
        <w:tblGridChange w:id="0">
          <w:tblGrid>
            <w:gridCol w:w="2210"/>
            <w:gridCol w:w="1970"/>
            <w:gridCol w:w="4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Cache 대상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빈도 낮고 조회 빈도 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Dispatcher, 권한, 감사에서 반복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권한그룹별 반복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TTL 짧게, 변경 시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시 즉시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TTL 짧게, 변경 시 전체 WAS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후처리에서 반복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Gateway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시 Version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개인정보·현행성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민감정보·정합성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감사·현행성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증가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사용 원칙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JWT /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/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 위험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1lkjmy5yb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21.20 금지 명명규칙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1.5529741950577"/>
        <w:gridCol w:w="3087.9363841896"/>
        <w:gridCol w:w="2656.022452638965"/>
        <w:tblGridChange w:id="0">
          <w:tblGrid>
            <w:gridCol w:w="3281.5529741950577"/>
            <w:gridCol w:w="3087.9363841896"/>
            <w:gridCol w:w="2656.022452638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표기법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 표기법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commonCode:홍길동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customerInfo:C123456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token:eyJ...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Token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searchResult:U123:20260705113000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고카디널리티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 Cache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guid:7f9c...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 거래마다 Key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Key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Cache Name 채번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__ALL__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__ALL_GROUPS__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cyd56p6a6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21.21 검토 체크리스트</w:t>
      </w:r>
    </w:p>
    <w:tbl>
      <w:tblPr>
        <w:tblStyle w:val="Table23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70"/>
        <w:gridCol w:w="665"/>
        <w:tblGridChange w:id="0">
          <w:tblGrid>
            <w:gridCol w:w="707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Name이 lowerCamelCase인가?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Key가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DOMAIN:TYPE:KEY1:KEY2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대상이 기준정보·정책정보·카탈로그성 데이터인가?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계좌정보, 거래내역, Token, Secret을 Cache하지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Alias와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TcfCacheNames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상수값이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Name별 TTL과 Max Entry가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@CacheEvict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Version 증가가 포함되어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WAS 환경에서 Version 비교 또는 전체 Evict 기준이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Cache 관리 화면에서 조회·삭제·재적재가 가능한가?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Evict, Reload, Warm-up 이력이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OM_CACHE_HISTORY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운영 이벤트가 감사로그 대상인가?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장애 시 DB 조회 Fallback이 가능한가?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Key에 GUID, Timestamp, 개인정보가 포함되지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sik6n9o2u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21.22 마무리말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명명규칙의 핵심은 다음과 같다.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Name은 무엇을 담는지 설명하고,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Key는 어떤 기준정보인지 식별하며,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Version은 다중 WAS 정합성을 맞추고,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History는 운영 변경을 증명한다.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Cache를 많이 사용하는 것이 목표가 아니다.</w:t>
        <w:br w:type="textWrapping"/>
        <w:t xml:space="preserve">목표는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기준정보는 빠르게 조회하되, 업무 데이터와 개인정보는 Cache하지 않는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Cache 명명은 다음 네 가지를 표준으로 고정한다.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Cache Name    = lowerCamelCase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Cache Key     = {DOMAIN}:{TYPE}:{KEY1}:{KEY2}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Version Key   = OM:CACHE:VERSION:{cacheName}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ActionCode    = INQUIRY / EVICT / EVICT_ALL / RELOAD / WARMUP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적용하면 운영자는 OM Cache 관리 화면과 로그만 보고도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어떤 Cache가, 어떤 Key로, 어느 WAS에서, 언제 삭제·재적재되었는지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추적할 수 있다.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