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22nmmv8yq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명명 규칙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xgl07qx6q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장은 NSIGHT TCF Framework에서 사용하는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업무코드, Context, WAR, Package, ServiceId, 거래코드, Java Class, Method, DTO, Mapper, SQL ID, DB 객체, 오류코드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명명 규칙을 정의한다.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명명 규칙은 단순히 이름을 예쁘게 짓기 위한 기준이 아니다. NSIGHT에서는 이름 하나가 다음 항목을 모두 연결한다.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Context Path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 파일명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Gradle Module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Java Package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Facade / Service / Rule / DAO / Mapper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Mapper XML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SQL ID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오류코드 / 감사로그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NSIGHT 네이밍 원칙에서도 핵심 기준을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“업무코드 → Context → WAR → Package → ServiceId → Handler → Facade → Service → Rule → DAO/Mapper → MyBatis XML → SQL ID → 거래로그/오류코드가 하나의 선으로 이어지게 만드는 것”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정의하고 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vxsbtsuol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14.2 명명 규칙의 목적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1.3329979664834"/>
        <w:gridCol w:w="7144.17881305714"/>
        <w:tblGridChange w:id="0">
          <w:tblGrid>
            <w:gridCol w:w="1881.3329979664834"/>
            <w:gridCol w:w="7144.1788130571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경계 명확화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이름만 보고 어느 업무의 소스인지 알 수 있어야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추적성 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ServiceId, 거래코드, 로그, 오류코드가 연결되어야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유지보수성 향상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개발자도 파일명과 클래스명만 보고 역할을 이해할 수 있어야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기준 통일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Context, WAR, Gradle Module명이 동일 업무코드로 연결되어야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관리 표준화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Mapper, XML, SQL ID가 일관되어야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OM의 ServiceId, 거래통제, Timeout, 오류코드와 연결되어야 한다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품질 점검 용이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리뷰 시 명명 위반 여부를 쉽게 확인할 수 있어야 한다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a1uvs6531t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14.3 최상위 명명 원칙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8.0699272686306"/>
        <w:gridCol w:w="3032.418912659765"/>
        <w:gridCol w:w="2975.022971095227"/>
        <w:tblGridChange w:id="0">
          <w:tblGrid>
            <w:gridCol w:w="3018.0699272686306"/>
            <w:gridCol w:w="3032.418912659765"/>
            <w:gridCol w:w="2975.02297109522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이름은 업무코드를 기준으로 시작한다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Context와 WAR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Context와 WAR 파일명이 같아야 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Package와 업무코드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Package에 업무코드를 포함한다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기준은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업무 실행은 URL이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기준이다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Class는 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첫 글자 대문자, 의미 있는 이름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Method는 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동사 + 업무대상 형태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Package는 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소문자만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com.nh.nsight.sv.entry.handler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객체는 UPPER_SNAKE_CASE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테이블, 컬럼, 인덱스 통일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남용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없는 축약어 사용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금지,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추적성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로그와 오류코드에서 원 업무를 알 수 있어야 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ij36asubq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14.4 업무코드 기준 명명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업무코드는 NSIGHT 명명 규칙의 출발점이다.</w:t>
        <w:br w:type="textWrapping"/>
        <w:t xml:space="preserve">업무코드가 흔들리면 Context, WAR, Package, Mapper, SQL ID, 로그, 오류코드가 모두 흔들린다.</w:t>
      </w:r>
    </w:p>
    <w:tbl>
      <w:tblPr>
        <w:tblStyle w:val="Table3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145"/>
        <w:gridCol w:w="800"/>
        <w:gridCol w:w="1955"/>
        <w:gridCol w:w="1550"/>
        <w:gridCol w:w="1760"/>
        <w:tblGridChange w:id="0">
          <w:tblGrid>
            <w:gridCol w:w="1115"/>
            <w:gridCol w:w="1145"/>
            <w:gridCol w:w="800"/>
            <w:gridCol w:w="1955"/>
            <w:gridCol w:w="1550"/>
            <w:gridCol w:w="17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Gradle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com.nh.nsight.bp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업무코드 체계 문서도 URL Prefix, WAR명, Java Package, Mapper 위치, SQL ID, 거래코드, 에러코드를 업무코드 기준으로 통일하도록 정의하고 있다.</w:t>
      </w:r>
    </w:p>
    <w:p w:rsidR="00000000" w:rsidDel="00000000" w:rsidP="00000000" w:rsidRDefault="00000000" w:rsidRPr="00000000" w14:paraId="000000C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참고: 기존 일부 문서에는 Package Root를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com.nh.nsight.marketing.{업무코드}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표현한 예시가 있다. 본 개발자 가이드에서는 앞 장들과의 일관성을 위해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com.nh.nsight.{업무코드}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작성한다. 실제 프로젝트 표준 확정 시에는 두 방식 중 하나로 통일해야 한다.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74le1cvxl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14.5 Gradle Module / WAR / Context 명명</w:t>
      </w:r>
    </w:p>
    <w:tbl>
      <w:tblPr>
        <w:tblStyle w:val="Table4"/>
        <w:tblW w:w="6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540"/>
        <w:gridCol w:w="1280"/>
        <w:tblGridChange w:id="0">
          <w:tblGrid>
            <w:gridCol w:w="2375"/>
            <w:gridCol w:w="2540"/>
            <w:gridCol w:w="12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Gradle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OM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Gateway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JWT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Batch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/{업무코드소문자}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Online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/{업무코드소문자}/online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잘못된 예시는 다음과 같다.</w:t>
      </w:r>
    </w:p>
    <w:tbl>
      <w:tblPr>
        <w:tblStyle w:val="Table5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3350"/>
        <w:gridCol w:w="1190"/>
        <w:tblGridChange w:id="0">
          <w:tblGrid>
            <w:gridCol w:w="1955"/>
            <w:gridCol w:w="3350"/>
            <w:gridCol w:w="11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singleview-service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기준이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singleview.war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WAR명과 Context 불일치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/single-view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Context가 업무코드와 다름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/sv/customer/list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표준 진입점 우회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c9vi1w3gtl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14.6 Package 명명 규칙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Package는 모두 소문자로 작성한다.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com.nh.nsight.{업무코드소문자}.{계층}.{하위영역}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업무 예시는 다음과 같다.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com.nh.nsight.sv.entry.handler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com.nh.nsight.sv.entry.facade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com.nh.nsight.sv.application.service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com.nh.nsight.sv.application.rule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com.nh.nsight.sv.persistence.dao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com.nh.nsight.sv.persistence.mapper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com.nh.nsight.sv.dto.request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com.nh.nsight.sv.dto.response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com.nh.nsight.sv.client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com.nh.nsight.sv.config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4460"/>
        <w:tblGridChange w:id="0">
          <w:tblGrid>
            <w:gridCol w:w="1145"/>
            <w:gridCol w:w="44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패키지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명명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{업무}.entry.handler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{업무}.entry.facade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{업무}.application.service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{업무}.application.rule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{업무}.persistence.dao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{업무}.persistence.mapper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{업무}.dto.{request/response/command/result}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{업무}.client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{업무}.config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{업무}.support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ne49hu6yn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14.7 ServiceId 명명 규칙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ServiceId는 TCF Dispatcher가 Handler를 찾는 실행 기준이다.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{BUSINESS_CODE}.{BusinessObject}.{action}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7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3050"/>
        <w:gridCol w:w="2900"/>
        <w:tblGridChange w:id="0">
          <w:tblGrid>
            <w:gridCol w:w="1580"/>
            <w:gridCol w:w="3050"/>
            <w:gridCol w:w="29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 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처리행위 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8"/>
        <w:tblW w:w="5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630"/>
        <w:gridCol w:w="1910"/>
        <w:tblGridChange w:id="0">
          <w:tblGrid>
            <w:gridCol w:w="710"/>
            <w:gridCol w:w="2630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발급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검증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처리행위 표준은 다음을 사용한다.</w:t>
      </w:r>
    </w:p>
    <w:tbl>
      <w:tblPr>
        <w:tblStyle w:val="Table9"/>
        <w:tblW w:w="4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490"/>
        <w:gridCol w:w="1910"/>
        <w:tblGridChange w:id="0">
          <w:tblGrid>
            <w:gridCol w:w="1175"/>
            <w:gridCol w:w="1490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정보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데이터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 삭제 우선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 통합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토큰, 번호 발급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토큰, 권한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배치, 거래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거래 재처리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</w:tr>
    </w:tbl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bwu6uq7ioe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14.8 거래코드 명명 규칙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거래코드는 거래로그, 오류 추적, 운영관리, 감사로그에서 사용하는 온라인 거래 식별자이다.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{BUSINESS_CODE}-{TYPE}-{NNNN}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3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760"/>
        <w:gridCol w:w="665"/>
        <w:tblGridChange w:id="0">
          <w:tblGrid>
            <w:gridCol w:w="1475"/>
            <w:gridCol w:w="176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구성요소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4자리 일련번호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3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115"/>
        <w:gridCol w:w="1475"/>
        <w:tblGridChange w:id="0">
          <w:tblGrid>
            <w:gridCol w:w="815"/>
            <w:gridCol w:w="1115"/>
            <w:gridCol w:w="14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CM-REG-0001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OM-DEL-0001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BP-EXE-0001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UD-DWN-0001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UD-UPL-0001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JWT-AUTH-0001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ServiceId와 거래코드는 1:1 또는 1:N으로 연결할 수 있으나, 운영 추적을 위해 대표 거래코드는 반드시 정의한다.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qf9iuckhw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14.9 Java Class 명명 규칙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Class는 PascalCase를 사용한다.</w:t>
        <w:br w:type="textWrapping"/>
        <w:t xml:space="preserve">업무 클래스는 원칙적으로 업무 Prefix를 붙인다.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{업무Prefix}{업무대상}{역할}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3590"/>
        <w:gridCol w:w="2630"/>
        <w:tblGridChange w:id="0">
          <w:tblGrid>
            <w:gridCol w:w="1400"/>
            <w:gridCol w:w="359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{업무Prefix}{업무대상}{행위}Handler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{업무Prefix}{업무대상}{규칙명}Rule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SvCustomerEligibilityRule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SvIntegrationClient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SvMyBatisConfig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Properties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SvTimeoutProperties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SvCustomerValidator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Exception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SvBusinessException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Constants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{업무Prefix}Constants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SvConstants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Handler는 ServiceId와 의미가 연결되어야 한다.</w:t>
      </w:r>
    </w:p>
    <w:tbl>
      <w:tblPr>
        <w:tblStyle w:val="Table13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540"/>
        <w:tblGridChange w:id="0">
          <w:tblGrid>
            <w:gridCol w:w="263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SvCustomerListHandler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CmCampaignCreateHandler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OmUserListHandler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JwtAuthIssueHandler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4v36488bg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14.10 DTO 명명 규칙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DTO는 외부 요청, 외부 응답, 내부 처리 요청, 내부 처리 결과를 분리한다.</w:t>
      </w:r>
    </w:p>
    <w:tbl>
      <w:tblPr>
        <w:tblStyle w:val="Table14"/>
        <w:tblW w:w="6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540"/>
        <w:gridCol w:w="2435"/>
        <w:tblGridChange w:id="0">
          <w:tblGrid>
            <w:gridCol w:w="1400"/>
            <w:gridCol w:w="2540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DTO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{업무대상}SearchCriteria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CustomerSearchCriteria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CustomerEntity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CustomerProductItem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Prefix를 붙일지 여부는 다음 기준을 따른다.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74.8362944108517"/>
        <w:gridCol w:w="5250.675516612772"/>
        <w:tblGridChange w:id="0">
          <w:tblGrid>
            <w:gridCol w:w="3774.8362944108517"/>
            <w:gridCol w:w="5250.67551661277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내부에서만 사용하는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Prefix 생략 가능: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업무와 공유 가능성이 있는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Prefix 사용: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TCF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Prefix 사용 금지: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StandardRequest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OM/JWT/Gateway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 Prefix 사용 권장: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OmUserRequest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JwtTokenResponse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vmh7ekfn8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14.11 Method 명명 규칙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Method는 lowerCamelCase를 사용하고, 동사로 시작한다.</w:t>
      </w:r>
    </w:p>
    <w:tbl>
      <w:tblPr>
        <w:tblStyle w:val="Table16"/>
        <w:tblW w:w="5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520"/>
        <w:gridCol w:w="2540"/>
        <w:tblGridChange w:id="0">
          <w:tblGrid>
            <w:gridCol w:w="1175"/>
            <w:gridCol w:w="152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동사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searchCustomers()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existsByUserId()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createCampaign()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updateCampaignStatus()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deleteServiceCatalog()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saveServiceCatalog()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validateCustomerNo()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from(request)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buildResponse()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issueAccessToken()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verifyToken()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executeJob()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retryFailedTransaction()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Method 이름은 너무 짧게 만들지 않는다.</w:t>
      </w:r>
    </w:p>
    <w:tbl>
      <w:tblPr>
        <w:tblStyle w:val="Table17"/>
        <w:tblW w:w="6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570"/>
        <w:gridCol w:w="2435"/>
        <w:tblGridChange w:id="0">
          <w:tblGrid>
            <w:gridCol w:w="1280"/>
            <w:gridCol w:w="2570"/>
            <w:gridCol w:w="24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나쁜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좋은 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무엇을 가져오는지 모름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doProcess()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의미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createCampaignTarget()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check()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대상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validateCustomerNo()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동사 부족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processTransaction()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q3gbv2bpm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14.12 MyBatis Mapper 명명 규칙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Interface는 Java 코드와 SQL XML을 연결하는 기준이다.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{업무Prefix}{업무대상}Mapper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345"/>
        <w:tblGridChange w:id="0">
          <w:tblGrid>
            <w:gridCol w:w="263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상품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SvProductMapper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CM 캠페인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사용자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OM ServiceId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OmServiceCatalogMapper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토큰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JwtTokenMapper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RDW, ADW, SESSIONDB, LOGDB를 분리해야 하는 경우 Mapper명에 DB 목적을 포함한다.</w:t>
      </w:r>
    </w:p>
    <w:tbl>
      <w:tblPr>
        <w:tblStyle w:val="Table19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3200"/>
        <w:gridCol w:w="2345"/>
        <w:tblGridChange w:id="0">
          <w:tblGrid>
            <w:gridCol w:w="1535"/>
            <w:gridCol w:w="3200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{업무Prefix}{대상}RdwMapper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SvCustomerRdwMapper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ADW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{업무Prefix}{대상}AdwMapper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SvCustomerAdwMapper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{업무Prefix}{대상}SessionMapper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OmSessionMapper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LOGDB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{업무Prefix}{대상}LogMapper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OmTransactionLogMapper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OMDB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ng5vsh9ln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14.13 Mapper XML / SQL ID 명명 규칙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XML은 업무코드별 디렉터리에 둔다.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resources/mapper/{업무코드소문자}/{MapperName}.xml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같다.</w:t>
      </w:r>
    </w:p>
    <w:tbl>
      <w:tblPr>
        <w:tblStyle w:val="Table20"/>
        <w:tblW w:w="5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3395"/>
        <w:tblGridChange w:id="0">
          <w:tblGrid>
            <w:gridCol w:w="2255"/>
            <w:gridCol w:w="3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Mapper 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mapper/sv/SvCustomerRdwMapper.xml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mapper/cm/CmCampaignMapper.xml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mapper/om/OmUserMapper.xml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Mapper XML의 namespace는 Java Mapper Interface의 FQCN과 일치해야 한다.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&lt;mapper namespace="com.nh.nsight.sv.persistence.mapper.SvCustomerMapper"&gt;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ID는 Mapper Method명과 동일하게 한다.</w:t>
      </w:r>
    </w:p>
    <w:tbl>
      <w:tblPr>
        <w:tblStyle w:val="Table21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150"/>
        <w:gridCol w:w="2240"/>
        <w:tblGridChange w:id="0">
          <w:tblGrid>
            <w:gridCol w:w="1205"/>
            <w:gridCol w:w="2150"/>
            <w:gridCol w:w="22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SQL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count{대상}List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existsBy{Key}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existsByCustomerNo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insert{대상}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update{대상}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delete{대상}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update{대상}DeleteYn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updateUserDeleteYn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병합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merge{대상}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mergeServiceCatalog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e9fw3z11h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14.14 DB 객체 명명 규칙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객체는 UPPER_SNAKE_CASE를 사용한다.</w:t>
      </w:r>
    </w:p>
    <w:tbl>
      <w:tblPr>
        <w:tblStyle w:val="Table22"/>
        <w:tblW w:w="6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615"/>
        <w:gridCol w:w="2345"/>
        <w:tblGridChange w:id="0">
          <w:tblGrid>
            <w:gridCol w:w="1895"/>
            <w:gridCol w:w="2615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객체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{업무코드}_{업무대상}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SV_CUSTOMER_SUMMARY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TCF_{대상}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OM_{대상}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JWT_{대상}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UD_{대상}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UD_FILE_META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UPPER_SNAKE_CASE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PK_{TABLE}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PK_OM_USER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FK_{FROM}_{TO}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FK_OM_USER_AUTH_GROUP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UK_{TABLE}_{컬럼}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UK_OM_USER_LOGIN_ID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IX_{TABLE}_{컬럼}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IX_TCF_TX_LOG_GUID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SQ_{TABLE}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SQ_TCF_TRANSACTION_LOG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VW_{업무코드}_{대상}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VW_SV_CUSTOMER_SUMMARY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컬럼명은 다음을 사용한다.</w:t>
      </w:r>
    </w:p>
    <w:tbl>
      <w:tblPr>
        <w:tblStyle w:val="Table23"/>
        <w:tblW w:w="2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175"/>
        <w:tblGridChange w:id="0">
          <w:tblGrid>
            <w:gridCol w:w="1280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 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</w:tbl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uc2bnqfg5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14.15 오류코드 명명 규칙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오류코드는 업무, 오류분류, 일련번호를 포함한다.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E-{DOMAIN}-{CATEGORY}-{NNNN}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670"/>
        <w:gridCol w:w="2060"/>
        <w:tblGridChange w:id="0">
          <w:tblGrid>
            <w:gridCol w:w="1865"/>
            <w:gridCol w:w="1670"/>
            <w:gridCol w:w="20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Header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Validation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E-SV-VAL-0001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입력값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E-SV-DB-0001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DB 처리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검증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E-OM-AUTH-0001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처리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E-TCF-SYS-0001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시스템 오류</w:t>
            </w:r>
          </w:p>
        </w:tc>
      </w:tr>
    </w:tbl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오류분류는 다음 기준으로 사용한다.</w:t>
      </w:r>
    </w:p>
    <w:tbl>
      <w:tblPr>
        <w:tblStyle w:val="Table25"/>
        <w:tblW w:w="3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910"/>
        <w:tblGridChange w:id="0">
          <w:tblGrid>
            <w:gridCol w:w="1475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입력값 검증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인증·권한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외부연계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</w:t>
            </w:r>
          </w:p>
        </w:tc>
      </w:tr>
    </w:tbl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mssi2eaq2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14.16 로그 / Trace 명명 규칙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필드는 표준명을 사용한다.</w:t>
      </w:r>
    </w:p>
    <w:tbl>
      <w:tblPr>
        <w:tblStyle w:val="Table26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670"/>
        <w:gridCol w:w="2030"/>
        <w:tblGridChange w:id="0">
          <w:tblGrid>
            <w:gridCol w:w="1265"/>
            <w:gridCol w:w="1670"/>
            <w:gridCol w:w="20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고유 식별자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Trace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구간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서비스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식별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식별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WebTop, API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메뉴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screenId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번호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성공/실패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오류코드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elapsedTimeMs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ms 단위 처리시간</w:t>
            </w:r>
          </w:p>
        </w:tc>
      </w:tr>
    </w:tbl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파일명은 업무코드 기준으로 분리한다.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/logs/nsight/sv/application.log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/logs/nsight/sv/transaction.log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/logs/nsight/sv/error.log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/logs/nsight/om/audit.log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qvcxmlhzr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14.17 Cache / Batch / File 명명 규칙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egkem4i5xc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Cache 이름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{domain}:{target}:{key}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6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550"/>
        <w:tblGridChange w:id="0">
          <w:tblGrid>
            <w:gridCol w:w="1685"/>
            <w:gridCol w:w="45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common-code:group:CHANNEL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service-catalog:SV.Customer.selectSummary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transaction-control:SV.Customer.selectSummary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timeout-policy:SV.Customer.selectSummary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menu-auth:OM:USER001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8o132z40r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Batch Job 이름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{업무코드}.{대상}.{action}Job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4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825"/>
        <w:tblGridChange w:id="0">
          <w:tblGrid>
            <w:gridCol w:w="1850"/>
            <w:gridCol w:w="28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상태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OM.ApStatus.collectJob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상태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OM.DbStatus.collectJob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상태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OM.SessionStatus.collectJob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실패거래 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BP.Transaction.retryJob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cl7kyfacg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파일명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파일 또는 내부 저장 파일은 원본 파일명과 저장 파일명을 분리한다.</w:t>
      </w:r>
    </w:p>
    <w:tbl>
      <w:tblPr>
        <w:tblStyle w:val="Table29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875"/>
        <w:gridCol w:w="3305"/>
        <w:tblGridChange w:id="0">
          <w:tblGrid>
            <w:gridCol w:w="1625"/>
            <w:gridCol w:w="3875"/>
            <w:gridCol w:w="33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원본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업로드명 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고객목록.xlsx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{업무코드}_{서비스ID}_{GUID}.{ext}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SV_CustomerUpload_7f9c.xlsx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TMP_{GUID}.{ext}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TMP_7f9c.xlsx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{업무코드}_{업무대상}_{yyyyMMdd}.{ext}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SV_CustomerSummary_20260704.xlsx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5p0vdnzhsn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14.18 테스트 클래스 명명 규칙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클래스는 대상 클래스명 뒤에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붙인다.</w:t>
      </w:r>
    </w:p>
    <w:tbl>
      <w:tblPr>
        <w:tblStyle w:val="Table30"/>
        <w:tblW w:w="5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"/>
        <w:gridCol w:w="2915"/>
        <w:tblGridChange w:id="0">
          <w:tblGrid>
            <w:gridCol w:w="2540"/>
            <w:gridCol w:w="29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테스트 클래스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SvCustomerRuleTest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메서드명은 한글 또는 의미 있는 lowerCamelCase를 허용한다.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void 고객번호가_없으면_오류가_발생한다() {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void selectCustomerSummary_success()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4zu44hb44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14.19 전체 명명 연결 예시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고객 요약 조회 예시는 다음과 같다.</w:t>
      </w:r>
    </w:p>
    <w:tbl>
      <w:tblPr>
        <w:tblStyle w:val="Table31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395"/>
        <w:tblGridChange w:id="0">
          <w:tblGrid>
            <w:gridCol w:w="2135"/>
            <w:gridCol w:w="3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Gradle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Package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SvCustomerEligibilityRule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SvCustomerRdwMapper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mapper/sv/SvCustomerRdwMapper.xml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  <w:t xml:space="preserve">Request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Response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Result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경로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/logs/nsight/sv/transaction.log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사용자 목록 조회 예시는 다음과 같다.</w:t>
      </w:r>
    </w:p>
    <w:tbl>
      <w:tblPr>
        <w:tblStyle w:val="Table32"/>
        <w:tblW w:w="4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720"/>
        <w:tblGridChange w:id="0">
          <w:tblGrid>
            <w:gridCol w:w="2135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Gradle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Package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OmUserListHandler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mapper/om/OmUserMapper.xml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selectUserList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ugr5n5kgs7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14.20 금지 규칙</w:t>
      </w:r>
    </w:p>
    <w:tbl>
      <w:tblPr>
        <w:tblStyle w:val="Table3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3.2247161473656"/>
        <w:gridCol w:w="3606.378328305147"/>
        <w:gridCol w:w="3175.9087665711104"/>
        <w:tblGridChange w:id="0">
          <w:tblGrid>
            <w:gridCol w:w="2243.2247161473656"/>
            <w:gridCol w:w="3606.378328305147"/>
            <w:gridCol w:w="3175.9087665711104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나쁜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없는 약어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SvCustSvc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계층명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Handler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SvSearchHandler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Context와 WAR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/singleview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목록 SQL을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selectCampaignList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Mapper에 RDW/ADW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RDW+ADW SQL 모두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SvCustomerRdwMapper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SvCustomerAdwMapper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코드에 SQL 직접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 sql = "SELECT 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로직을 SQL에 숨김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CASE WHEN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과다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Rule/Service로 분리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 URL과 TCF URL 혼용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/sv/customer/list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임의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패키지 대문자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6ic5emrh8f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14.21 명명 규칙 체크리스트</w:t>
      </w:r>
    </w:p>
    <w:tbl>
      <w:tblPr>
        <w:tblStyle w:val="Table34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30"/>
        <w:gridCol w:w="665"/>
        <w:tblGridChange w:id="0">
          <w:tblGrid>
            <w:gridCol w:w="653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업무코드가 표준 업무코드표에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Path가 업무코드 소문자인가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파일명이 업무코드 소문자인가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Module명이 표준과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 Root가 업무코드 기준인가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{업무코드}.{업무대상}.{행위}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{업무코드}-{유형}-{일련번호}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형식인가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Handler명이 ServiceId와 의미상 연결되는가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Facade, Service, Rule, DAO, Mapper 접미사가 명확한가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DTO가 Request/Response/Command/Result로 구분되는가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위치가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mapper/{업무코드}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ID가 Mapper Method명과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RDW/ADW Mapper가 필요 시 분리되어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객체가 UPPER_SNAKE_CASE인가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오류코드가 표준 형식인가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필드명이 표준명인가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없는 약어를 사용하지 않았는가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4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0kumhsm2p2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14.22 마무리말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명명 규칙은 개발자 개인의 취향을 제한하기 위한 규칙이 아니다.</w:t>
        <w:br w:type="textWrapping"/>
        <w:t xml:space="preserve">NSIGHT TCF Framework에서는 명명 규칙이 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경계, 실행 경로, 운영 추적, 장애 분석, 배포 단위, SQL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연결하는 기준이다.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개발자는 신규 ServiceId 하나를 만들 때도 다음 연결을 항상 유지해야 한다.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SV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/sv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sv.war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sv-service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com.nh.nsight.sv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SV.Customer.selectSummary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SvCustomerSummaryHandler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SvCustomerFacade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SvCustomerService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SvCustomerDao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SvCustomerRdwMapper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mapper/sv/SvCustomerRdwMapper.xml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selectCustomerSummary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SV-INQ-0001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E-SV-BIZ-0001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ltfmi4zqun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14.23 시사점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 좋은 이름은 짧은 이름이 아니다.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운영자가 로그만 보고도 어느 업무, 어느 거래, 어느 SQL, 어느 오류인지 추적할 수 있는 이름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좋은 이름이다.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결론적으로 명명 규칙은 다음 한 문장으로 정리할 수 있다.</w:t>
      </w:r>
    </w:p>
    <w:p w:rsidR="00000000" w:rsidDel="00000000" w:rsidP="00000000" w:rsidRDefault="00000000" w:rsidRPr="00000000" w14:paraId="0000045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모든 이름은 업무코드에서 시작하고, ServiceId를 중심으로 실행되며, Mapper와 SQL ID를 거쳐 거래로그와 오류코드까지 추적 가능해야 한다.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