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02pwnnpe0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개발자가 알아야 할 NSIGHT 기본 구조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ydkr3ttgy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장은 NSIGHT 개발자가 업무 프로그램을 개발하기 전에 반드시 이해해야 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실행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설명한다.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단순한 Spring Boot 업무 애플리케이션이 아니다. 사용자의 요청은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GSLB → L4 → Apache → tcf-gateway 또는 업무 WAR → TCF Framework → 업무 Handler → MyBatis/HikariCP → RDW/ADW/SESSIONDB/LOGDB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처리된다. 기존 TCF 설계서에서도 NSIGHT 전체 구조를 논리 구조, 실행 구조, 배포 구조, 데이터 접근 구조, 운영관리 구조가 결합된 아키텍처로 정의한다.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이 구조를 알아야 한다. 이유는 간단하다.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개발자가 만든 Handler 하나는 단순 Java 클래스가 아니라, GSLB, L4, Apache, Gateway, TCF, Session, DB, Log, OM 운영관리와 연결되는 하나의 온라인 거래 단위이기 때문이다.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qs6e4tm7c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NSIGHT 전체 구조 한눈에 보기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기본 처리 흐름은 다음과 같다.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 / WebTopSuite / DataEye / BI Portal / 외부 API]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[GSLB]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[L4]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[Apache]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[tcf-gateway] 선택 적용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[업무 WAR / tcf-om]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[tcf-web]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[tcf-core : TCF Framework]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[Handler]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[Facade → Service → Rule → DAO / Mapper]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[MyBatis / HikariCP]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[RDW / ADW / SESSIONDB / LOGDB / OMDB]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통합 운영 매뉴얼도 기본 흐름을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GSLB → L4 → Apache → Tomcat/Spring Boot → MyBatis/HikariCP → RDW/ADW/SESSIONDB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보고, 17개 WAR, 다중 WAS, RDW/ADW/SESSIONDB, L4/GSLB가 결합된 구조이므로 한 계층만 튜닝해서는 안정성을 확보하기 어렵다고 정리한다.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wfj91sryb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개발자가 이해해야 할 핵심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4.506291138864"/>
        <w:gridCol w:w="7311.0055198847585"/>
        <w:tblGridChange w:id="0">
          <w:tblGrid>
            <w:gridCol w:w="1714.506291138864"/>
            <w:gridCol w:w="7311.00551988475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개발자가 알아야 할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통신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 Resource 방식이 아니라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HTTP/JSON 표준 전문 방식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기본적으로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들어온다.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URL이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실제 실행 대상을 결정한다.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업무 WAR, Context, Package, ServiceId의 기준이 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STF → TransactionDispatcher → ETF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Header, 세션, 권한, 거래통제, Timeout, 로그, 응답을 처리한다.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개발자는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Handler → Facade → Service → Rule → DAO/Mapper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구조로 업무 로직을 작성한다.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세션은 Spring Session JDBC와 SESSIONDB 중심으로 관리한다.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접근은 MyBatis Mapper와 HikariCP를 통해 수행한다.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거래통제, Timeout, 권한, 오류코드는 OM에서 관리한다.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WAR 단위로 배포되며, Context Path와 업무코드가 일치해야 한다.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 기준에서도 프레임워크 성격은 REST Resource 중심이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HTTP/JSON 표준 전문 + ServiceId Dispatcher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이고, 업무 처리는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정의되어 있다.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u5e1ji8g0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 요청 흐름 상세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작성한 업무 Handler가 호출되기까지의 흐름은 다음과 같다.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사용자가 화면에서 업무 요청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WebTopSuite / UI가 HTTP JSON 전문 생성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GSLB가 접속 센터 선택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L4가 Apache 또는 WAS 서버로 분산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Apache가 SSL 종료, URL Routing, Reverse Proxy 수행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tcf-gateway가 업무코드 기준으로 대상 업무 WAR 라우팅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업무 WAR의 /{businessCode}/online 진입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tcf-web의 OnlineTransactionController 호출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tcf-core의 TCF.process() 실행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STF.preProcess() 전처리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TransactionDispatcher가 serviceId 기준 Handler 선택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업무 Handler 실행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Facade → Service → Rule → DAO/Mapper 처리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MyBatis / HikariCP를 통해 DB 조회 또는 변경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ETF.postProcess() 후처리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StandardResponse 반환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흐름에서 개발자가 직접 작성하는 핵심 구간은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12번부터 14번까지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그러나 개발자는 1번부터 16번까지 전체 흐름을 이해해야 한다. 그래야 Header, ServiceId, Timeout, 로그, 오류코드, 세션, 권한, SQL 작성 기준을 일관되게 지킬 수 있다.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mv4549g2q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2.5 계층별 역할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5.1506556214572"/>
        <w:gridCol w:w="2457.2320026888888"/>
        <w:gridCol w:w="2626.372255264032"/>
        <w:gridCol w:w="2386.7568974492456"/>
        <w:tblGridChange w:id="0">
          <w:tblGrid>
            <w:gridCol w:w="1555.1506556214572"/>
            <w:gridCol w:w="2457.2320026888888"/>
            <w:gridCol w:w="2626.372255264032"/>
            <w:gridCol w:w="2386.756897449245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개발자 관점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사용자/채널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WebTopSuite, DataEye, BI Portal, 외부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JSON 전문 형식을 맞춰야 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GSLB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DNS/GSLB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 선택, DR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개발자가 직접 제어하지 않는다.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VIP, Real Server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분산,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Sticky, Health Check 영향을 이해해야 한다.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HTTP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SSL, Reverse Proxy, URL Routing,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Context와 업무 WAR Context가 맞아야 한다.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tcf-gateway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Application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라우팅, 세션 Cookie 확인, Downstream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정확해야 한다.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tcf-web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공통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진입점, Controller, 예외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Controller를 개별 작성하지 않는 것이 원칙이다.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tcf-core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TCF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STF, Dispatcher, ETF, 표준 전문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처리 흐름을 우회하면 안 된다.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진입 클래스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업무 시작점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Body를 DTO로 변환하고 Facade를 호출한다.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경계, 업무 흐름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거래 흐름을 대표한다.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절차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Rule, DAO, Client 호출을 조정한다.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조건, 계산,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복잡한 판단 로직을 둔다.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DAO/Mapper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SQL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책임만 가진다.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조회,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조회 SQL 품질이 중요하다.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분석, 집계, 대량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조회는 ADW 기준으로 분리한다.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저장소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원천 저장소이다.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추적의 기준이다.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권한, 거래통제, Timeout,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기준정보의 원천이다.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b4wv56mzs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2.6 개발자가 반드시 알아야 할 식별자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개발에서 가장 중요한 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식별자 체계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  <w:br w:type="textWrapping"/>
        <w:t xml:space="preserve">업무코드, Context, WAR, Package, ServiceId, 거래코드, Mapper, SQL ID가 서로 맞아야 운영 추적이 가능하다.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5.5352978066708"/>
        <w:gridCol w:w="3627.1187496669636"/>
        <w:gridCol w:w="1597.435718765243"/>
        <w:gridCol w:w="2485.422044784746"/>
        <w:tblGridChange w:id="0">
          <w:tblGrid>
            <w:gridCol w:w="1315.5352978066708"/>
            <w:gridCol w:w="3627.1187496669636"/>
            <w:gridCol w:w="1597.435718765243"/>
            <w:gridCol w:w="2485.42204478474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영역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Header, URL, WAR, Package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접근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Apache, Gateway, Tomcat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CI/CD, Tomcat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소스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모듈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Handler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Header, Dispatcher, OM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추적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거래로그, 감사로그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SvCustomerSelectSummaryHandler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실행 클래스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DAO/Mapper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추적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XML, 로그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유형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ETF, OM_ERROR_CODE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다음과 같다.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Context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Package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ServiceId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Handler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Mapper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SQL 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거래로그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오류코드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선이 끊어지면 장애 분석, 권한 통제, 거래통제, 로그 추적, 배포 관리가 어려워진다.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yqnteg3ga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2.7 업무 요청과 ServiceId 관계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URL이 실제 업무 기능을 의미하지 않는다.</w:t>
        <w:br w:type="textWrapping"/>
        <w:t xml:space="preserve">URL은 업무 WAR의 입구이고, 실제 실행 대상은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"user": "U123456",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"branch": "001"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"customerNo": "1234567890"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방식은 다음과 같다.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businessCode = SV 확인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= SV.Customer.selectSummary 확인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SvCustomerSelectSummaryHandler 실행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Controller Method를 여러 개 만드는 방식이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ServiceId별 Handler를 등록하고 구현하는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개발해야 한다.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chan2o620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2.8 TCF 공통 처리 구조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TCF는 업무 로직을 대신 처리하는 프레임워크가 아니다.</w:t>
        <w:br w:type="textWrapping"/>
        <w:t xml:space="preserve">TCF는 모든 온라인 거래가 같은 기준을 통과하도록 만드는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실행 통제 프레임워크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├─ STF.preProcess()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├─ Header 검증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├─ GUID / TraceId 생성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├─ 세션 검증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├─ 인증 / 권한 검증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├─ 거래통제 확인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├─ Idempotency 중복요청 확인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├─ Timeout 정책 조회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└─ 거래로그 PROCESSING 저장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├─ TransactionDispatcher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└─ serviceId 기준 Handler 선택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├─ Business Handler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└─ Facade → Service → Rule → DAO / Mapper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└─ ETF.postProcess()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 표준 응답 전문 조립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 오류코드 매핑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 데이터 마스킹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 감사로그 기록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 성능 메트릭 기록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 거래로그 SUCCESS / FAIL / TIMEOUT 갱신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설계서도 모든 온라인 거래가 표준 전문으로 수신되고, Header 기준으로 검증·세션·권한·거래통제·Timeout·로그·감사를 수행한 뒤, ServiceId에 매핑된 Handler를 실행한다고 정의한다.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wvyt1zrlr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2.9 업무 개발자가 직접 구현하는 영역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직접 구현해야 할 영역은 다음과 같다.</w:t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885"/>
        <w:gridCol w:w="3815"/>
        <w:tblGridChange w:id="0">
          <w:tblGrid>
            <w:gridCol w:w="2135"/>
            <w:gridCol w:w="2885"/>
            <w:gridCol w:w="38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입력값 정의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Body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또는 호출자에게 반환할 데이터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진입 클래스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 후 Facade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절차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Rule, DAO, Client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판단, 계산,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캡슐화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MyBatis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ID와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RDW/ADW/SESSIONDB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단위/통합/Mapper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게이트 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테스트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StandardRequest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거래 테스트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직접 구현하지 않아야 할 영역은 다음과 같다.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6.3467201516164"/>
        <w:gridCol w:w="5119.165090872007"/>
        <w:tblGridChange w:id="0">
          <w:tblGrid>
            <w:gridCol w:w="3906.3467201516164"/>
            <w:gridCol w:w="5119.16509087200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Controller 난립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공통 진입 구조가 깨진다.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SQL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책임이 무너진다.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복잡한 업무 로직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Facade/Service/Rule 책임이 사라진다.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HTTP Response 직접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표준 응답 구조를 우회하게 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임의 오류 응답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오류코드와 OM_ERROR_CODE 관리가 불가능해진다.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세션을 업무 DB에 임의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기준과 충돌한다.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GUID/TraceId 직접 생성 남발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추적 체계와 충돌한다.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SQL에 Timeout 미적용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 DB와 WAS Thread를 보호할 수 없다.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데이터를 세션에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복제, SESSIONDB, Heap 사용량에 영향을 준다.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a2fr4n3wm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2.10 업무 WAR와 공통 모듈 관계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개발자는 업무 WAR와 공통 모듈의 관계를 이해해야 한다.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├─ sv-service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├─ ic-service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├─ cm-service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├─ mg-service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└─ ...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모듈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├─ tcf-util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├─ tcf-core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├─ tcf-web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├─ tcf-cache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├─ tcf-integration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└─ ...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모듈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├─ tcf-om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├─ tcf-gateway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├─ tcf-jwt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├─ tcf-batch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└─ tcf-ui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340"/>
        <w:tblGridChange w:id="0">
          <w:tblGrid>
            <w:gridCol w:w="1670"/>
            <w:gridCol w:w="73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개발자 관점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날짜, 문자열, 마스킹 등 공통 Utility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StandardRequest, StandardResponse, STF, Dispatcher, ETF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Controller, 예외 Handler, Web 공통 처리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ServiceId, 정책정보 Cache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HTTP/JSON 표준 전문 호출 Client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 관리 기능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기반 라우팅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발급·검증 기능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상태 수집 및 배치 실행 구조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Handler와 업무 로직 구현 위치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3q1vk9r4z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2.11 DB 구조와 개발자 책임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DB를 목적별로 분리해서 본다.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/ tcf-om / tcf-gateway / tcf-batch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MyBatis / HikariCP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┌──────────────┬──────────────┬──────────────┬──────────────┬──────────────┐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RDW          │ ADW          │ SESSIONDB    │ LOGDB        │ OMDB      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실시간 조회  │ 분석/집계     │ 세션 저장     │ 로그 저장     │ 운영 기준정보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└──────────────┴──────────────┴──────────────┴──────────────┴──────────────┘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8.3795050261008"/>
        <w:gridCol w:w="3735.5191968253575"/>
        <w:gridCol w:w="3821.613109172165"/>
        <w:tblGridChange w:id="0">
          <w:tblGrid>
            <w:gridCol w:w="1468.3795050261008"/>
            <w:gridCol w:w="3735.5191968253575"/>
            <w:gridCol w:w="3821.6131091721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개발자 주의사항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조회,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조회 SQL은 짧고 명확해야 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분석, 집계, 대량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조회는 ADW로 분리하고 Paging을 적용한다.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 저장용으로 사용하지 않는다.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감사로그, 성능로그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업무에서 직접 임의 변경하지 않는다.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OMDB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권한, 거래통제, Timeout,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기준정보를 통해 관리한다.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MyBatis Mapper 작성 시 어느 DB를 사용하는지 명확히 해야 한다.</w:t>
        <w:br w:type="textWrapping"/>
        <w:t xml:space="preserve">온라인 실시간 조회는 RDW, 분석성 대량 조회는 ADW, 세션은 SESSIONDB, 로그는 LOGDB, 운영 기준정보는 OMDB 기준으로 분리한다.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6vkib5sgi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2.12 세션 구조와 개발자 주의사항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세션은 WAS 메모리만을 기준으로 보지 않는다.</w:t>
        <w:br w:type="textWrapping"/>
        <w:t xml:space="preserve">Spring Session JDBC와 SESSIONDB를 기준으로 중앙 관리한다.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로그인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tcf-om / SSO 로그인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HttpSession 생성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Spring Session JDBC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SESSIONDB 저장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WAR에서 세션 조회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STF.preProcess()에서 세션 검증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6155"/>
        <w:tblGridChange w:id="0">
          <w:tblGrid>
            <w:gridCol w:w="2420"/>
            <w:gridCol w:w="6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원천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JSESSIONID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NSIGHT 표준 Cookie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검증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전처리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 금지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목록, 파일, Connection, Thread, Socket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 가능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ID, 지점, 채널, 권한, 로그인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세션 정책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세션관리 정책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장애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JSESSIONID, SESSIONDB, 거래로그, Gateway 로그 확인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j1yprsvqd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2.13 운영관리 OM과 개발자의 관계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단순 관리자 화면이 아니다.</w:t>
        <w:br w:type="textWrapping"/>
        <w:t xml:space="preserve">개발자가 만든 거래가 운영에서 실행되기 위해 필요한 기준정보를 관리하는 영역이다.</w:t>
      </w:r>
    </w:p>
    <w:tbl>
      <w:tblPr>
        <w:tblStyle w:val="Table9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750"/>
        <w:tblGridChange w:id="0">
          <w:tblGrid>
            <w:gridCol w:w="1775"/>
            <w:gridCol w:w="57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OM 관리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개발자와의 관계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Handler를 만들면 ServiceId 등록이 필요하다.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거래로 등록되어야 실행 가능하다.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거래별 제한시간을 관리한다.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해당 ServiceId를 실행할 수 있는지 통제한다.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메뉴와 ServiceId를 연결한다.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삭제, 다운로드 권한을 관리한다.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화면과 검증 로직에서 사용하는 코드 기준이다.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ETF가 반환할 사용자 메시지와 운영자 메시지 기준이다.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발생 시 개발자가 분석하는 1차 기준이다.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배포 이력과 Health Check 결과를 확인한다.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신규 서비스를 만들 때 Java 코드만 작성하면 끝나는 것이 아니다.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ServiceId, 거래통제, 권한, Timeout, 오류코드, 메뉴 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함께 확인해야 한다.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bi3glbvev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2.14 개발자가 기억해야 할 10가지 원칙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.695454602356"/>
        <w:gridCol w:w="3362.4455766558594"/>
        <w:gridCol w:w="5127.370779765407"/>
        <w:tblGridChange w:id="0">
          <w:tblGrid>
            <w:gridCol w:w="535.695454602356"/>
            <w:gridCol w:w="3362.4455766558594"/>
            <w:gridCol w:w="5127.37077976540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URL이 아니라 ServiceId가 실행 기준이다.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입구이고,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실제 실행 기준이다.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온라인 거래는 TCF를 통과해야 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전처리와 후처리를 우회하지 않는다.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Handler는 업무 로직을 직접 처리하지 않는다.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Handler는 Body 변환 후 Facade를 호출한다.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경계는 Facade에서 관리한다.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 호출을 하나의 유스케이스로 묶는다.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규칙은 Rule에 둔다.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판단, 계산, 복잡한 검증은 Rule로 분리한다.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접근은 DAO/Mapper에서만 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Service나 Handler에서 SQL을 실행하지 않는다.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SQL은 반드시 Mapper XML에 둔다.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Timeout, Paging, ResultMap 기준을 지킨다.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응답은 ETF가 조립한다.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업무에서 임의 JSON 오류 응답을 만들지 않는다.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세션은 SESSIONDB 기준으로 생각한다.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메모리에만 의존하지 않는다.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완료는 코드 작성이 아니라 운영 등록까지다.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거래통제, Timeout, 권한, 오류코드, 테스트까지 완료해야 한다.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vva0g89zo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2.15 개발자 관점의 전체 그림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아래 구조를 머릿속에 두고 개발해야 한다.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만드는 것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ServiceId 1개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Handler 1개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+ Facade / Service / Rule / DAO / Mapper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+ Request / Response DTO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+ Mapper XML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테스트 코드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OM 등록 정보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실행되는 위치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업무 WAR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호출되는 방식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= POST /{businessCode}/online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+ header.serviceId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통제되는 기준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세션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권한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거래통제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+ Timeout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오류코드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거래로그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감사로그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운영자가 보는 기준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= GUID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+ TraceId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+ ServiceId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+ TransactionCode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+ User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+ Branch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+ SQL ID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처리시간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결과상태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kawa6eals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2.16 마무리말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기본 구조의 핵심은 다음과 같다.</w:t>
      </w:r>
    </w:p>
    <w:p w:rsidR="00000000" w:rsidDel="00000000" w:rsidP="00000000" w:rsidRDefault="00000000" w:rsidRPr="00000000" w14:paraId="0000023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NSIGHT는 업무 개발자가 자유롭게 Controller를 만드는 구조가 아니라, 모든 거래가 같은 입구와 같은 전문 구조와 같은 TCF 공통 파이프라인을 통과하는 구조이다.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자신이 작성하는 Java 클래스 하나가 다음 기준과 연결된다는 점을 항상 고려해야 한다.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Handler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Facade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Service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Rule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DAO / Mapper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SQL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거래로그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감사로그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OM 운영관리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배포 / Health Check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개발자가 알아야 할 NSIGHT 기본 구조는 단순 기술 구조가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개발, 운영, 보안, 장애 추적, 배포를 하나로 연결하는 실행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