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- 24장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c06t88f6j4t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24. Facade 개발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7003egf1s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Facade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Handler와 업무 Service 사이에서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업무 유스케이스를 조정하는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호출되는 업무 진입 Adapter라면, Facade는 해당 ServiceId가 수행해야 할 업무 흐름을 정리하고, 필요한 Service들을 호출하여 최종 업무 결과를 반환하는 역할을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TransactionHandler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업무 로직을 모두 넣는 곳이 아니다.</w:t>
        <w:br w:type="textWrapping"/>
        <w:t xml:space="preserve">Facade는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처리 순서와 유스케이스 흐름을 조정하는 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soe94f0dq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 Facade 개발 결론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Facade는 다음 기준으로 개발한다.</w:t>
      </w:r>
    </w:p>
    <w:tbl>
      <w:tblPr>
        <w:tblStyle w:val="Table1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365"/>
        <w:tblGridChange w:id="0">
          <w:tblGrid>
            <w:gridCol w:w="1685"/>
            <w:gridCol w:w="6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단위 유스케이스 흐름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application.facade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Handler 1개 → Facade Method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업무 판단은 Rule 또는 Service에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접근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Request → Command/Query 변환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트랜잭션 경계 설정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HTTP 호출 금지, Integration Client 또는 Service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금지, ETF 또는 공통 Response Builder 책임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업무 흐름을 조정한다.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처리를 수행한다.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규칙을 판단한다.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DAO/Mapper는 DB에 접근한다.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0ipb81juh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24.3 Facade의 위치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업무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application.facade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패키지에 둔다.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└─ src/main/java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└─ com.nh.nsight.marketing.sv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├─ entry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│  ├─ handler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├─ application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│  ├─ facade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│  │  └─ SvCustomerFacade.java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│  ├─ service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│  │  └─ SvCustomerService.java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│  ├─ rule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│  │  └─ SvCustomerRule.java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│     ├─ command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│     ├─ query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     └─ result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└─ persistence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├─ dao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└─ mapper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510"/>
        <w:tblGridChange w:id="0">
          <w:tblGrid>
            <w:gridCol w:w="2060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진입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흐름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매핑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r8lf9cysa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24.4 Facade 기본 작성 예시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Facade 예시는 다음과 같다.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svCustomerService.selectCustomerSummary(request, context);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Facade는 다음 역할만 수행한다.</w:t>
      </w:r>
    </w:p>
    <w:tbl>
      <w:tblPr>
        <w:tblStyle w:val="Table3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6275"/>
        <w:tblGridChange w:id="0">
          <w:tblGrid>
            <w:gridCol w:w="665"/>
            <w:gridCol w:w="6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Handler로부터 Request DTO와 TransactionContext 수신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Service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결과를 Handler로 반환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조회 거래에서는 Facade가 매우 얇아도 된다.</w:t>
        <w:br w:type="textWrapping"/>
        <w:t xml:space="preserve">Facade가 얇은 것은 문제가 아니다. 오히려 Handler와 Service 사이의 표준 진입 구조를 유지하는 것이 중요하다.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xwmembk2e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24.5 Facade 명명 규칙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이름은 다음 형식을 사용한다.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{BusinessCode}{Domain}Facade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4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370"/>
        <w:gridCol w:w="1760"/>
        <w:tblGridChange w:id="0">
          <w:tblGrid>
            <w:gridCol w:w="665"/>
            <w:gridCol w:w="137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Facade명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EbBatchFacade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5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420"/>
        <w:gridCol w:w="2480"/>
        <w:tblGridChange w:id="0">
          <w:tblGrid>
            <w:gridCol w:w="2630"/>
            <w:gridCol w:w="2420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범위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도메인별 Facade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범위가 너무 넓음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명확한 도메인명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CustomerServiceFacadeImpl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 과도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lpb5gratt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24.6 Handler와 Facade 관계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반드시 Facade를 호출한다.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Handler와 Facade의 관계는 다음 기준을 따른다.</w:t>
      </w:r>
    </w:p>
    <w:tbl>
      <w:tblPr>
        <w:tblStyle w:val="Table6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455"/>
        <w:tblGridChange w:id="0">
          <w:tblGrid>
            <w:gridCol w:w="1550"/>
            <w:gridCol w:w="34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진입 Adapter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유스케이스 흐름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Response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이하 계층에서 처리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private final TcfRequestValidator tcfRequestValidator;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SvCustomerSummaryRequest body 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objectMapper.convertValue(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request.getBody(),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SvCustomerSummaryRequest.class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tcfRequestValidator.validate(body);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return svCustomerFacade.selectCustomerSummary(body, context);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다음과 같이 받는다.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svCustomerService.selectCustomerSummary(request, context);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tv3j31wdp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24.7 Facade Method 작성 기준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Method는 ServiceId의 Action과 맞춘다.</w:t>
      </w:r>
    </w:p>
    <w:tbl>
      <w:tblPr>
        <w:tblStyle w:val="Table7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915"/>
        <w:gridCol w:w="2435"/>
        <w:tblGridChange w:id="0">
          <w:tblGrid>
            <w:gridCol w:w="2630"/>
            <w:gridCol w:w="291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CmCampaignUpdateHandler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OmUserUpdateHandler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sendMessage()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UD.File.prepareDownload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UdFilePrepareDownloadHandler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prepareDownload()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Method 작성 기준은 다음과 같다.</w:t>
      </w:r>
    </w:p>
    <w:tbl>
      <w:tblPr>
        <w:tblStyle w:val="Table8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3635"/>
        <w:tblGridChange w:id="0">
          <w:tblGrid>
            <w:gridCol w:w="3815"/>
            <w:gridCol w:w="3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메서드명은 업무 행위가 드러나야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DTO를 명확히 받음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TransactionContext를 함께 받음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추적 정보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타입은 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안정성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불명확 방지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gij9c9x8l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24.8 Facade에서 해야 하는 일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 해야 하는 일은 다음과 같다.</w:t>
      </w:r>
    </w:p>
    <w:tbl>
      <w:tblPr>
        <w:tblStyle w:val="Table9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105"/>
        <w:tblGridChange w:id="0">
          <w:tblGrid>
            <w:gridCol w:w="2915"/>
            <w:gridCol w:w="51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해야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흐름 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 호출 순서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처리를 Service에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GUID 정보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Command/Query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Request DTO를 내부 DTO로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원자성 보장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흐름 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Service 또는 Client 호출 순서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Response DTO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Handler로 업무 결과 반환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public class CmCampaignFacade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private final CmCampaignService cmCampaignService;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private final CmCampaignApprovalService cmCampaignApprovalService;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public CmCampaignCreateResponse createCampaign(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CmCampaignCreateRequest request,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CmCampaignCreateCommand command 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CmCampaignCreateCommand.from(request, context);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CmCampaignCreateResult result 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cmCampaignService.createCampaign(command);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cmCampaignApprovalService.createInitialApproval(result.getCampaignId(), context);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return CmCampaignCreateResponse.from(result);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예시에서 Facade는 직접 DB에 접근하지 않고, Service 호출 순서만 조정한다.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8hvh6lbvk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24.9 Facade에서 하지 말아야 하는 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Facade에는 상세 업무 규칙이나 DB 접근 코드를 넣지 않는다.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4.9813510153344"/>
        <w:gridCol w:w="2483.9950269374226"/>
        <w:gridCol w:w="3196.535433070867"/>
        <w:tblGridChange w:id="0">
          <w:tblGrid>
            <w:gridCol w:w="3344.9813510153344"/>
            <w:gridCol w:w="2483.9950269374226"/>
            <w:gridCol w:w="3196.53543307086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계층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Persistence 책임 침범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업무 규칙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비대화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 직접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Security / Rule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STF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StandardResponse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직접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예외 처리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GlobalExceptionHandler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Client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Integration Client / 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ServiceId를 if문으로 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책임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전용 분기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업무 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또는 DTO 분리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public class BadSvCustomerFacade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public Map&lt;String, Object&gt; selectCustomerSummary(Map&lt;String, Object&gt; request)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Facade에서 Mapper 직접 호출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Map&lt;String, Object&gt; result 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svCustomerMapper.selectCustomerSummary(request);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Facade에서 응답 전문 직접 조립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Map&lt;String, Object&gt; response = new HashMap&lt;&gt;();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response.put("resultCode", "SUCCESS");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response.put("data", result);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return svCustomerService.selectCustomerSummary(request, context);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6zi6jb1fw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24.10 Facade와 Service 관계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Service를 호출하고, Service는 실제 업무 처리를 수행한다.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850"/>
        <w:tblGridChange w:id="0">
          <w:tblGrid>
            <w:gridCol w:w="1085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private final SvProductService svProductService;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public SvCustomerDetailResponse selectCustomerDetail(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SvCustomerDetailRequest request,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SvCustomerBasicInfo basicInfo 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svCustomerService.selectCustomerBasicInfo(request.getCustomerNo(), context);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List&lt;SvCustomerProductItem&gt; productList =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svProductService.selectCustomerProductList(request.getCustomerNo(), context);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return SvCustomerDetailResponse.of(basicInfo, productList);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구조에서 Facade는 여러 Service를 조합한다.</w:t>
        <w:br w:type="textWrapping"/>
        <w:t xml:space="preserve">하지만 고객 존재 여부, 상품 조회 조건, 권한 판단 등 세부 업무 규칙은 Service 또는 Rule에서 처리한다.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68j3thpk9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24.11 Facade와 Rule 관계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원칙적으로 Rule을 직접 호출하지 않는다.</w:t>
        <w:br w:type="textWrapping"/>
        <w:t xml:space="preserve">Rule은 Service 내부에서 호출하는 것을 기본으로 한다.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다음과 같다.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svCustomerRule.validateCustomerInquiry(request.getCustomerNo(), context);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SvCustomerSummaryResult result 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svCustomerDao.selectCustomerSummary(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SvCustomerSummaryCriteria.from(request, context)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return SvCustomerSummaryResponse.from(result);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 Rule을 직접 호출하지 않는 이유는 다음과 같다.</w:t>
      </w:r>
    </w:p>
    <w:tbl>
      <w:tblPr>
        <w:tblStyle w:val="Table12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975"/>
        <w:tblGridChange w:id="0">
          <w:tblGrid>
            <w:gridCol w:w="1910"/>
            <w:gridCol w:w="5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Facade는 흐름, Rule은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Service를 재사용할 때 Rule 검증 누락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단위로 업무 검증 테스트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변경이 Facade 흐름에 과도하게 영향 주지 않음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l6namxyda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24.12 Facade와 DTO 변환 기준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Facade에서는 필요 시 Request DTO를 내부 Command/Query DTO로 변환할 수 있다.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Request DTO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Command / Query DTO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Result DTO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public class OmUserFacade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private final OmUserService omUserService;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public OmUserDetailResponse updateUser(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OmUserUpdateRequest request,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OmUserUpdateCommand command 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OmUserUpdateCommand.builder()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.targetUserId(request.getTargetUserId())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.userName(request.getUserName())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.useYn(request.getUseYn())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.modifiedBy(context.getUserId())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.modifiedBranchId(context.getBranchId())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.build();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OmUserDetailResult result = omUserService.updateUser(command);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return OmUserDetailResponse.from(result);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변환 기준은 다음과 같다.</w:t>
      </w:r>
    </w:p>
    <w:tbl>
      <w:tblPr>
        <w:tblStyle w:val="Table1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2420"/>
        <w:gridCol w:w="2330"/>
        <w:tblGridChange w:id="0">
          <w:tblGrid>
            <w:gridCol w:w="3785"/>
            <w:gridCol w:w="2420"/>
            <w:gridCol w:w="2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→ 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Body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→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또는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저장·수정 명령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→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또는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 →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또는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응답 DTO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→ StandardResponse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전문 조립</w:t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업무에서는 Service에서 변환해도 된다.</w:t>
        <w:br w:type="textWrapping"/>
        <w:t xml:space="preserve">중요한 것은 Mapper나 DAO가 화면 Request DTO에 직접 의존하지 않도록 하는 것이다.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4iz2vdr0d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24.13 Facade 트랜잭션 기준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유스케이스 단위 트랜잭션 경계를 설정할 수 있다.</w:t>
      </w:r>
    </w:p>
    <w:tbl>
      <w:tblPr>
        <w:tblStyle w:val="Table14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415"/>
        <w:tblGridChange w:id="0">
          <w:tblGrid>
            <w:gridCol w:w="2570"/>
            <w:gridCol w:w="4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트랜잭션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등록/수정/삭제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 조합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트랜잭션과 외부 호출 경계 분리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Job/Step 단위 트랜잭션 별도 설계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메타/감사 로그 저장 범위만 트랜잭션 적용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예시는 다음과 같다.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@Transactional(readOnly = true)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return svCustomerService.selectCustomerSummary(request, context);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예시는 다음과 같다.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public CmCampaignCreateResponse createCampaign(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CmCampaignCreateRequest request,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CmCampaignCreateResult result 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cmCampaignService.createCampaign(request, context);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cmCampaignApprovalService.createInitialApproval(result.getCampaignId(), context);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return CmCampaignCreateResponse.from(result);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기준은 다음 원칙을 따른다.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ServiceId가 하나의 업무 유스케이스라면,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Facade를 트랜잭션 경계로 두는 것이 이해하기 쉽다.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외부 시스템 호출과 DB 트랜잭션을 무조건 하나로 묶지 않는다.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tzwqtmw9n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24.14 외부 연동이 있는 Facade 기준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 외부 연동 흐름을 조정할 수는 있지만, 직접 HTTP Client를 사용하면 안 된다.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public class BadIcCustomerFacade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private final RestTemplate restTemplate;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public Object callSvService(String customerNo)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return restTemplate.postForObject(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"http://sv-service:8080/sv/online",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customerNo,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Object.class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public class IcCustomerFacade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private final SvIntegrationService svIntegrationService;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public IcCustomerSummaryResponse selectCustomerSummary(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IcCustomerSummaryRequest request,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SvCustomerSummaryResponse svResponse 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svIntegrationService.selectCustomerSummary(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return IcCustomerSummaryResponse.from(svResponse);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 기준은 다음과 같다.</w:t>
      </w:r>
    </w:p>
    <w:tbl>
      <w:tblPr>
        <w:tblStyle w:val="Table15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525"/>
        <w:tblGridChange w:id="0">
          <w:tblGrid>
            <w:gridCol w:w="2915"/>
            <w:gridCol w:w="5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URL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Service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Header 전달, Timeout, 오류 처리 일원화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사용자, 지점, 채널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연동 Timeout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오류를 표준 오류코드로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정책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무분별한 Retry 금지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rgvbb3do9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24.15 Facade와 TransactionContext 기준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인자로 받는 것을 원칙으로 한다.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전달해야 하는 이유는 다음과 같다.</w:t>
      </w:r>
    </w:p>
    <w:tbl>
      <w:tblPr>
        <w:tblStyle w:val="Table16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645"/>
        <w:tblGridChange w:id="0">
          <w:tblGrid>
            <w:gridCol w:w="167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Context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 서비스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기준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권한, 데이터 범위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감사, 보안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센터/DR 추적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 Header를 직접 재해석하지 않고, STF에서 검증·보정된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kmgyi72y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24.16 Facade 오류 처리 기준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Facade에서는 예외를 임의로 잡아 삼키지 않는다.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return svCustomerService.selectCustomerSummary(request, context);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return new SvCustomerSummaryResponse();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다음과 같다.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return svCustomerService.selectCustomerSummary(request, context);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처리 흐름은 다음과 같다.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/ Rule / DAO 오류 발생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BusinessException / SystemException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예외 전파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GlobalExceptionHandler 또는 ETF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StandardResponse.error 조립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FAIL 기록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 예외를 잡는 경우는 다음처럼 보상 처리 또는 명확한 오류 변환이 필요한 경우로 제한한다.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public MgMessageSendResponse sendMessage(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MgMessageSendRequest request,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MgMessageSendResult result =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mgMessageService.sendMessage(request, context);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return MgMessageSendResponse.from(result);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} catch (ExternalSystemException e)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"E-MG-SND-0001",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"메시지 발송 처리 중 오류가 발생했습니다.",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cca7z287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24.17 Facade와 응답 DTO 기준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최종 업무 응답 DTO를 반환한다.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DTO 기준은 다음과 같다.</w:t>
      </w:r>
    </w:p>
    <w:tbl>
      <w:tblPr>
        <w:tblStyle w:val="Table17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3440"/>
        <w:tblGridChange w:id="0">
          <w:tblGrid>
            <w:gridCol w:w="3380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반환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Response DTO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Body에 들어갈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 직접 반환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 노출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Result 직접 반환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구조와 화면 결합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고객명, 전화번호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코드명 변환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표시용 코드명 필요 시 변환</w:t>
            </w:r>
          </w:p>
        </w:tc>
      </w:tr>
    </w:tbl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예시는 다음과 같다.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return SvCustomerSummaryResponse.from(result);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return StandardResponse.success(result);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5gfn5rmyu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24.18 Facade 개발 예시: SV 고객 상세 조회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ead3y5yfa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24.18.1 ServiceId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SV.Customer.selectDetail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pgruq2xh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24.18.2 Request DTO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public class SvCustomerDetailRequest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"고객번호는 필수입니다.")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zzekyncc8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24.18.3 Facade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private final SvProductService svProductService;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private final SvConsultingService svConsultingService;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@Transactional(readOnly = true)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public SvCustomerDetailResponse selectCustomerDetail(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SvCustomerDetailRequest request,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SvCustomerBasicInfo basicInfo =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svCustomerService.selectCustomerBasicInfo(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List&lt;SvCustomerProductItem&gt; productList =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svProductService.selectCustomerProductList(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SvConsultingSummary consultingSummary =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svConsultingService.selectConsultingSummary(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return SvCustomerDetailResponse.builder()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.basicInfo(basicInfo)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.productList(productList)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.consultingSummary(consultingSummary)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예시는 Facade가 여러 Service를 조합하는 구조이다.</w:t>
        <w:br w:type="textWrapping"/>
        <w:t xml:space="preserve">하지만 각 Service 내부의 고객 존재 여부, 지점 접근권한, 상품 조회 조건은 Service 또는 Rule에서 검증한다.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piq4qcg5s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24.19 Facade 개발 예시: OM 사용자 수정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public class OmUserFacade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private final OmUserService omUserService;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private final OmAuditService omAuditService;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public OmUserDetailResponse updateUser(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OmUserUpdateRequest request,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OmUserUpdateCommand command 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OmUserUpdateCommand.from(request, context);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OmUserDetailResult result 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omUserService.updateUser(command);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omAuditService.saveUserChangeAudit(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result.getUserId(),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"USER_UPDATE",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context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return OmUserDetailResponse.from(result);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예시에서 Facade는 다음을 조정한다.</w:t>
      </w:r>
    </w:p>
    <w:tbl>
      <w:tblPr>
        <w:tblStyle w:val="Table18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4415"/>
        <w:tblGridChange w:id="0">
          <w:tblGrid>
            <w:gridCol w:w="665"/>
            <w:gridCol w:w="4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DTO를 Command DTO로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수정 Service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저장 Service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 반환</w:t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i0yu7lsx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24.20 Facade 개발 예시: MG 메시지 발송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public class MgMessageFacade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private final MgMessageService mgMessageService;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private final MgMessageHistoryService mgMessageHistoryService;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public MgMessageSendResponse sendMessage(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MgMessageSendRequest request,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MgMessageSendCommand command =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MgMessageSendCommand.from(request, context);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MgMessageSendResult result =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mgMessageService.sendMessage(command);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mgMessageHistoryService.saveSendHistory(result, context);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 MgMessageSendResponse.from(result);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발송 거래에서는 다음을 고려한다.</w:t>
      </w:r>
    </w:p>
    <w:tbl>
      <w:tblPr>
        <w:tblStyle w:val="Table19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60"/>
        <w:tblGridChange w:id="0">
          <w:tblGrid>
            <w:gridCol w:w="117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결과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발송 실패 표준 오류코드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Timeout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발송 또는 고객정보 포함 시 감사 대상</w:t>
            </w:r>
          </w:p>
        </w:tc>
      </w:tr>
    </w:tbl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ilsbfzlrg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24.21 Facade 테스트 기준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단위 테스트를 작성해야 한다.</w:t>
      </w:r>
    </w:p>
    <w:tbl>
      <w:tblPr>
        <w:tblStyle w:val="Table20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835"/>
        <w:tblGridChange w:id="0">
          <w:tblGrid>
            <w:gridCol w:w="2060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호출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 호출 순서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+ Context → Command 변환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 생성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 전파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오류가 전파되는지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거래에서 롤백 기준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Service 오류 처리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거래에서 Audit Service 호출 검증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예시는 다음과 같다.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class OmUserFacadeTest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private OmUserService omUserService;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private OmAuditService omAuditService;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private OmUserFacade omUserFacade;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@BeforeEach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void setUp()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omUserFacade = new OmUserFacade(omUserService, omAuditService);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사용자수정_후_감사로그를_저장한다()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OmUserUpdateRequest request = new OmUserUpdateRequest();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request.setTargetUserId("U123456");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request.setUserName("홍길동");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request.setUseYn("Y");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TransactionContext context = TransactionContext.builder()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.userId("ADMIN001")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.branchId("000001")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.serviceId("OM.User.update")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.transactionCode("OM-UPD-0001")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OmUserDetailResult result =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OmUserDetailResult.builder()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.userId("U123456")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.userName("홍길동")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.useYn("Y")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.build();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given(omUserService.updateUser(any(OmUserUpdateCommand.class)))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.willReturn(result);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OmUserDetailResponse response 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omUserFacade.updateUser(request, context);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assertThat(response.getUserId()).isEqualTo("U123456");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verify(omUserService).updateUser(any(OmUserUpdateCommand.class));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verify(omAuditService).saveUserChangeAudit(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eq("U123456"),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eq("USER_UPDATE"),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eq(context)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v9jnstmo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24.22 Facade 통합 테스트 기준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Handler 통합 테스트와 함께 검증한다.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"serviceId": "OM.User.update",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"transactionCode": "OM-UPD-0001",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"processingType": "UPDATE",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"사용자정보수정",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"channelId": "OM-PORTAL",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"userId": "ADMIN001",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"branchId": "000001"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"targetUserId": "U123456",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"userName": "홍길동",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"useYn": "Y"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항목은 다음과 같다.</w:t>
      </w:r>
    </w:p>
    <w:tbl>
      <w:tblPr>
        <w:tblStyle w:val="Table2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815"/>
        <w:tblGridChange w:id="0">
          <w:tblGrid>
            <w:gridCol w:w="1640"/>
            <w:gridCol w:w="3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OmUserUpdateHandler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OmUserFacade.updateUser()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OmUserService.updateUser()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대상이면 Audit Service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DB 변경 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처리상태 기록</w:t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385xv4smoo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24.23 Facade 오류코드 기준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자체 오류는 많지 않아야 한다.</w:t>
        <w:br w:type="textWrapping"/>
        <w:t xml:space="preserve">오류 대부분은 Service, Rule, DAO, Integration 계층에서 발생하고 Facade는 이를 전파한다.</w:t>
      </w:r>
    </w:p>
    <w:tbl>
      <w:tblPr>
        <w:tblStyle w:val="Table2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240"/>
        <w:gridCol w:w="3695"/>
        <w:tblGridChange w:id="0">
          <w:tblGrid>
            <w:gridCol w:w="2420"/>
            <w:gridCol w:w="2240"/>
            <w:gridCol w:w="36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흐름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E-TCF-FCD-0001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조정 중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 변환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E-TCF-DTO-0002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→ Command 변환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Service 미호출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테스트로 검출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Service에서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정합성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Service/DAO에서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시스템 오류</w:t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Facade에서 별도 오류코드를 만들기보다는, 하위 계층의 오류코드를 유지하는 것이 장애 분석에 유리하다.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8qfw73oau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24.24 Facade 작성 시 금지 사항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2.801862301273"/>
        <w:gridCol w:w="4062.70994872235"/>
        <w:tblGridChange w:id="0">
          <w:tblGrid>
            <w:gridCol w:w="4962.801862301273"/>
            <w:gridCol w:w="4062.70994872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Persistence 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업무 규칙을 대량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계층 무력화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StandardResponse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HTTP Client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Header를 직접 파싱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STF와 TransactionContext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try-catch 후 오류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화면 분기 로직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업무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Method 하나에 여러 ServiceId 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너무 많은 Service를 무질서하게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분리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Entity를 화면에 직접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 노출 위험</w:t>
            </w:r>
          </w:p>
        </w:tc>
      </w:tr>
    </w:tbl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x5xoyboiz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24.25 개발자 체크리스트</w:t>
      </w:r>
    </w:p>
    <w:tbl>
      <w:tblPr>
        <w:tblStyle w:val="Table24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5"/>
        <w:gridCol w:w="665"/>
        <w:tblGridChange w:id="0">
          <w:tblGrid>
            <w:gridCol w:w="639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application.facade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위치하는가?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이름이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{업무코드}{도메인}Facade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Facade를 호출하는가?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Method가 ServiceId의 업무 행위와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Service를 호출하고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DAO/Mapper를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SQL을 작성하지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상세 업무 Rule을 직접 구현하지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TransactionContext를 인자로 받아 하위 계층에 전달하는가?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거래에 트랜잭션 경계를 검토했는가?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적용을 검토했는가?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연동은 Integration Service를 통해 수행하는가?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StandardResponse를 직접 생성하지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임의로 삼키지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DTO를 반환하는가?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단위 테스트가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4m38n74zz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24.26 마무리말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NSIGHT 업무 유스케이스를 읽기 쉽게 만드는 계층이다.</w:t>
        <w:br w:type="textWrapping"/>
        <w:t xml:space="preserve">Handler가 ServiceId 진입점이라면, Facade는 해당 ServiceId가 실제로 어떤 순서로 업무를 수행하는지를 보여준다.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Facade가 없으면 Handler가 Service를 직접 호출하게 되고, 시간이 지날수록 Handler에 업무 흐름, 트랜잭션, 외부 연동, 감사로그, 응답 조립이 섞일 가능성이 높다.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Facade는 다음 원칙으로 개발한다.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얇고 명확하게 만든다.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유스케이스 흐름만 조정한다.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업무 판단은 Rule과 Service에 둔다.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접근은 DAO/Mapper에 둔다.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전문 조립은 ETF에 둔다.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mydfso7ds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24.27 시사점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개발 기준을 지키면 다음 효과가 있다.</w:t>
      </w:r>
    </w:p>
    <w:tbl>
      <w:tblPr>
        <w:tblStyle w:val="Table25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955"/>
        <w:tblGridChange w:id="0">
          <w:tblGrid>
            <w:gridCol w:w="2570"/>
            <w:gridCol w:w="4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가독성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흐름을 한눈에 파악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단순화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DTO 변환과 Facade 호출에 집중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관리 용이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트랜잭션 경계 설정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호출 순서와 응답 조립 검증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변경 시 Facade 중심으로 수정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Facade Method 매핑이 명확해짐</w:t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원칙은 다음이다.</w:t>
      </w:r>
    </w:p>
    <w:p w:rsidR="00000000" w:rsidDel="00000000" w:rsidP="00000000" w:rsidRDefault="00000000" w:rsidRPr="00000000" w14:paraId="0000047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Facade는 업무 로직을 담는 곳이 아니라 업무 유스케이스 흐름을 조정하는 곳이다.</w:t>
        <w:br w:type="textWrapping"/>
        <w:t xml:space="preserve">Handler는 Facade를 호출하고, Facade는 Service를 호출하며, 상세 업무 판단은 Rule에서 처리해야 한다.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