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yl42vj8v7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36. 트랜잭션 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vanruhoqg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트랜잭션은 하나의 업무 처리를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성공 또는 실패 단위로 묶는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  <w:br w:type="textWrapping"/>
        <w:t xml:space="preserve">NSIGHT TCF Framework에서 트랜잭션은 단순히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@Transactional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붙이는 문제가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정합성, DB Connection 점유시간, Timeout, Rollback, 거래로그 상태, 재처리 가능성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함께 통제하는 개발 기준이다.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NSIGHT의 기본 처리 흐름은 다음과 같다.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Client / WebTopSuite / tcf-ui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Controller / Gateway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TCF.process()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STF.preProcess()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Header 검증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세션 / 권한 / 거래통제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거래로그 PROCESSING 생성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Dispatcher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트랜잭션 경계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DAO / Mapper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RDW / ADW / OMDB / LOGDB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ETF.postProcess()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SUCCESS / FAIL / TIMEOUT / UNKNOWN 상태 갱신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DAO 설계 기준에서도 트랜잭션 경계는 DAO가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Facade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두고, DAO와 Mapper는 Facade 트랜잭션에 참여만 하도록 정리되어 있다. AOP 설계 기준에서도 AOP의 주 역할은 DB 트랜잭션 경계와 캐시 처리이며,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@Transactional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적용 계층은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Facade 중심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정리되어 있다.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문장은 다음이다.</w:t>
      </w:r>
    </w:p>
    <w:p w:rsidR="00000000" w:rsidDel="00000000" w:rsidP="00000000" w:rsidRDefault="00000000" w:rsidRPr="00000000" w14:paraId="00000024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트랜잭션은 DAO가 아니라 Facade에서 시작한다.</w:t>
        <w:br w:type="textWrapping"/>
        <w:t xml:space="preserve">Service는 업무 흐름을 조립하고, DAO/Mapper는 이미 시작된 트랜잭션 안에서 SQL을 실행한다.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t14prcbf0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36.2 트랜잭션 기준 결론</w:t>
      </w:r>
    </w:p>
    <w:tbl>
      <w:tblPr>
        <w:tblStyle w:val="Table1"/>
        <w:tblW w:w="8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230"/>
        <w:tblGridChange w:id="0">
          <w:tblGrid>
            <w:gridCol w:w="2255"/>
            <w:gridCol w:w="62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시작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선언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@Transactional(readOnly = true, timeout = 3~5)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등록/수정/삭제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@Transactional(timeout = 5~10, rollbackFor = Exception.class)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장시간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거래 금지, 배치·비동기·파일 처리로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예외적 허용, 기본은 Facade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원격 서비스와 로컬 DB를 하나의 트랜잭션으로 묶지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다중 DB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원칙적으로 최소화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분산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금지, 특별 승인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오류와 변경성 업무 오류는 Rollback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SQL Timeout &lt; Transaction Timeout &lt; Client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본거래와 분리 또는 후처리 보장 방식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/ UNKNOWN 거래는 상태조회 후 처리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r2gu66plg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36.3 트랜잭션 적용 위치</w:t>
      </w:r>
    </w:p>
    <w:tbl>
      <w:tblPr>
        <w:tblStyle w:val="Table2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1625"/>
        <w:gridCol w:w="4025"/>
        <w:tblGridChange w:id="0">
          <w:tblGrid>
            <w:gridCol w:w="2420"/>
            <w:gridCol w:w="1625"/>
            <w:gridCol w:w="40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트랜잭션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요청 수신만 담당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STF / TCF / 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전처리·후처리 담당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TCF와 업무 Facade 사이 Adapter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단위 트랜잭션 경계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특별한 내부 유스케이스가 아니면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판단, 입력값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호출, 트랜잭션 참여만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Integration Adapter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원격 호출, 자체 트랜잭션 없음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Java 코딩 스타일 기준에서도 Facade는 거래 흐름 조립과 트랜잭션 경계를 담당하고, DAO/Mapper는 MyBatis Mapper 호출과 SQL 파라미터·결과 매핑을 담당하며 업무 조건 판단과 사용자 메시지 생성을 금지한다.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novid752z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36.4 트랜잭션 유형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3.0910013587181"/>
        <w:gridCol w:w="2354.8892563065792"/>
        <w:gridCol w:w="2608.2040368654543"/>
        <w:gridCol w:w="2439.3275164928714"/>
        <w:tblGridChange w:id="0">
          <w:tblGrid>
            <w:gridCol w:w="1623.0910013587181"/>
            <w:gridCol w:w="2354.8892563065792"/>
            <w:gridCol w:w="2608.2040368654543"/>
            <w:gridCol w:w="2439.327516492871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변경 없이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고객요약조회, 거래로그조회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readOnly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등록·수정·삭제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등록, 캠페인 상태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명확화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복합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DAO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메모 저장 + 이력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1개 경계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기준정보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등록, 권한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필수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거래로그·감사로그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본거래와 분리 검토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포함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내부/외부 서비스 호출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IC → SV 호출 후 IC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원격 트랜잭션 묶기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데이터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삭제, 상태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Chunk 또는 건별 Commit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메타 + Storage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메타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파일과 DB 불일치 보상 필요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x58gje6x0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36.5 조회성 거래 기준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조회성 거래는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 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기본으로 한다.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public class SvCustomerFacade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private final SvCustomerService service;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@Transactional(readOnly = true, timeout = 3)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public SvCustomerSummaryResponse selectCustomerSummary(SvCustomerSummaryRequest request)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return service.selectCustomerSummary(request);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4055"/>
        <w:tblGridChange w:id="0">
          <w:tblGrid>
            <w:gridCol w:w="1475"/>
            <w:gridCol w:w="40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조회, 목록 조회, 로그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Annotation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@Transactional(readOnly = 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3~5초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RDW / ADW / OMDB / LOGDB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Query Timeout 준수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중 DB Update, 임시 테이블 남용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조회 금지, 다운로드·배치로 분리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조회성 거래라도 트랜잭션을 아예 쓰지 않는 것보다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 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명시하는 것이 좋다.</w:t>
        <w:br w:type="textWrapping"/>
        <w:t xml:space="preserve">이유는 개발자가 “이 거래는 변경하지 않는다”는 의도를 코드에 남길 수 있고, 일부 DB/ORM/Connection 설정에서 읽기 전용 최적화와 안전성을 기대할 수 있기 때문이다.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f6xvl7le5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36.6 등록 / 수정 / 삭제 거래 기준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변경성 거래는 데이터 정합성을 보호해야 하므로 Rollback 기준을 명확히 한다.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public class OmUserFacade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private final OmUserService service;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@Transactional(timeout = 5, rollbackFor = Exception.class)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public OmUserSaveResponse saveUser(OmUserSaveRequest request)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return service.saveUser(request);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6080"/>
        <w:tblGridChange w:id="0">
          <w:tblGrid>
            <w:gridCol w:w="1475"/>
            <w:gridCol w:w="60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등록, 수정, 삭제, 상태변경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Annotation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@Transactional(timeout = 5~10, rollbackFor = Exception.class)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오류, 업무 실패 시 Rollback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영향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Update/Delete 후 영향 건수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변경, 권한 변경, 고객정보 변경 시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물리삭제보다 우선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일반 거래 금지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변경성 거래는 다음 순서로 처리한다.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검증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데이터 조회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조건 확인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Insert / Update / Delete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영향 건수 확인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 이력 / 감사로그 기록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lumog7szjo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36.7 트랜잭션 경계 예시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exsfhxog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36.7.1 좋은 구조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Facade @Transactional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DAO 1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DAO 2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Mapper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public class CmCampaignFacade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private final CmCampaignService service;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@Transactional(timeout = 10, rollbackFor = Exception.class)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public CmCampaignSaveResponse saveCampaign(CmCampaignSaveRequest request)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return service.saveCampaign(request);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장점은 다음과 같다.</w:t>
      </w:r>
    </w:p>
    <w:tbl>
      <w:tblPr>
        <w:tblStyle w:val="Table6"/>
        <w:tblW w:w="8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5540"/>
        <w:tblGridChange w:id="0">
          <w:tblGrid>
            <w:gridCol w:w="2750"/>
            <w:gridCol w:w="5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장점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단위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저장 한 건을 하나의 트랜잭션으로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DAO 호출 묶기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마스터, 대상 조건, 이력 저장을 한 단위로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 실패 시 전체 취소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이해 쉬움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시작점이 Facade로 고정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fdej928s3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36.7.2 나쁜 구조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public class CmCampaignDao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private final CmCampaignMapper mapper;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@Transactional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public void insertCampaign(CmCampaignCommand command)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mapper.insertCampaign(command);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문제점은 다음과 같다.</w:t>
      </w:r>
    </w:p>
    <w:tbl>
      <w:tblPr>
        <w:tblStyle w:val="Table7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3875"/>
        <w:tblGridChange w:id="0">
          <w:tblGrid>
            <w:gridCol w:w="2465"/>
            <w:gridCol w:w="38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단위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유스케이스 전체를 묶지 못함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DAO 정합성 약화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일부 DAO만 Commit될 수 있음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범위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흐름 중 실패 시 보상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개발자별 기준 차이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DAO마다 트랜잭션 선언이 흩어짐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jh1nmo5p1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36.8 Rollback 기준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363608014345"/>
        <w:gridCol w:w="3430.4888126607943"/>
        <w:gridCol w:w="3266.659390348484"/>
        <w:tblGridChange w:id="0">
          <w:tblGrid>
            <w:gridCol w:w="2328.363608014345"/>
            <w:gridCol w:w="3430.4888126607943"/>
            <w:gridCol w:w="3266.65939034848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예외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Rollback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변경성 거래는 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조건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DB, 연계, 시스템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RuntimeException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미처리 런타임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Checked 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rollbackFor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명시 시 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기본은 Rollback 안 될 수 있음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전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검증 단계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결과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거래는 Rollback 의미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실패 응답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전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 권한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또는 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처리상태 확인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본거래 영향 최소화 검토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트랜잭션 또는 비동기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기준은 변경성 거래에서는 다음처럼 선언하는 것이다.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@Transactional(timeout = 5, rollbackFor = Exception.class)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kk8xe96fl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36.9 Timeout 기준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트랜잭션 Timeout은 전체 Timeout 구조 안에서 관리해야 한다.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Hikari Connection Timeout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&lt;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MyBatis Query Timeout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&lt;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Spring Transaction Timeout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&lt;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Online Transaction Timeout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&lt;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Apache / Client Timeout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7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1175"/>
        <w:gridCol w:w="2750"/>
        <w:tblGridChange w:id="0">
          <w:tblGrid>
            <w:gridCol w:w="3365"/>
            <w:gridCol w:w="1175"/>
            <w:gridCol w:w="27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Timeout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Hikari Connection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HikariCP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RDW 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MyBatis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ADW 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MyBatis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Spring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 기본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CUD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5~10초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Online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 기본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TCF / Facade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External Read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 내외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Integration Adapter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Apache / Client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6~10초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Apache / WebTopSuite</w:t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서비스별 Timeout 설계 기준에서도 Online Timeout, Spring Transaction Timeout, MyBatis Query Timeout, Hikari Connection Timeout, External Timeout을 분리하고, 기본 온라인 거래 Timeout은 5초 수준으로 관리하도록 정리되어 있다.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813k7ml0r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36.10 SQL Timeout과 Transaction Timeout 관계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Timeout은 Transaction Timeout보다 짧아야 한다.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기준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 Query Timeout = 3초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Transaction Timeout = 5초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 기준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 Query Timeout = 10초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Transaction Timeout = 5초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 기준에서는 트랜잭션은 이미 5초에 만료되었는데 SQL은 10초까지 실행될 수 있어 상태 판단이 어려워진다.</w:t>
      </w:r>
    </w:p>
    <w:tbl>
      <w:tblPr>
        <w:tblStyle w:val="Table10"/>
        <w:tblW w:w="7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4895"/>
        <w:tblGridChange w:id="0">
          <w:tblGrid>
            <w:gridCol w:w="2555"/>
            <w:gridCol w:w="48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SQL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1건 실행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DB 트랜잭션 전체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Online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전체 처리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Client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또는 앞단 시스템 대기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안쪽 Timeout이 바깥 Timeout보다 짧아야 함</w:t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AOP 운영 기준에서도 장시간 SQL은 MyBatis Timeout 3초를 우선 적용하고, Service 직접 트랜잭션과 DAO 트랜잭션은 금지하며, Timeout 값은 조회·CUD·예외성 거래별로 관리하도록 정리되어 있다.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wop85c8gi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36.11 Propagation 기준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Propagation은 트랜잭션 전파 방식이다.</w:t>
        <w:br w:type="textWrapping"/>
        <w:t xml:space="preserve">NSIGHT에서는 복잡한 전파 옵션을 남용하지 않는다.</w:t>
      </w:r>
    </w:p>
    <w:tbl>
      <w:tblPr>
        <w:tblStyle w:val="Table11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400"/>
        <w:gridCol w:w="4235"/>
        <w:tblGridChange w:id="0">
          <w:tblGrid>
            <w:gridCol w:w="1685"/>
            <w:gridCol w:w="1400"/>
            <w:gridCol w:w="42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Propagation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트랜잭션 참여, 없으면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REQUIRES_NEW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본거래와 분리해야 하는 이력·감사·로그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유틸성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있으면 참여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특수 상황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반드시 기존 트랜잭션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NOT_SUPPORTED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없이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복잡도 증가</w:t>
            </w:r>
          </w:p>
        </w:tc>
      </w:tr>
    </w:tbl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기본은 다음이다.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@Transactional(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propagation = Propagation.REQUIRED,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timeout = 5,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rollbackFor = Exception.class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감사로그를 본거래와 분리할 경우에는 제한적으로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REQUIRES_NEW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검토한다.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@Transactional(propagation = Propagation.REQUIRES_NEW, timeout = 3)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public void writeAuditLog(AuditEvent event)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auditLogDao.insertAuditLog(event);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REQUIRES_NEW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남용하면 DB Connection을 추가로 점유하고 장애 시 원인 분석이 어려워지므로 감사·로그·이력성 처리에만 제한적으로 사용한다.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qaj49uaj5b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36.12 Isolation 기준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Isolation은 DB 격리 수준이다.</w:t>
        <w:br w:type="textWrapping"/>
        <w:t xml:space="preserve">NSIGHT 온라인 업무에서는 기본 DB 격리수준을 그대로 사용한다.</w:t>
      </w:r>
    </w:p>
    <w:tbl>
      <w:tblPr>
        <w:tblStyle w:val="Table12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910"/>
        <w:gridCol w:w="2720"/>
        <w:tblGridChange w:id="0">
          <w:tblGrid>
            <w:gridCol w:w="1760"/>
            <w:gridCol w:w="1910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기본값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READ_COMMITTED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온라인 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Oracle 기본 성격과 유사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REPEATABLE_READ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장시간 Lock 가능성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SERIALIZABLE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저하와 Lock 증가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READ_UNCOMMITTED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Dirty Read 위험</w:t>
            </w:r>
          </w:p>
        </w:tc>
      </w:tr>
    </w:tbl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코드는 다음처럼 Isolation을 명시하지 않는 것이다.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@Transactional(readOnly = true, timeout = 3)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public SvCustomerSummaryResponse selectCustomerSummary(SvCustomerSummaryRequest request)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return service.selectCustomerSummary(request);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특별한 업무 정합성 요건이 있을 때만 DBA와 협의해 Isolation을 변경한다.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bdzig3dqy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36.13 ReadOnly 기준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 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조회성 거래에 반드시 적용한다.</w:t>
      </w:r>
    </w:p>
    <w:tbl>
      <w:tblPr>
        <w:tblStyle w:val="Table13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2705"/>
        <w:tblGridChange w:id="0">
          <w:tblGrid>
            <w:gridCol w:w="3155"/>
            <w:gridCol w:w="27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기준정보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/ 수정 /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후 상태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 이력 저장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금지 또는 거래 분리</w:t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주의할 점은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다운로드 거래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파일 조회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readOnly 가능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다운로드 이력 저장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readOnly 금지 또는 감사로그를 별도 트랜잭션으로 분리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gq99h987sy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36.14 서비스 간 연동과 트랜잭션 기준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간 연동에서는 로컬 DB와 원격 서비스 DB를 하나의 트랜잭션으로 묶지 않는다.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 트랜잭션 시작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IC DB Update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원격 서비스 호출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DB Update까지 같은 트랜잭션처럼 기대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IC는 IC DB 트랜잭션만 책임진다.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SV는 SV DB 트랜잭션만 책임진다.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간 정합성은 상태값, 거래로그, 보상처리로 관리한다.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5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3365"/>
        <w:tblGridChange w:id="0">
          <w:tblGrid>
            <w:gridCol w:w="1640"/>
            <w:gridCol w:w="33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원격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Integration Adapter에서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원격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피호출 서비스 내부 책임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서비스 Facade 책임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분산 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원격 호출 Timeout은 짧게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변경성 거래 Retry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 기준 상태조회 후 처리</w:t>
            </w:r>
          </w:p>
        </w:tc>
      </w:tr>
    </w:tbl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f304wlvcr7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36.15 외부연계 포함 거래 기준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외부연계가 포함된 거래는 트랜잭션을 길게 잡지 않는다.</w:t>
      </w:r>
    </w:p>
    <w:tbl>
      <w:tblPr>
        <w:tblStyle w:val="Table15"/>
        <w:tblW w:w="6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3980"/>
        <w:tblGridChange w:id="0">
          <w:tblGrid>
            <w:gridCol w:w="2300"/>
            <w:gridCol w:w="39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패턴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조회성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짧은 Timeout, 실패 시 업무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변경성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상태관리 테이블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저장 후 외부송신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송신상태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저장 후 별도 송신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외부송신 후 DB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시 정합성 문제 주의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처리상태 불명확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멱등성 Key 없으면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보상처리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시 별도 설계</w:t>
            </w:r>
          </w:p>
        </w:tc>
      </w:tr>
    </w:tbl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패턴은 다음이다.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 수신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DB에 요청 상태 저장 READY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외부연계 호출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연계 결과 수신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SUCCESS / FAIL 갱신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방식은 한 번에 끝나는 것처럼 보이지는 않지만, Timeout이나 연계 장애가 발생했을 때 상태 추적과 재처리가 가능하다.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2ia2di19f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36.16 거래로그 / 감사로그와 트랜잭션 기준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거래로그와 감사로그는 본거래 Rollback 때문에 사라지면 안 되는 경우가 많다.</w:t>
      </w:r>
    </w:p>
    <w:tbl>
      <w:tblPr>
        <w:tblStyle w:val="Table16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3680"/>
        <w:tblGridChange w:id="0">
          <w:tblGrid>
            <w:gridCol w:w="1685"/>
            <w:gridCol w:w="36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트랜잭션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시작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본거래 전 또는 별도 트랜잭션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종료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후처리에서 상태 갱신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실패해도 기록되어야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본거래 성공/실패와 별도 보존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비동기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단위 별도 트랜잭션</w:t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STF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TCF_TX_LOG PROCESSING insert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별도 트랜잭션 또는 LOGDB 기준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Facade @Transactional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처리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ETF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TCF_TX_LOG SUCCESS / FAIL / TIMEOUT update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본거래가 Rollback되어도 거래로그에는 실패 이력이 남아야 한다.</w:t>
        <w:br w:type="textWrapping"/>
        <w:t xml:space="preserve">따라서 거래로그 DB 작업은 업무 DB 트랜잭션과 분리하거나, 후처리에서 별도 보장 방식으로 처리하는 것이 좋다.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gvnyazrz53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36.17 다중 DB 트랜잭션 기준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NSIGHT는 RDW, ADW, SESSIONDB, LOGDB, OMDB 등 여러 DB를 사용할 수 있다.</w:t>
        <w:br w:type="textWrapping"/>
        <w:t xml:space="preserve">하지만 하나의 온라인 거래에서 여러 DB를 동시에 변경하는 것은 최소화한다.</w:t>
      </w:r>
    </w:p>
    <w:tbl>
      <w:tblPr>
        <w:tblStyle w:val="Table17"/>
        <w:tblW w:w="6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3215"/>
        <w:tblGridChange w:id="0">
          <w:tblGrid>
            <w:gridCol w:w="3665"/>
            <w:gridCol w:w="32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조회 + LOGDB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OMDB 변경 + AUDIT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허용, 감사 별도 트랜잭션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SESSIONDB 조회 + 업무 DB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변경 + ADW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서로 다른 업무 DB 동시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두 DB 동시 Commit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JTA/XA 검토, 기본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DB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거래에서 금지</w:t>
            </w:r>
          </w:p>
        </w:tc>
      </w:tr>
    </w:tbl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다중 DB 변경이 꼭 필요한 경우에는 다음 중 하나로 설계한다.</w:t>
      </w:r>
    </w:p>
    <w:tbl>
      <w:tblPr>
        <w:tblStyle w:val="Table18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4415"/>
        <w:tblGridChange w:id="0">
          <w:tblGrid>
            <w:gridCol w:w="2555"/>
            <w:gridCol w:w="44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단일 DB로 책임 통합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DB에서 처리하도록 업무 경계 조정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상태관리 + 비동기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먼저 상태 저장 후 다른 DB 반영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보상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시 반대 거래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JTA/XA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복잡도 높음, 별도 승인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정합성 보정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주기적으로 차이 보정</w:t>
            </w:r>
          </w:p>
        </w:tc>
      </w:tr>
    </w:tbl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7f85pox76v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36.18 배치 트랜잭션 기준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배치는 온라인과 다르게 긴 처리시간을 가질 수 있으므로 Chunk 또는 건별 Commit 기준을 둔다.</w:t>
      </w:r>
    </w:p>
    <w:tbl>
      <w:tblPr>
        <w:tblStyle w:val="Table19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4670"/>
        <w:tblGridChange w:id="0">
          <w:tblGrid>
            <w:gridCol w:w="1640"/>
            <w:gridCol w:w="46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Chunk 단위 Commit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중단보다 실패건 기록 후 계속 처리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실패건 기준 재처리 가능해야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장시간 Lock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Commit 주기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업무량과 DB 부하 기준 조정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시작, 종료, 실패, 처리건수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기준과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Scheduler Lock 또는 Job Lock 필요</w:t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100,000건 처리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1,000건 단위 Chunk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 Chunk Commit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건 별도 오류 이력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재처리 대상 관리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gmxdlyqkyt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36.19 파일 업다운로드 트랜잭션 기준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처리는 DB와 파일시스템 또는 Object Storage가 함께 관여하므로 주의가 필요하다.</w:t>
      </w:r>
    </w:p>
    <w:tbl>
      <w:tblPr>
        <w:tblStyle w:val="Table20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3590"/>
        <w:tblGridChange w:id="0">
          <w:tblGrid>
            <w:gridCol w:w="2660"/>
            <w:gridCol w:w="35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메타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트랜잭션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원본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Storage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성공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저장 + 메타 저장 모두 성공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저장 성공, DB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삭제 보상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성공, 파일 저장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메타 상태 FAIL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별도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대용량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트랜잭션 장시간 유지 금지</w:t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업로드 흐름은 다음이다.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임시 저장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검증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메타 저장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확정 위치 이동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SUCCESS 갱신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ll4ykbfdar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36.20 트랜잭션 설정 기준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기본 Timeout을 관리한다.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transaction: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default-timeout: 5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tcf: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timeout: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online-transaction-seconds: 5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db-query-seconds: 3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external-call-seconds: 5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MyBatis와 HikariCP 설정도 함께 맞춘다.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mybatis: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configuration: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default-statement-timeout: 3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default-fetch-size: 500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datasource: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rdw: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hikari: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connection-timeout: 3000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maximum-pool-size: 80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환경설정 기준에서도 Transaction 설정은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spring.transaction.*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nsight.timeout.*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통해 온라인 거래 Timeout과 DB Transaction Timeout을 통제하는 영역으로 분류된다.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74fngbspc7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36.21 트랜잭션 코드 작성 기준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y21j2twztx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36.21.1 조회 Facade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public class OmTransactionLogFacade 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private final OmTransactionLogService service;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@Transactional(readOnly = true, timeout = 5)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public OmTransactionLogResponse searchLogs(OmTransactionLogRequest request) 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return service.searchLogs(request);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jg5ophai7l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36.21.2 변경 Facade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public class OmServiceCatalogFacade {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private final OmServiceCatalogService service;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@Transactional(timeout = 5, rollbackFor = Exception.class)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public OmServiceCatalogSaveResponse saveServiceCatalog(OmServiceCatalogSaveRequest request) 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return service.saveServiceCatalog(request);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05fc5safpz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36.21.3 감사로그 별도 트랜잭션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public class AuditLogWriter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private final AuditLogDao dao;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@Transactional(propagation = Propagation.REQUIRES_NEW, timeout = 3)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public void write(AuditEvent event)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dao.insertAuditLog(event);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98z546xbsl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36.21.4 금지 예시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public class SvCustomerService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@Transactional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public SvCustomerSummaryResponse selectCustomerSummary(SvCustomerSummaryRequest request)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Service에 트랜잭션이 흩어지는 구조는 기본 금지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hh8ygglos0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36.22 Self-invocation 주의 기준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Spring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@Transactional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프록시 기반이므로 같은 클래스 내부 메서드 호출에는 적용되지 않을 수 있다.</w:t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cjomltstk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나쁜 예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public class OmUserFacade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public void saveAll(List&lt;OmUserSaveRequest&gt; requests)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for (OmUserSaveRequest request : requests)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saveOne(request); // 같은 클래스 내부 호출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@Transactional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public void saveOne(OmUserSaveRequest request) 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트랜잭션 적용이 기대와 다를 수 있음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af2iyd5gn9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좋은 예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public class OmUserBulkFacade 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private final OmUserSingleSaveFacade singleSaveFacade;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public void saveAll(List&lt;OmUserSaveRequest&gt; requests) 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for (OmUserSaveRequest request : requests)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singleSaveFacade.saveOne(request);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class OmUserSingleSaveFacade {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@Transactional(timeout = 5, rollbackFor = Exception.class)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public void saveOne(OmUserSaveRequest request) {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개별 트랜잭션 적용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AOP 운영 기준에서도 내부 메서드 호출, 즉 Self-invocation에 주의해야 한다고 정리되어 있다.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cjld5h0nk1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36.23 금지 규칙</w:t>
      </w:r>
    </w:p>
    <w:tbl>
      <w:tblPr>
        <w:tblStyle w:val="Table21"/>
        <w:tblW w:w="8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40"/>
        <w:gridCol w:w="3335"/>
        <w:tblGridChange w:id="0">
          <w:tblGrid>
            <w:gridCol w:w="4940"/>
            <w:gridCol w:w="33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Controller에서 트랜잭션 제어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계층 책임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트랜잭션 제어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Adapter 책임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남용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정합성 저하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Mapper에서 트랜잭션 제어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불가능·책임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거래에 쓰기 작업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ReadOnly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장시간 외부연계 중 DB 트랜잭션 유지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Lock / Connection 점유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원격 서비스와 로컬 DB를 하나로 Commit 기대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분산 정합성 착각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변경성 거래 자동 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저장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Timeout을 일반 오류로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UNKNOWN 거래 추적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안에서 대량 파일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Thread / Heap / Lock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Update/Delete 온라인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부하·Lock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Isolation 임의 상향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Lock 증가·성능 저하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REQUIRES_NEW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남용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Connection 증가·정합성 혼란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Self-invocation 구조 방치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미적용 위험</w:t>
            </w:r>
          </w:p>
        </w:tc>
      </w:tr>
    </w:tbl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pilxlnkduk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36.24 개발 체크리스트</w:t>
      </w:r>
    </w:p>
    <w:tbl>
      <w:tblPr>
        <w:tblStyle w:val="Table22"/>
        <w:tblW w:w="7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5"/>
        <w:gridCol w:w="665"/>
        <w:tblGridChange w:id="0">
          <w:tblGrid>
            <w:gridCol w:w="690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트랜잭션이 Facade에 선언되어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거래에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readOnly = true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적용되어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거래에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rollbackFor = Exception.class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적용되어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Timeout이 거래 유형에 맞게 설정되어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붙어 있지 않은가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트랜잭션이 불필요하게 흩어져 있지 않은가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Timeout이 Transaction Timeout보다 짧은가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호출 중 DB 트랜잭션을 장시간 유지하지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변경성 거래에 자동 Retry를 적용하지 않았는가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다중 DB 변경이 최소화되어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감사로그와 거래로그가 실패 시에도 남는가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발생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상태가 기록되는가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배치성 대량 처리는 Chunk 또는 건별 Commit으로 설계되었는가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저장과 DB 메타 저장 실패 시 보상 기준이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Self-invocation으로 인해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무시될 가능성이 없는가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테스트를 작성했는가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bsw5krigxc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36.25 마무리말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트랜잭션 기준의 핵심은 “어디에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@Transactional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붙일 것인가”가 아니다.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유스케이스 하나를 어떤 단위로 성공·실패 처리할 것인지 정하는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다음 구조를 표준으로 삼는다.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= 트랜잭션 경계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= 업무 처리 흐름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= 업무 규칙 판단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DAO / Mapper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= DB 접근 참여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ETF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= 결과 응답과 거래로그 상태 갱신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트랜잭션은 Facade에서 시작하고, Service·Rule·DAO·Mapper는 각자의 책임 안에서 참여한다.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1vixu0u8sk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36.26 시사점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트랜잭션 기준이 흐트러지면 다음 문제가 발생한다.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DAO별 개별 트랜잭션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일부 데이터만 Commit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정합성 깨짐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상태와 실제 DB 상태 불일치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재처리 불가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 분석 지연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반대로 트랜잭션 기준이 명확하면 다음이 가능하다.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 기준 유스케이스 트랜잭션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 / 실패 단위 명확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Rollback 기준 명확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상태 추적 가능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/ 감사로그와 연결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운영자가 설명 가능한 구조 확보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트랜잭션 기준은 단순 개발 규칙이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정합성, 장애 복구성, Timeout 통제, 감사 대응, PMO 설명 가능성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확보하는 핵심 개발 표준이다.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