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제11부. 명명규칙·패키지·화면 ID·ServiceId·거래코드·DB 객체 표준의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테스트·배포·운영·명명규칙을 실제 프로젝트 산출물과 연결해 적용합니다.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4단계 · 품질과 실전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1부.-명명규칙패키지화면-idserviceid거래코드db-객체-표준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제11부. 명명규칙·패키지·화면 ID·ServiceId·거래코드·DB 객체 표준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제10부에서는 OM 운영관리와 관측성을 이용하여 화면에서 발생한 문제를 ServiceId, WAR, Thread, DB Pool, Mapper와 SQL까지 추적하는 방법을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그런데 이러한 추적이 가능하려면 모든 개발 산출물과 프로그램 구성요소가 서로 연결될 수 있는 이름을 가져야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이름을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CommonUtil2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TB001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screen01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이름만 보고는 다음 내용을 알 수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기능인가?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조회인가, 등록인가?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화면에서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WAR에 배포되는가?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테이블을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중지 대상은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발생하면 누가 담당하는가?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이름이 불명확하면 개발자는 코드를 읽어야 의미를 알 수 있고, 운영자는 로그만으로 문제를 찾기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반대로 다음 이름을 살펴봅시다.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이름들은 서로 다른 기술요소이지만 동일한 업무 의미를 공유합니다.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Single View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고객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고객 요약조회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화면에서 장애가 발생하면 다음과 같이 추적할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명명규칙은 단순한 코딩 스타일이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의미를 코드와 운영정보에 전달하는 공통 언어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제11부의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이름만 보고 업무와 역할을 추정할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개념은 모든 산출물에서 같은 용어를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식별자는 하나의 의미만 가져야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업무코드·도메인·행위를 일관되게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약어는 개인이 임의로 만들지 않고 표준사전으로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명명규칙은 문서에만 두지 않고 CI에서 자동검증한다.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1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제11부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제11부의 목적은 초보 개발자가 NSIGHT TCF의 업무코드, 도메인, 모듈, 패키지, 화면, 거래, Java 클래스, Mapper와 DB 객체를 일관된 체계로 이름 짓도록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업무코드와 도메인 경계를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업무세구분코드를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모듈·WAR·Context Path를 일관되게 구성한다.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Java Package를 표준 계층으로 구성한다.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ID와 화면 이벤트 ID를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메뉴 ID와 화면 ID를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ServiceId를 업무·도메인·행위 기준으로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거래코드를 처리유형에 따라 부여한다.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Handler·Facade·Service·Rule·DAO·Mapper 이름을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Request·Response·Command·Data DTO를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메서드와 SQL ID를 일치시킨다.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테이블·컬럼·인덱스·제약조건 이름을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파일·Batch·Cache·환경설정 이름을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화면부터 DB까지 추적성 매트릭스를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명명규칙 위반을 CI 품질 Gate로 자동검증한다.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업무코드·업무세구분코드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도메인명·하위 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Module·JAR·WAR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WAR명·Context Path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Package·계층 Package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ID·화면그룹·이벤트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메뉴 ID·메뉴 계층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Class·Interface·Method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Request·Response·Command·Data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MyBatis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Mapper·SQL ID·ResultMap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Table·Column·Index·Constraint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Batch·Cache·환경설정·로그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화면부터 DB까지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정규식·중복·참조 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클래스와 메서드 이름을 정하기 어려운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ID와 메뉴 ID가 같은 것이라고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ServiceId와 거래코드의 차이가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Mapper를 테이블 단위로 만들어야 하는지 고민하는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업무코드와 도메인코드를 혼용하는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컬럼 약어를 개인적으로 만드는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개발 산출물과 실제 소스를 연결해야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명명규칙을 자동검증하려는 아키텍트와 품질담당자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이벤트는 ServiceId를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Handler를 선택한다.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Service와 트랜잭션을 조정한다.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Rule과 DAO를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DAO는 Mapper를 통해 SQL을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ServiceId와 거래코드를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Naming Convention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이름을 만드는 공통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Identifier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대상을 유일하게 구분하는 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업무영역을 나타내는 짧은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Sub-business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내부의 세부 영역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Domain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동일한 업무 책임을 가지는 개념영역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Vocabulary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프로젝트에서 사용하는 표준 업무용어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Abbreviation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길이가 긴 단어를 줄여 쓴 표현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Prefix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 앞에 붙는 식별문자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Suffix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 뒤에 붙는 역할문자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Traceability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화면부터 소스·DB까지 연결해 추적하는 능력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Canonical Name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개념에 대해 공식적으로 사용하는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코드와 이름을 등록·관리하는 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Reserved Word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시스템에서 사용이 제한된 단어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Deprecated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더 이상 신규 사용하지 않는 폐기 예정 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2" w:name="제86장.-명명규칙이-필요한-이유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제86장. 명명규칙이 필요한 이유</w:t>
      </w:r>
    </w:p>
    <w:p/>
    <w:p>
      <w:pPr>
        <w:pStyle w:val="V3Objective"/>
      </w:pPr>
      <w:r>
        <w:t>학습 목표 | 86장. 명명규칙이 필요한 이유의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이름은-가장-작은-설계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86.1 이름은 가장 작은 설계서다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두 메서드를 비교해 봅시다.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번째 이름은 코드를 열어 보기 전까지 의미를 알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번째 이름은 다음 내용을 알려줍니다.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고객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요약정보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이름은 짧은 설계서 역할을 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잘못된-이름이-만드는-비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86.2 잘못된 이름이 만드는 비용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이해시간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리뷰시간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기능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추적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테이블 접근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 업무 혼동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영향분석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개발자 교육비 증가</w:t>
      </w:r>
    </w:p>
    <w:p>
      <w:r>
        <w:pict>
          <v:rect style="width:0;height:1.5pt" o:hralign="center" o:hrstd="t" o:hr="t"/>
        </w:pict>
      </w:r>
    </w:p>
    <w:bookmarkEnd w:id="30"/>
    <w:bookmarkStart w:id="31" w:name="이름의-네-가지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86.3 이름의 네 가지 질문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이름은 가능하면 다음 질문에 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도메인인가?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처리하는가?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역할인가?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SvCustomerSummaryResponse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Single View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이름과-식별자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86.4 이름과 식별자의 차이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표시명: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종합정보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식별자: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표시명은 사용자와 문서에서 한글로 표현할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식별자는 프로그램과 운영 시스템이 안정적으로 참조해야 하므로 임의로 변경하면 안 됩니다.</w:t>
      </w:r>
    </w:p>
    <w:p>
      <w:r>
        <w:pict>
          <v:rect style="width:0;height:1.5pt" o:hralign="center" o:hrstd="t" o:hr="t"/>
        </w:pict>
      </w:r>
    </w:p>
    <w:bookmarkEnd w:id="32"/>
    <w:bookmarkStart w:id="33" w:name="좋은-이름의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86.5 좋은 이름의 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의미가 분명하다.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너무 짧지 않다.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불필요하게 길지 않다.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개념에 같은 단어를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 구현보다 업무 목적을 표현한다.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역할과 계층이 구분된다.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검색하기 쉽다.</w:t>
      </w:r>
    </w:p>
    <w:p>
      <w:r>
        <w:pict>
          <v:rect style="width:0;height:1.5pt" o:hralign="center" o:hrstd="t" o:hr="t"/>
        </w:pict>
      </w:r>
    </w:p>
    <w:bookmarkEnd w:id="33"/>
    <w:bookmarkStart w:id="38" w:name="나쁜-이름의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86.6 나쁜 이름의 유형</w:t>
      </w:r>
    </w:p>
    <w:bookmarkStart w:id="34" w:name="의미-없는-이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의미 없는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object</w:t>
      </w:r>
    </w:p>
    <w:bookmarkEnd w:id="34"/>
    <w:bookmarkStart w:id="35" w:name="지나치게-일반적인-이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지나치게 일반적인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Manager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Handler1</w:t>
      </w:r>
    </w:p>
    <w:bookmarkEnd w:id="35"/>
    <w:bookmarkStart w:id="36" w:name="구현기술-중심-이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구현기술 중심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JsonCampaignHandler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HttpProductManager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목적보다 현재 구현기술에 종속됩니다.</w:t>
      </w:r>
    </w:p>
    <w:bookmarkEnd w:id="36"/>
    <w:bookmarkStart w:id="37" w:name="숫자-접미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숫자 접미사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CustomerServiceNew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CustomerServiceFinal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버전과 변경이력을 이름에 임의로 표현하면 안 됩니다.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표준-용어사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86.7 표준 용어사전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프로젝트에서 동일 개념을 여러 단어로 사용하면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Member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이들이 같은 개념인지 다른 개념인지 정의해야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표준사전 예: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한글 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약어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금융상품과 서비스를 이용하는 개인·법인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마케팅 실행 단위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Product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판매·추천 대상 금융상품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접촉·상담 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영업점 조직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금지어와-예약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86.8 금지어와 예약어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단어는 의미가 모호하거나 기술 예약어와 충돌할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NUMBER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GROUP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예약어는 테이블·컬럼명으로 직접 사용하지 않습니다.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제8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제86장 요약</w:t>
      </w:r>
    </w:p>
    <w:p/>
    <w:p>
      <w:pPr>
        <w:pStyle w:val="V3Objective"/>
      </w:pPr>
      <w:r>
        <w:t>학습 목표 | 86장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좋은 이름은 업무와 역할을 설명한다.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명명규칙은 개발 편의를 위한 장식이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추적성·운영성·변경관리의 기반이다.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개념에는 동일한 표준용어를 사용한다.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제87장.-업무코드도메인업무세구분코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제87장. 업무코드·도메인·업무세구분코드</w:t>
      </w:r>
    </w:p>
    <w:p/>
    <w:p>
      <w:pPr>
        <w:pStyle w:val="V3Objective"/>
      </w:pPr>
      <w:r>
        <w:t>학습 목표 | 87장. 업무코드·도메인·업무세구분코드의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3" w:name="업무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87.1 업무코드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 시스템의 가장 큰 업무영역을 나타냅니다.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업무코드 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영문명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통합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Integrated 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기업고객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미니 싱글뷰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Mini Single 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싱글뷰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Single 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Product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EBM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Based Marketing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Processing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행동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Behavior Processing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행동 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Behavior Data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영업지원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Sales Support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서비스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Common 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Management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Operation Management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최종 코드목록은 공식 업무코드 대장을 기준으로 관리합니다.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업무코드의-사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87.2 업무코드의 사용범위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 다음 영역에서 동일하게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이름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로그·Metric Label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담당구분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44"/>
    <w:bookmarkStart w:id="45" w:name="업무코드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87.3 업무코드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값은 서로 일치해야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불일치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businessCode =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= CM.Campaign.create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STF에서 차단해야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도메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87.4 도메인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도메인은 특정 업무 안에서 동일한 책임과 규칙을 가지는 개념영역입니다.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Product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Activity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Dashboard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Target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Approval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Execution</w:t>
      </w:r>
    </w:p>
    <w:p>
      <w:r>
        <w:pict>
          <v:rect style="width:0;height:1.5pt" o:hralign="center" o:hrstd="t" o:hr="t"/>
        </w:pict>
      </w:r>
    </w:p>
    <w:bookmarkEnd w:id="46"/>
    <w:bookmarkStart w:id="47" w:name="도메인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87.5 도메인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도메인 이름은 명사형 단수 영문을 권장합니다.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Product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Target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DoApproval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CustomerDataManagement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도메인은 처리행위보다 업무대상을 나타냅니다.</w:t>
      </w:r>
    </w:p>
    <w:p>
      <w:r>
        <w:pict>
          <v:rect style="width:0;height:1.5pt" o:hralign="center" o:hrstd="t" o:hr="t"/>
        </w:pict>
      </w:r>
    </w:p>
    <w:bookmarkEnd w:id="47"/>
    <w:bookmarkStart w:id="48" w:name="업무세구분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87.6 업무세구분코드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ID와 관리대장에서 업무 하위영역을 짧게 표현하기 위해 업무세구분코드를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TGT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TXL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업무세구분코드와-도메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87.7 업무세구분코드와 도메인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업무세구분코드는 도메인과 대응합니다.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↔ 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↔ 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↔ Approval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화면 분류와 애플리케이션 도메인이 항상 완전히 같을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중심 분류를 위해 별도의 화면그룹코드를 사용할 수도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코드-길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87.8 코드 길이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2자리 영문 대문자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업무세구분코드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3자리 영문 대문자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일련번호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4자리 숫자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길이를 무분별하게 늘리면 화면과 DB 객체 이름이 지나치게 길어질 수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코드-재사용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87.9 코드 재사용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폐기된 업무코드를 다른 의미로 다시 사용하면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= 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= Customer Management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로그와 과거 문서의 의미가 달라집니다.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폐기코드는 상태만 종료하고 재사용하지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8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제87장 요약</w:t>
      </w:r>
    </w:p>
    <w:p/>
    <w:p>
      <w:pPr>
        <w:pStyle w:val="V3Objective"/>
      </w:pPr>
      <w:r>
        <w:t>학습 목표 | 87장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업무코드는 시스템의 큰 업무경계를 나타낸다.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도메인은 업무 안의 책임영역을 나타낸다.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업무세구분코드는 화면과 관리대장의 세부 분류에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업무코드는 WAR·Package·ServiceId·화면·DB에서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일관되게 사용해야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제88장.-모듈warcontext-path패키지-표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제88장. 모듈·WAR·Context Path·패키지 표준</w:t>
      </w:r>
    </w:p>
    <w:p/>
    <w:p>
      <w:pPr>
        <w:pStyle w:val="V3Objective"/>
      </w:pPr>
      <w:r>
        <w:t>학습 목표 | 88장. 모듈·WAR·Context Path·패키지 표준의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4" w:name="모듈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88.1 모듈 이름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Module은 역할을 알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Framework: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tcf-ui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서비스: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pd-service</w:t>
      </w:r>
    </w:p>
    <w:p>
      <w:r>
        <w:pict>
          <v:rect style="width:0;height:1.5pt" o:hralign="center" o:hrstd="t" o:hr="t"/>
        </w:pict>
      </w:r>
    </w:p>
    <w:bookmarkEnd w:id="54"/>
    <w:bookmarkStart w:id="55" w:name="모듈명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88.2 모듈명 형식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 소문자}-{역할}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Framework: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tcf-{기능}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</w:p>
    <w:p>
      <w:r>
        <w:pict>
          <v:rect style="width:0;height:1.5pt" o:hralign="center" o:hrstd="t" o:hr="t"/>
        </w:pict>
      </w:r>
    </w:p>
    <w:bookmarkEnd w:id="55"/>
    <w:bookmarkStart w:id="56" w:name="war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88.3 WAR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배포 시 Version을 Artifact 이름에 포함할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sv-service-1.3.0.war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Tomcat Context Path는 Version과 분리해야 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context-pat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88.4 Context Path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Artifact 파일명 변경으로 Context가 바뀌지 않도록 명시 설정합니다.</w:t>
      </w:r>
    </w:p>
    <w:p>
      <w:r>
        <w:pict>
          <v:rect style="width:0;height:1.5pt" o:hralign="center" o:hrstd="t" o:hr="t"/>
        </w:pict>
      </w:r>
    </w:p>
    <w:bookmarkEnd w:id="57"/>
    <w:bookmarkStart w:id="58" w:name="기본-java-packag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88.5 기본 Java Package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com.nh.nsight.marketing.{업무코드}.{도메인}.{계층}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com.nh.nsight.marketing.sv.customer.dto</w:t>
      </w:r>
    </w:p>
    <w:p>
      <w:r>
        <w:pict>
          <v:rect style="width:0;height:1.5pt" o:hralign="center" o:hrstd="t" o:hr="t"/>
        </w:pict>
      </w:r>
    </w:p>
    <w:bookmarkEnd w:id="58"/>
    <w:bookmarkStart w:id="59" w:name="표준-패키지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88.6 표준 패키지 계층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유스케이스·트랜잭션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검증·계산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접근 추상화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MyBatis Interface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dto.request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전문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dto.response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출력 전문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dto.command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변경 명령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dto.data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DB·조회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업무·외부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 Application Contract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support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제한된 업무 보조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패키지-이름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88.7 패키지 이름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소문자만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단수 명사를 우선한다.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약어를 남용하지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기술과 업무를 혼합하지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깊이는 필요한 수준으로 제한한다.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com.nh.nsight.marketing.sv.Customer.ServiceImpl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com.nh.nsight.marketing.sv.customer.util.common</w:t>
      </w:r>
    </w:p>
    <w:p>
      <w:r>
        <w:pict>
          <v:rect style="width:0;height:1.5pt" o:hralign="center" o:hrstd="t" o:hr="t"/>
        </w:pict>
      </w:r>
    </w:p>
    <w:bookmarkEnd w:id="60"/>
    <w:bookmarkStart w:id="61" w:name="impl-패키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88.8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impl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패키지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Service에 무조건 Interface와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</w:t>
      </w:r>
      <w:r>
        <w:rPr>
          <w:rFonts w:ascii="맑은 고딕" w:hAnsi="맑은 고딕" w:eastAsia="맑은 고딕"/>
          <w:color w:val="243746"/>
          <w:sz w:val="20"/>
        </w:rPr>
        <w:t xml:space="preserve">을 만들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경우 Interface를 사용합니다.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공개 Contract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구현 교체 가능성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구현체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Framework 확장점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대역 필요성이 높음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업무 Service 하나를 위해 다음 구조를 반복하면 복잡도만 증가할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CustomerServiceImpl</w:t>
      </w:r>
    </w:p>
    <w:p>
      <w:r>
        <w:pict>
          <v:rect style="width:0;height:1.5pt" o:hralign="center" o:hrstd="t" o:hr="t"/>
        </w:pict>
      </w:r>
    </w:p>
    <w:bookmarkEnd w:id="61"/>
    <w:bookmarkStart w:id="62" w:name="공통-패키지-남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88.9 공통 패키지 남용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shared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패키지에 모든 기능을 넣습니다.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기능은 소유 책임을 명확히 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기술적 순수 Utility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처리 공통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공통 서비스</w:t>
      </w:r>
    </w:p>
    <w:p>
      <w:r>
        <w:pict>
          <v:rect style="width:0;height:1.5pt" o:hralign="center" o:hrstd="t" o:hr="t"/>
        </w:pict>
      </w:r>
    </w:p>
    <w:bookmarkEnd w:id="62"/>
    <w:bookmarkStart w:id="63" w:name="package-의존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88.10 Package 의존방향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Service·Contract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Rule·DAO·Client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 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Rule 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DAO 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 → Controller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Architecture Test로 자동검증합니다.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제8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제88장 요약</w:t>
      </w:r>
    </w:p>
    <w:p/>
    <w:p>
      <w:pPr>
        <w:pStyle w:val="V3Objective"/>
      </w:pPr>
      <w:r>
        <w:t>학습 목표 | 88장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모듈과 WAR 이름은 업무와 실행 역할을 나타낸다.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패키지는 업무코드·도메인·계층 순서로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패키지에 기능을 무분별하게 모으지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 의존방향도 자동검증해야 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9" w:name="제89장.-화면-id화면그룹이벤트-id메뉴-id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제89장. 화면 ID·화면그룹·이벤트 ID·메뉴 ID</w:t>
      </w:r>
    </w:p>
    <w:p/>
    <w:p>
      <w:pPr>
        <w:pStyle w:val="V3Objective"/>
      </w:pPr>
      <w:r>
        <w:t>학습 목표 | 89장. 화면 ID·화면그룹·이벤트 ID·메뉴 ID의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6" w:name="화면-id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89.1 화면 ID가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ID는 다음 영역을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문의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교육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로그</w:t>
      </w:r>
    </w:p>
    <w:p>
      <w:r>
        <w:pict>
          <v:rect style="width:0;height:1.5pt" o:hralign="center" o:hrstd="t" o:hr="t"/>
        </w:pict>
      </w:r>
    </w:p>
    <w:bookmarkEnd w:id="66"/>
    <w:bookmarkStart w:id="67" w:name="권장-화면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89.2 권장 화면 ID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{업무코드}-{업무세구분코드}-{4자리 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OM-SVC-0001</w:t>
      </w:r>
    </w:p>
    <w:p>
      <w:r>
        <w:pict>
          <v:rect style="width:0;height:1.5pt" o:hralign="center" o:hrstd="t" o:hr="t"/>
        </w:pict>
      </w:r>
    </w:p>
    <w:bookmarkEnd w:id="67"/>
    <w:bookmarkStart w:id="68" w:name="화면-id-구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89.3 화면 ID 구성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Single 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일련번호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고유번호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ID에 화면유형과 기능을 지나치게 많이 넣지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SV-CUS-SEARCH-DETAIL-MAIN-2026-0001</w:t>
      </w:r>
    </w:p>
    <w:p>
      <w:r>
        <w:pict>
          <v:rect style="width:0;height:1.5pt" o:hralign="center" o:hrstd="t" o:hr="t"/>
        </w:pict>
      </w:r>
    </w:p>
    <w:bookmarkEnd w:id="68"/>
    <w:bookmarkStart w:id="69" w:name="화면-일련번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89.4 화면 일련번호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일련번호는 해당 업무와 업무세구분 범위에서 유일해야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활동조회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삭제된 화면의 번호를 새 화면에 재사용하지 않습니다.</w:t>
      </w:r>
    </w:p>
    <w:p>
      <w:r>
        <w:pict>
          <v:rect style="width:0;height:1.5pt" o:hralign="center" o:hrstd="t" o:hr="t"/>
        </w:pict>
      </w:r>
    </w:p>
    <w:bookmarkEnd w:id="69"/>
    <w:bookmarkStart w:id="70" w:name="화면그룹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89.5 화면그룹코드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화면그룹은 여러 화면을 관리·검색·권한부여하기 위한 논리 묶음입니다.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화면그룹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SV-CUS-G01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소속 화면: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화면그룹은 화면 ID 자체를 대신하지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화면그룹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89.6 화면그룹이 필요한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일괄 부여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교육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배포관리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현황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 분류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화면그룹이 필요하지 않은 단순 시스템에서는 관리대장의 도메인 분류로 대체할 수 있습니다.</w:t>
      </w:r>
    </w:p>
    <w:p>
      <w:r>
        <w:pict>
          <v:rect style="width:0;height:1.5pt" o:hralign="center" o:hrstd="t" o:hr="t"/>
        </w:pict>
      </w:r>
    </w:p>
    <w:bookmarkEnd w:id="71"/>
    <w:bookmarkStart w:id="72" w:name="화면-이벤트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89.7 화면 이벤트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화면에는 여러 이벤트가 존재합니다.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버튼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버튼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 버튼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팝업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형식: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{화면 ID}-E{2자리 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SV-CUS-0001-E03</w:t>
      </w:r>
    </w:p>
    <w:p>
      <w:r>
        <w:pict>
          <v:rect style="width:0;height:1.5pt" o:hralign="center" o:hrstd="t" o:hr="t"/>
        </w:pict>
      </w:r>
    </w:p>
    <w:bookmarkEnd w:id="72"/>
    <w:bookmarkStart w:id="73" w:name="이벤트-관리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89.8 이벤트 관리대장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PD.CustomerProduct.selectList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CT.Contact.selectRecentList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화면이 여러 업무 ServiceId를 호출할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메뉴-id와-화면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89.9 메뉴 ID와 화면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메뉴는 사용자가 기능을 탐색하는 구조이고, 화면은 실제 UI 구성요소입니다.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하나의 메뉴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하나의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하나의 메뉴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여러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여러 메뉴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하나의 공통 화면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메뉴 ID와 화면 ID는 분리합니다.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메뉴-id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89.10 메뉴 ID 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M-{업무코드}-{일련번호}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M-SV-0001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M-CM-0001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메뉴 계층은 별도 Parent Menu ID로 관리합니다.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메뉴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메뉴명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상위 메뉴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M-SV-0001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M-SV-0002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종합조회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M-SV-0001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메뉴관리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89.11 메뉴관리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메뉴는 단말솔루션의 화면 표시 기능만으로 관리하지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업무공통 또는 통합 권한체계가 다음 정보를 소유해야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 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활성상태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노출순서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유효기간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단말솔루션은 이 기준정보를 이용해 메뉴를 표시합니다.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팝업과-공통-컴포넌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89.12 팝업과 공통 컴포넌트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독립 권한·호출·운영추적이 필요한 팝업은 별도 화면 ID를 부여할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UI Component에는 화면 ID를 부여하지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주소검색 공통 팝업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별도 화면 ID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테이블 내부 날짜 선택기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ID 불필요</w:t>
      </w:r>
    </w:p>
    <w:p>
      <w:r>
        <w:pict>
          <v:rect style="width:0;height:1.5pt" o:hralign="center" o:hrstd="t" o:hr="t"/>
        </w:pict>
      </w:r>
    </w:p>
    <w:bookmarkEnd w:id="77"/>
    <w:bookmarkStart w:id="78" w:name="제8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제89장 요약</w:t>
      </w:r>
    </w:p>
    <w:p/>
    <w:p>
      <w:pPr>
        <w:pStyle w:val="V3Objective"/>
      </w:pPr>
      <w:r>
        <w:t>학습 목표 | 89장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ID는 업무코드·업무세구분·일련번호로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ID는 화면의 실제 사용자 행위를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 ID와 화면 ID는 목적이 다르므로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이벤트와 ServiceId를 관리대장에서 연결한다.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2" w:name="제90장.-serviceid-설계-표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제90장. ServiceId 설계 표준</w:t>
      </w:r>
    </w:p>
    <w:p/>
    <w:p>
      <w:pPr>
        <w:pStyle w:val="V3Objective"/>
      </w:pPr>
      <w:r>
        <w:t>학습 목표 | 90장. ServiceId 설계 표준의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0" w:name="serviceid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90.1 ServiceId란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TCF가 실행할 업무 기능을 식별하는 공식 식별자입니다.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Endpoint는 같아도 ServiceId에 따라 실행기능이 달라집니다.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SV.Customer.updateContact</w:t>
      </w:r>
    </w:p>
    <w:p>
      <w:r>
        <w:pict>
          <v:rect style="width:0;height:1.5pt" o:hralign="center" o:hrstd="t" o:hr="t"/>
        </w:pict>
      </w:r>
    </w:p>
    <w:bookmarkEnd w:id="80"/>
    <w:bookmarkStart w:id="81" w:name="권장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90.2 권장 형식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{업무코드}.{도메인}.{행위}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OM.Service.suspend</w:t>
      </w:r>
    </w:p>
    <w:p>
      <w:r>
        <w:pict>
          <v:rect style="width:0;height:1.5pt" o:hralign="center" o:hrstd="t" o:hr="t"/>
        </w:pict>
      </w:r>
    </w:p>
    <w:bookmarkEnd w:id="81"/>
    <w:bookmarkStart w:id="82" w:name="업무코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90.3 업무코드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번째 영역은 대문자 업무코드를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URL·Header·WAR와 일치해야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도메인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90.4 도메인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번째 영역은 PascalCase 단수 명사를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CustomerProduct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TransactionLog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CustomerManagement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83"/>
    <w:bookmarkStart w:id="84" w:name="행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90.5 행위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 번째 영역은 소문자로 시작하는 동사형을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exists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등록·변경: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deactivate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restore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파일·Batch: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download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restart</w:t>
      </w:r>
    </w:p>
    <w:p>
      <w:r>
        <w:pict>
          <v:rect style="width:0;height:1.5pt" o:hralign="center" o:hrstd="t" o:hr="t"/>
        </w:pict>
      </w:r>
    </w:p>
    <w:bookmarkEnd w:id="84"/>
    <w:bookmarkStart w:id="85" w:name="crud-동사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90.6 CRUD 동사 기준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권장 동사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 건 상세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건수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존재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exists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Boolean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업무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업무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비활성화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재활성화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reject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 거절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취소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get과-sele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90.7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get</w:t>
      </w:r>
      <w:r>
        <w:rPr>
          <w:rFonts w:ascii="맑은 고딕" w:hAnsi="맑은 고딕" w:eastAsia="맑은 고딕"/>
          <w:b/>
          <w:color w:val="2673A6"/>
          <w:sz w:val="27"/>
        </w:rPr>
        <w:t xml:space="preserve">과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select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ServiceId에서는 조회 행위를 일관되게 표현하기 위해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t xml:space="preserve">를 권장할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객체 Getter의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getName()</w:t>
      </w:r>
      <w:r>
        <w:rPr>
          <w:rFonts w:ascii="맑은 고딕" w:hAnsi="맑은 고딕" w:eastAsia="맑은 고딕"/>
          <w:color w:val="243746"/>
          <w:sz w:val="20"/>
        </w:rPr>
        <w:t xml:space="preserve">과 업무 조회를 구분하기 쉽습니다.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</w:t>
      </w:r>
      <w:r>
        <w:rPr>
          <w:rFonts w:ascii="맑은 고딕" w:hAnsi="맑은 고딕" w:eastAsia="맑은 고딕"/>
          <w:color w:val="243746"/>
          <w:sz w:val="20"/>
        </w:rPr>
        <w:t xml:space="preserve">을 공식 표준으로 정했다면 하나로 통일해야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범용-serviceid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90.8 범용 ServiceId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CM.Campaign.manage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CM.Campaign.execute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 Body의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</w:t>
      </w:r>
      <w:r>
        <w:rPr>
          <w:rFonts w:ascii="맑은 고딕" w:hAnsi="맑은 고딕" w:eastAsia="맑은 고딕"/>
          <w:color w:val="243746"/>
          <w:sz w:val="20"/>
        </w:rPr>
        <w:t xml:space="preserve">으로 모든 기능을 분기합니다.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"actionType"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"CREATE"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 분리 어려움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분리 어려움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 분리 어려움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오류통계 왜곡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호출자 추적 어려움</w:t>
      </w:r>
    </w:p>
    <w:p>
      <w:r>
        <w:pict>
          <v:rect style="width:0;height:1.5pt" o:hralign="center" o:hrstd="t" o:hr="t"/>
        </w:pict>
      </w:r>
    </w:p>
    <w:bookmarkEnd w:id="87"/>
    <w:bookmarkStart w:id="88" w:name="하나의-serviceid-하나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90.9 하나의 ServiceId, 하나의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캠페인 신규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캠페인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등록과 승인을 하나의 ServiceId에서 동시에 처리하지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하나의 유스케이스를 완성하기 위한 내부 여러 DB 작업은 하나의 ServiceId에 포함될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serviceid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90.10 ServiceId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화면·연계·OM·권한과 연결됩니다.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이름 변경은 API 계약 변경입니다.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SV.Client.getOverview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리팩터링으로 볼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절차: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 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병행지원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호출량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</w:t>
      </w:r>
    </w:p>
    <w:p>
      <w:r>
        <w:pict>
          <v:rect style="width:0;height:1.5pt" o:hralign="center" o:hrstd="t" o:hr="t"/>
        </w:pict>
      </w:r>
    </w:p>
    <w:bookmarkEnd w:id="89"/>
    <w:bookmarkStart w:id="90" w:name="serviceid-regis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90.11 ServiceId Registry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표시명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 서비스명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담당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제9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제90장 요약</w:t>
      </w:r>
    </w:p>
    <w:p/>
    <w:p>
      <w:pPr>
        <w:pStyle w:val="V3Objective"/>
      </w:pPr>
      <w:r>
        <w:t>학습 목표 | 90장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업무코드·도메인·행위로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ServiceId에는 하나의 명확한 업무책임을 부여한다.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manage·process 같은 범용 행위를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변경은 API와 운영 계약 변경으로 관리한다.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제91장.-거래코드-설계-표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제91장. 거래코드 설계 표준</w:t>
      </w:r>
    </w:p>
    <w:p/>
    <w:p>
      <w:pPr>
        <w:pStyle w:val="V3Objective"/>
      </w:pPr>
      <w:r>
        <w:t>학습 목표 | 91장. 거래코드 설계 표준의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3" w:name="거래코드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91.1 거래코드란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ServiceId가 애플리케이션 기능을 식별한다면 거래코드는 운영·감사·통계 관점에서 거래 유형을 분류합니다.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</w:p>
    <w:p>
      <w:r>
        <w:pict>
          <v:rect style="width:0;height:1.5pt" o:hralign="center" o:hrstd="t" o:hr="t"/>
        </w:pict>
      </w:r>
    </w:p>
    <w:bookmarkEnd w:id="93"/>
    <w:bookmarkStart w:id="94" w:name="권장-형식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91.2 권장 형식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{업무코드}-{처리유형}-{4자리 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CM-REG-0001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CM-UPD-0001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CM-APR-0001</w:t>
      </w:r>
    </w:p>
    <w:p>
      <w:r>
        <w:pict>
          <v:rect style="width:0;height:1.5pt" o:hralign="center" o:hrstd="t" o:hr="t"/>
        </w:pict>
      </w:r>
    </w:p>
    <w:bookmarkEnd w:id="94"/>
    <w:bookmarkStart w:id="95" w:name="처리유형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91.3 처리유형 코드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External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MGT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Management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처리유형 코드는 공식 거래코드 사전을 우선합니다.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serviceid와-거래코드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91.4 ServiceId와 거래코드 관계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하나의 ServiceId는 하나의 대표 거래코드를 가집니다.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CM.Campaign.create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CM-REG-0001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ServiceId가 채널별로 서로 다른 거래코드를 가져야 하는 경우는 운영·감사 목적을 명확히 해야 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거래코드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91.5 거래코드가 필요한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조회와 변경 통계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과금·사용량 통계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채널별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보고서</w:t>
      </w:r>
    </w:p>
    <w:p>
      <w:r>
        <w:pict>
          <v:rect style="width:0;height:1.5pt" o:hralign="center" o:hrstd="t" o:hr="t"/>
        </w:pict>
      </w:r>
    </w:p>
    <w:bookmarkEnd w:id="97"/>
    <w:bookmarkStart w:id="98" w:name="일련번호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91.6 일련번호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일련번호는 업무코드와 처리유형 내에서 유일하도록 관리할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CM-INQ-0002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CM-REG-0001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삭제된 거래코드 번호를 재사용하지 않습니다.</w:t>
      </w:r>
    </w:p>
    <w:p>
      <w:r>
        <w:pict>
          <v:rect style="width:0;height:1.5pt" o:hralign="center" o:hrstd="t" o:hr="t"/>
        </w:pict>
      </w:r>
    </w:p>
    <w:bookmarkEnd w:id="98"/>
    <w:bookmarkStart w:id="99" w:name="거래코드와-db-거래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91.7 거래코드와 DB 거래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거래코드는 SQL 한 건을 의미하지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CM-REG-0001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Outbox INSERT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DB 작업이 하나의 업무 거래를 구성할 수 있습니다.</w:t>
      </w:r>
    </w:p>
    <w:p>
      <w:r>
        <w:pict>
          <v:rect style="width:0;height:1.5pt" o:hralign="center" o:hrstd="t" o:hr="t"/>
        </w:pict>
      </w:r>
    </w:p>
    <w:bookmarkEnd w:id="99"/>
    <w:bookmarkStart w:id="100" w:name="거래코드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91.8 거래코드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통계와 감사가 과거부터 연결되어 있으므로 기존 코드 의미를 바꾸지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기존: 캠페인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변경: 캠페인 목록조회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코드를 발급합니다.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제9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제91장 요약</w:t>
      </w:r>
    </w:p>
    <w:p/>
    <w:p>
      <w:pPr>
        <w:pStyle w:val="V3Objective"/>
      </w:pPr>
      <w:r>
        <w:t>학습 목표 | 91장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실행 기능을 식별하고,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운영·감사 유형을 분류한다.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업무코드·처리유형·일련번호로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거래코드의 의미를 재사용하거나 변경하지 않는다.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22" w:name="제92장.-java-클래스인터페이스메서드dto-명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제92장. Java 클래스·인터페이스·메서드·DTO 명명</w:t>
      </w:r>
    </w:p>
    <w:p/>
    <w:p>
      <w:pPr>
        <w:pStyle w:val="V3Objective"/>
      </w:pPr>
      <w:r>
        <w:t>학습 목표 | 92장. Java 클래스·인터페이스·메서드·DTO 명명의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3" w:name="클래스-이름-기본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92.1 클래스 이름 기본형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 또는 도메인}{역할}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Package 안에서 업무 Prefix를 생략할 수도 있지만, 전체 검색과 운영 추적을 위해 포함하는 방식을 권장할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기준을 하나로 통일합니다.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계층별-접미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92.2 계층별 접미사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접미사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CustomerInquiryContract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Endpoint 외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Configuration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Configuration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SvCacheConfiguration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Properties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Properties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SvClientProperties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handler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92.3 Handler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도메인 단위로 여러 ServiceId를 담당할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SelectCustomerSummaryHandler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CreateCustomerHandler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ServiceId마다 Handler를 무조건 하나씩 만들면 클래스 수가 지나치게 늘어날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업무 복잡도와 책임 크기에 따라 기능별 분리도 가능합니다.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service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92.4 Service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업무 흐름을 담당합니다.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CmCampaignApprovalService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CmCampaignServiceImpl2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CommonBusinessService</w:t>
      </w:r>
    </w:p>
    <w:p>
      <w:r>
        <w:pict>
          <v:rect style="width:0;height:1.5pt" o:hralign="center" o:hrstd="t" o:hr="t"/>
        </w:pict>
      </w:r>
    </w:p>
    <w:bookmarkEnd w:id="106"/>
    <w:bookmarkStart w:id="107" w:name="메서드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92.5 메서드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메서드는 동사로 시작합니다.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selectCampaignList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validateCampaignPeriod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calculateCustomerGrade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existsDuplicateCampaign</w:t>
      </w:r>
    </w:p>
    <w:p>
      <w:r>
        <w:pict>
          <v:rect style="width:0;height:1.5pt" o:hralign="center" o:hrstd="t" o:hr="t"/>
        </w:pict>
      </w:r>
    </w:p>
    <w:bookmarkEnd w:id="107"/>
    <w:bookmarkStart w:id="108" w:name="boolean-메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92.6 Boolean 메서드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hasAuthority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existsCampaign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flag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108"/>
    <w:bookmarkStart w:id="109" w:name="validation-메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92.7 Validation 메서드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validateCreateRequest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validateStatusTransition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validateDateRange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validateDownloadAuthority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실패 시 예외를 발생시키는지 Boolean을 반환하는지 메서드 이름과 계약을 일관되게 정합니다.</w:t>
      </w:r>
    </w:p>
    <w:p>
      <w:r>
        <w:pict>
          <v:rect style="width:0;height:1.5pt" o:hralign="center" o:hrstd="t" o:hr="t"/>
        </w:pict>
      </w:r>
    </w:p>
    <w:bookmarkEnd w:id="109"/>
    <w:bookmarkStart w:id="116" w:name="dto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92.8 DTO 종류</w:t>
      </w:r>
    </w:p>
    <w:bookmarkStart w:id="110" w:name="reques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Request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요청 전문입니다.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CampaignCreateRequest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CustomerSummaryRequest</w:t>
      </w:r>
    </w:p>
    <w:bookmarkEnd w:id="110"/>
    <w:bookmarkStart w:id="111" w:name="respons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Response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응답 전문입니다.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CampaignCreateResponse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CustomerSummaryResponse</w:t>
      </w:r>
    </w:p>
    <w:bookmarkEnd w:id="111"/>
    <w:bookmarkStart w:id="112" w:name="comman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Command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변경 명령입니다.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CampaignCreateCommand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CampaignUpdateCommand</w:t>
      </w:r>
    </w:p>
    <w:bookmarkEnd w:id="112"/>
    <w:bookmarkStart w:id="113" w:name="query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Query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조회조건입니다.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CampaignListQuery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CustomerSummaryQuery</w:t>
      </w:r>
    </w:p>
    <w:bookmarkEnd w:id="113"/>
    <w:bookmarkStart w:id="114" w:name="data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Data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조회·저장 데이터입니다.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CampaignDetailData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CustomerSummaryData</w:t>
      </w:r>
    </w:p>
    <w:bookmarkEnd w:id="114"/>
    <w:bookmarkStart w:id="115" w:name="resul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Result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업무 처리 결과입니다.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CampaignApprovalResult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dto-재사용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92.9 DTO 재사용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DTO를 Request, DB Parameter, Response에 모두 사용하면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CampaignDto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하나로 모든 계층에서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입력하지 않아야 할 필드 노출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컬럼 변경이 API에 영향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응답 개인정보 과다노출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Validation 혼재</w:t>
      </w:r>
    </w:p>
    <w:p>
      <w:r>
        <w:pict>
          <v:rect style="width:0;height:1.5pt" o:hralign="center" o:hrstd="t" o:hr="t"/>
        </w:pict>
      </w:r>
    </w:p>
    <w:bookmarkEnd w:id="117"/>
    <w:bookmarkStart w:id="118" w:name="필드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92.10 필드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필드는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camelCase</w:t>
      </w:r>
      <w:r>
        <w:rPr>
          <w:rFonts w:ascii="맑은 고딕" w:hAnsi="맑은 고딕" w:eastAsia="맑은 고딕"/>
          <w:color w:val="243746"/>
          <w:sz w:val="20"/>
        </w:rPr>
        <w:t xml:space="preserve">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useYn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약어 전체를 대문자로 쓰지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t xml:space="preserve">을 특정 방식으로 정했다면 Formatter와 함께 통일합니다.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상수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92.11 상수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대문자 + 밑줄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MAX_PAGE_SIZE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9"/>
    <w:bookmarkStart w:id="120" w:name="예외-클래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92.12 예외 클래스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TransactionTimeoutException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ContractViolationException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 원인을 역할명으로 표현합니다.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CommonException2</w:t>
      </w:r>
    </w:p>
    <w:p>
      <w:r>
        <w:pict>
          <v:rect style="width:0;height:1.5pt" o:hralign="center" o:hrstd="t" o:hr="t"/>
        </w:pict>
      </w:r>
    </w:p>
    <w:bookmarkEnd w:id="120"/>
    <w:bookmarkStart w:id="121" w:name="제9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제92장 요약</w:t>
      </w:r>
    </w:p>
    <w:p/>
    <w:p>
      <w:pPr>
        <w:pStyle w:val="V3Objective"/>
      </w:pPr>
      <w:r>
        <w:t>학습 목표 | 92장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클래스 이름에는 도메인과 계층 역할을 표현한다.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메서드는 동사로 시작하고 업무행위를 명확히 나타낸다.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Request·Response·Command·Query·Data를 구분하여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간 데이터 계약을 분리한다.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5" w:name="제93장.-daomappersql-id-명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제93장. DAO·Mapper·SQL ID 명명</w:t>
      </w:r>
    </w:p>
    <w:p/>
    <w:p>
      <w:pPr>
        <w:pStyle w:val="V3Objective"/>
      </w:pPr>
      <w:r>
        <w:t>학습 목표 | 93장. DAO·Mapper·SQL ID 명명의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3" w:name="dao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93.1 DAO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DAO는 도메인 또는 업무 저장소 관점으로 이름을 만듭니다.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SvCustomerDao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DAO를 테이블 하나마다 무조건 만들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도메인의 데이터 접근 책임을 기준으로 구성합니다.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mapper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93.2 Mapper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Mapper는 SQL 실행을 담당합니다.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경우 분리할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CmCampaignTargetMapper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CmCampaignHistoryMapper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Mapper가 지나치게 많은 테이블과 SQL을 가지면 도메인 책임을 나눕니다.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mapper-메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93.3 Mapper 메서드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selectCampaignDetail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selectCampaignList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countCampaignList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existsCampaign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insertCampaign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updateCampaignStatus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deleteExpiredCampaign</w:t>
      </w:r>
    </w:p>
    <w:p>
      <w:r>
        <w:pict>
          <v:rect style="width:0;height:1.5pt" o:hralign="center" o:hrstd="t" o:hr="t"/>
        </w:pict>
      </w:r>
    </w:p>
    <w:bookmarkEnd w:id="125"/>
    <w:bookmarkStart w:id="126" w:name="sql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93.4 SQL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XML의 SQL ID는 Java 메서드명과 동일하게 구성합니다.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CampaignDetailData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selectCampaignDetail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CampaignDetailQuery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"selectCampaignDetail"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이름이 다르면 검색과 자동검증이 어려워집니다.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sql-표준-식별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93.5 SQL 표준 식별자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추적을 위해 별도의 SQL ID를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{업무코드}-{도메인약어}-{SQL유형}-{3자리 또는 4자리 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CM-CAM-INS-001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CM-CAM-UPD-001</w:t>
      </w:r>
    </w:p>
    <w:p>
      <w:r>
        <w:pict>
          <v:rect style="width:0;height:1.5pt" o:hralign="center" o:hrstd="t" o:hr="t"/>
        </w:pict>
      </w:r>
    </w:p>
    <w:bookmarkEnd w:id="127"/>
    <w:bookmarkStart w:id="128" w:name="sql-유형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93.6 SQL 유형 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MERGE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MRG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PROCEDURE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PRC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ID 형식은 DB·운영 표준과 함께 확정합니다.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resultmap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93.7 ResultMap 이름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{대상}ResultMap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campaignDetailResultMap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customerSummaryResultMap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ResultMap을 지나치게 재사용하면 컬럼 변경 영향이 커질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parameter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93.8 Parameter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단일 값: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selectCampaignDetail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@Param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campaignId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복잡한 조건: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selectCampaignList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CampaignListQuery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param1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arg0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같은 이름을 사용하지 않습니다.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mapper-namespa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93.9 Mapper Namespace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Interface의 전체 Package와 일치시킵니다.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namespace=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"com.nh.nsight.marketing.cm.campaign.mapper.CmCampaignMapper"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CI에서 Interface와 XML Namespace를 자동검증합니다.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공통-sql-fragm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93.10 공통 SQL Fragment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campaignBaseColumns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campaignSearchConditions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의미를 나타내는 이름을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commonWhere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Fragment 변경은 여러 SQL에 영향을 주므로 테스트가 필요합니다.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dao와-mapper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93.11 DAO와 Mapper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접근 의미와 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SQL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직접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 직접 호출</w:t>
      </w:r>
    </w:p>
    <w:p>
      <w:r>
        <w:pict>
          <v:rect style="width:0;height:1.5pt" o:hralign="center" o:hrstd="t" o:hr="t"/>
        </w:pict>
      </w:r>
    </w:p>
    <w:bookmarkEnd w:id="133"/>
    <w:bookmarkStart w:id="134" w:name="제9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제93장 요약</w:t>
      </w:r>
    </w:p>
    <w:p/>
    <w:p>
      <w:pPr>
        <w:pStyle w:val="V3Objective"/>
      </w:pPr>
      <w:r>
        <w:t>학습 목표 | 93장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도메인 책임을 기준으로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메서드와 XML SQL ID는 동일하게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추적용 SQL ID를 ServiceId와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Mapper를 직접 참조하지 않는다.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4" w:name="제94장.-db-테이블컬럼인덱스제약조건-표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제94장. DB 테이블·컬럼·인덱스·제약조건 표준</w:t>
      </w:r>
    </w:p>
    <w:p/>
    <w:p>
      <w:pPr>
        <w:pStyle w:val="V3Objective"/>
      </w:pPr>
      <w:r>
        <w:t>학습 목표 | 94장. DB 테이블·컬럼·인덱스·제약조건 표준의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6" w:name="db-객체-이름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 DB 객체 이름의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객체 이름은 다음 정보를 전달해야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데이터를 저장하는가?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Master인가, History인가?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데이터인가?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운영·연계 데이터인가?</w:t>
      </w:r>
    </w:p>
    <w:p>
      <w:r>
        <w:pict>
          <v:rect style="width:0;height:1.5pt" o:hralign="center" o:hrstd="t" o:hr="t"/>
        </w:pict>
      </w:r>
    </w:p>
    <w:bookmarkEnd w:id="136"/>
    <w:bookmarkStart w:id="137" w:name="테이블-이름-기본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94.2 테이블 이름 기본형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{업무코드}_{업무객체}_{유형}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CM_CAMPAIGN_TARGET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OM_SERVICE_CATALOG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OM_TRANSACTION_LOG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객체명 길이 제한은 사용하는 DB 버전과 운영도구 호환성을 확인합니다.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테이블-유형-접미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94.3 테이블 유형 접미사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접미사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CM_CAMPAIGN_MASTER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_DETAIL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또는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_DTL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_HISTORY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또는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_HIST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하나로 통일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CC_CHANNEL_CODE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_REL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관계정보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거래·감사로그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Temporary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_TMP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Staging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_STG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적재 중간영역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_IF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송수신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_QUEUE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처리대기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발행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_ARCH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장기보관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 형식과 약어 형식을 혼용하지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테이블명-금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94.4 테이블명 금지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TB001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T_CUSTOMER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NEW_CAMPAIGN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TEMP_TABLE2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소유와 데이터 의미가 불명확합니다.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컬럼-이름-기본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94.5 컬럼 이름 기본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영문 대문자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단어 구분은 밑줄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용어사전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성격을 Suffix로 표현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CAMPAIGN_NM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START_DT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USE_YN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VERSION_NO</w:t>
      </w:r>
    </w:p>
    <w:p>
      <w:r>
        <w:pict>
          <v:rect style="width:0;height:1.5pt" o:hralign="center" o:hrstd="t" o:hr="t"/>
        </w:pict>
      </w:r>
    </w:p>
    <w:bookmarkEnd w:id="140"/>
    <w:bookmarkStart w:id="141" w:name="컬럼-접미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94.6 컬럼 접미사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접미사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CAMPAIGN_ID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CUSTOMER_NO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STATUS_CD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_NM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CAMPAIGN_NM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날짜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_DT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START_DT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CREATE_DTM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금액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_AMT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LIMIT_AMT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_QTY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TARGET_QTY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_CNT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CUSTOMER_CNT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_YN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USE_YN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_SEQ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DISPLAY_SEQ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_RATE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RESPONSE_RATE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_VER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또는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_VERSION_NO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선택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id와-no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94.7 ID와 NO 구분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시스템 내부의 유일 식별자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업무에서 관리하는 번호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내부 식별값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고객번호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프로젝트에서 둘의 의미를 명확히 정의해야 합니다.</w:t>
      </w:r>
    </w:p>
    <w:p>
      <w:r>
        <w:pict>
          <v:rect style="width:0;height:1.5pt" o:hralign="center" o:hrstd="t" o:hr="t"/>
        </w:pict>
      </w:r>
    </w:p>
    <w:bookmarkEnd w:id="142"/>
    <w:bookmarkStart w:id="143" w:name="코드와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94.8 코드와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상태값은 자유문자열보다 코드로 관리합니다.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CAMPAIGN_STATUS_CD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 대상과 코드 여부가 불명확합니다.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등록수정-감사-컬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94.9 등록·수정 감사 컬럼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공통 컬럼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UPDATE_DTM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CREATE_PROGRAM_ID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UPDATE_PROGRAM_ID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ServiceId나 거래코드를 저장할 수도 있지만 개인정보·길이·운영 목적을 검토합니다.</w:t>
      </w:r>
    </w:p>
    <w:p>
      <w:r>
        <w:pict>
          <v:rect style="width:0;height:1.5pt" o:hralign="center" o:hrstd="t" o:hr="t"/>
        </w:pict>
      </w:r>
    </w:p>
    <w:bookmarkEnd w:id="144"/>
    <w:bookmarkStart w:id="145" w:name="논리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94.10 논리 삭제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USE_YN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DELETE_YN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ACTIVE_YN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 하나를 업무 의미에 맞게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테이블에서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USE_YN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DELETE_YN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</w:t>
      </w:r>
      <w:r>
        <w:rPr>
          <w:rFonts w:ascii="맑은 고딕" w:hAnsi="맑은 고딕" w:eastAsia="맑은 고딕"/>
          <w:color w:val="243746"/>
          <w:sz w:val="20"/>
        </w:rPr>
        <w:t xml:space="preserve">를 중복 사용하면 상태 의미가 충돌할 수 있습니다.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primary-key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94.11 Primary Key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PK_{테이블명}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PK_CM_CAMPAIGN_MASTER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길이 제한이 있다면 공식 축약규칙을 적용합니다.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foreign-key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94.12 Foreign Key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FK_{자식테이블약어}_{부모테이블약어}_{순번}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FK_CM_CAM_TGT_CM_CAM_01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전체 테이블명을 사용하는 표준을 선택할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 자동 생성된 무의미한 이름을 피하는 것입니다.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unique-constrai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94.13 Unique Constraint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UK_{테이블명}_{순번}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UK_CM_CAMPAIGN_MASTER_01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설계서에는 Unique 대상 컬럼의 업무 의미를 기록합니다.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index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94.14 Index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IX_{테이블명}_{순번}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IX_CM_CAMPAIGN_MASTER_01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인덱스명에 모든 컬럼을 넣으면 길어질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인덱스 관리대장에서 컬럼과 목적을 별도로 관리합니다.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sequence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94.15 Sequence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SEQ_{업무객체}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SEQ_CM_CAMPAIGN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식별자 생성방식이 UUID·DB Sequence·별도 채번인지 표준을 정합니다.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view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94.16 View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VW_{업무코드}_{업무객체}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VW_SV_CUSTOMER_SUMMARY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Materialized View는 별도 접두사를 정의할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MV_SV_CUSTOMER_SUMMARY</w:t>
      </w:r>
    </w:p>
    <w:p>
      <w:r>
        <w:pict>
          <v:rect style="width:0;height:1.5pt" o:hralign="center" o:hrstd="t" o:hr="t"/>
        </w:pict>
      </w:r>
    </w:p>
    <w:bookmarkEnd w:id="151"/>
    <w:bookmarkStart w:id="152" w:name="db-comm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94.17 DB Comment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이름만으로 모든 의미를 표현할 수 없으므로 Table과 Column Comment를 작성합니다.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CAMPAIGN_STATUS_CD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캠페인의 현재 업무 진행상태를 나타내는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Comment에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“상태코드”</w:t>
      </w:r>
      <w:r>
        <w:rPr>
          <w:rFonts w:ascii="맑은 고딕" w:hAnsi="맑은 고딕" w:eastAsia="맑은 고딕"/>
          <w:color w:val="243746"/>
          <w:sz w:val="20"/>
        </w:rPr>
        <w:t xml:space="preserve">만 반복하지 않습니다.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제9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제94장 요약</w:t>
      </w:r>
    </w:p>
    <w:p/>
    <w:p>
      <w:pPr>
        <w:pStyle w:val="V3Objective"/>
      </w:pPr>
      <w:r>
        <w:t>학습 목표 | 94장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이름에는 업무 소유와 데이터 역할을 표현한다.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컬럼은 표준 용어와 의미별 접미사를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PK·FK·UK·Index도 식별 가능한 이름으로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테이블과 컬럼에는 업무 의미가 담긴 Comment를 작성한다.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7" w:name="제95장.-batch파일cache환경설정로그-명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제95장. Batch·파일·Cache·환경설정·로그 명명</w:t>
      </w:r>
    </w:p>
    <w:p/>
    <w:p>
      <w:pPr>
        <w:pStyle w:val="V3Objective"/>
      </w:pPr>
      <w:r>
        <w:t>학습 목표 | 95장. Batch·파일·Cache·환경설정·로그 명명의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5" w:name="batch-job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95.1 Batch Job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{업무대상}{처리목적}Job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CustomerGradeCalculationJob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CampaignTargetGenerationJob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ExpiredFileDeletionJob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DailyJob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CommonJob</w:t>
      </w:r>
    </w:p>
    <w:p>
      <w:r>
        <w:pict>
          <v:rect style="width:0;height:1.5pt" o:hralign="center" o:hrstd="t" o:hr="t"/>
        </w:pict>
      </w:r>
    </w:p>
    <w:bookmarkEnd w:id="155"/>
    <w:bookmarkStart w:id="156" w:name="batch-step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95.2 Batch Step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validateCampaignConditionStep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generateCampaignTargetStep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writeCampaignResultStep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Job 안에서 역할이 명확해야 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scheduler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95.3 Scheduler 이름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{Job명}Scheduler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CustomerGradeCalculationScheduler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Scheduler가 업무 처리까지 담당하지 않습니다.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파일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95.4 파일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 이름과 내부 식별자를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File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FILE202607170001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파일명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customer_upload.xlsx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저장명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UUID.bin</w:t>
      </w:r>
    </w:p>
    <w:p>
      <w:r>
        <w:pict>
          <v:rect style="width:0;height:1.5pt" o:hralign="center" o:hrstd="t" o:hr="t"/>
        </w:pict>
      </w:r>
    </w:p>
    <w:bookmarkEnd w:id="158"/>
    <w:bookmarkStart w:id="159" w:name="파일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95.5 파일명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사용자에게 제공하는 파일: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{업무}_{내용}_{기준일}_{생성시각}.{확장자}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SV_CUSTOMER_EXPORT_20260717_103000.csv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개인정보나 사용자 ID를 파일명에 직접 넣지 않습니다.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cache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95.6 Cache 이름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{업무}.{데이터영역}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sv.customerGrade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om.servicePolicy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cc.commonCode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Key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PRD:OM:SERVICE_POLICY:SV.Customer.selectSummary</w:t>
      </w:r>
    </w:p>
    <w:p>
      <w:r>
        <w:pict>
          <v:rect style="width:0;height:1.5pt" o:hralign="center" o:hrstd="t" o:hr="t"/>
        </w:pict>
      </w:r>
    </w:p>
    <w:bookmarkEnd w:id="160"/>
    <w:bookmarkStart w:id="161" w:name="환경설정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95.7 환경설정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tcf.{기능}.{세부기능}.{속성}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default-timeout-ms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clients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ic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connect-timeout-ms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read-timeout-ms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service-policy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ttl-seconds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</w:t>
      </w:r>
    </w:p>
    <w:p>
      <w:r>
        <w:pict>
          <v:rect style="width:0;height:1.5pt" o:hralign="center" o:hrstd="t" o:hr="t"/>
        </w:pict>
      </w:r>
    </w:p>
    <w:bookmarkEnd w:id="161"/>
    <w:bookmarkStart w:id="162" w:name="환경변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95.8 환경변수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대문자와 밑줄을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TCF_TRANSACTION_DEFAULT_TIMEOUT_MS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IC_SERVICE_BASE_URL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JWT_JWKS_URI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Secret 값은 이름만 설정하고 실제 값은 Secret Store에서 주입합니다.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오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95.9 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E-{업무 또는 영역}-{도메인 또는 유형}-{일련번호}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E-COM-AUTH-0001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E-TCF-TIME-0001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E-CM-CAM-0011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오류코드도 명명규칙과 Registry 관리대상이 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log-event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95.10 Log Event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구조화 로그의 Event 이름: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TRANSACTION_START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TRANSACTION_END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CACHE_LOAD_FAIL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BATCH_JOB_FAILED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SERVICE_CONTROL_CHANGED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Event 이름은 대문자와 밑줄을 일관되게 사용합니다.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metric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95.11 Metric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tcf_transaction_requests_total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tcf_transaction_duration_seconds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tcf_db_pool_pending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tcf_batch_job_failures_total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Metric 단위는 이름에 명확히 표현합니다.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seconds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bytes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total</w:t>
      </w:r>
    </w:p>
    <w:p>
      <w:r>
        <w:pict>
          <v:rect style="width:0;height:1.5pt" o:hralign="center" o:hrstd="t" o:hr="t"/>
        </w:pict>
      </w:r>
    </w:p>
    <w:bookmarkEnd w:id="165"/>
    <w:bookmarkStart w:id="166" w:name="제9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제95장 요약</w:t>
      </w:r>
    </w:p>
    <w:p/>
    <w:p>
      <w:pPr>
        <w:pStyle w:val="V3Objective"/>
      </w:pPr>
      <w:r>
        <w:t>학습 목표 | 95장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Batch·파일·Cache·설정·로그도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코드와 처리목적이 드러나는 이름을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표시명과 실제 저장명을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 Key는 계층형으로 구성하고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Metric에는 단위와 유형을 표현한다.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87" w:name="제96장.-통합-추적성-매트릭스와-자동검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제96장. 통합 추적성 매트릭스와 자동검증</w:t>
      </w:r>
    </w:p>
    <w:p/>
    <w:p>
      <w:pPr>
        <w:pStyle w:val="V3Objective"/>
      </w:pPr>
      <w:r>
        <w:t>학습 목표 | 96장. 통합 추적성 매트릭스와 자동검증의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8" w:name="추적성-매트릭스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96.1 추적성 매트릭스란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화면부터 DB까지 모든 식별자를 한 행으로 연결한 관리대장입니다.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REQ-SV-0010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SvCustomerMapper.selectCustomerSummary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SV-CUST-SEL-001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 업무팀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추적성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96.2 추적성의 목적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누락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누락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미사용 ServiceId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인수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대상 확인</w:t>
      </w:r>
    </w:p>
    <w:p>
      <w:r>
        <w:pict>
          <v:rect style="width:0;height:1.5pt" o:hralign="center" o:hrstd="t" o:hr="t"/>
        </w:pict>
      </w:r>
    </w:p>
    <w:bookmarkEnd w:id="169"/>
    <w:bookmarkStart w:id="170" w:name="정방향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96.3 정방향 추적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Source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요구가 코드와 DB까지 구현되었는지 확인합니다.</w:t>
      </w:r>
    </w:p>
    <w:p>
      <w:r>
        <w:pict>
          <v:rect style="width:0;height:1.5pt" o:hralign="center" o:hrstd="t" o:hr="t"/>
        </w:pict>
      </w:r>
    </w:p>
    <w:bookmarkEnd w:id="170"/>
    <w:bookmarkStart w:id="171" w:name="역방향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96.4 역방향 추적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테이블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테이블 변경 시 어느 화면과 거래가 영향받는지 확인합니다.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화면-관리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96.5 화면 관리대장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항목: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화면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표시명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세부영역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Main·Popup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메뉴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접근권한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Active·Deprecated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serviceid-관리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96.6 ServiceId 관리대장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표시명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요청·응답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시스템</w:t>
      </w:r>
    </w:p>
    <w:p>
      <w:r>
        <w:pict>
          <v:rect style="width:0;height:1.5pt" o:hralign="center" o:hrstd="t" o:hr="t"/>
        </w:pict>
      </w:r>
    </w:p>
    <w:bookmarkEnd w:id="173"/>
    <w:bookmarkStart w:id="174" w:name="db-객체-관리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96.7 DB 객체 관리대장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 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한글명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생성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ServiceId</w:t>
      </w:r>
    </w:p>
    <w:p>
      <w:r>
        <w:pict>
          <v:rect style="width:0;height:1.5pt" o:hralign="center" o:hrstd="t" o:hr="t"/>
        </w:pict>
      </w:r>
    </w:p>
    <w:bookmarkEnd w:id="174"/>
    <w:bookmarkStart w:id="180" w:name="자동검증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96.8 자동검증 항목</w:t>
      </w:r>
    </w:p>
    <w:bookmarkStart w:id="175" w:name="업무코드-정합성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업무코드 정합성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WAR</w:t>
      </w:r>
    </w:p>
    <w:bookmarkEnd w:id="175"/>
    <w:bookmarkStart w:id="176" w:name="serviceid-형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ServiceId 형식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정규식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^[A-Z]{2}\.[A-Z][A-Za-z0-9]*\.[a-z][A-Za-z0-9]*$</w:t>
      </w:r>
    </w:p>
    <w:bookmarkEnd w:id="176"/>
    <w:bookmarkStart w:id="177" w:name="화면-id-형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화면 ID 형식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^[A-Z]{2}-[A-Z]{3}-[0-9]{4}$</w:t>
      </w:r>
    </w:p>
    <w:bookmarkEnd w:id="177"/>
    <w:bookmarkStart w:id="178" w:name="화면-이벤트-id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화면 이벤트 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^[A-Z]{2}-[A-Z]{3}-[0-9]{4}-E[0-9]{2}$</w:t>
      </w:r>
    </w:p>
    <w:bookmarkEnd w:id="178"/>
    <w:bookmarkStart w:id="179" w:name="거래코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거래코드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^[A-Z]{2}-[A-Z]{3}-[0-9]{4}$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처리유형 코드는 허용 목록으로 추가 검증합니다.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중복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96.9 중복검증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객체명 중복</w:t>
      </w:r>
    </w:p>
    <w:p>
      <w:r>
        <w:pict>
          <v:rect style="width:0;height:1.5pt" o:hralign="center" o:hrstd="t" o:hr="t"/>
        </w:pict>
      </w:r>
    </w:p>
    <w:bookmarkEnd w:id="181"/>
    <w:bookmarkStart w:id="182" w:name="참조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96.10 참조검증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이벤트의 ServiceId가 Catalog에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ServiceId를 처리하는 Handler가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거래코드가 Registry에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 권한이 권한대장에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Interface와 XML이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테이블이 DB 설계서에 존재하는가?</w:t>
      </w:r>
    </w:p>
    <w:p>
      <w:r>
        <w:pict>
          <v:rect style="width:0;height:1.5pt" o:hralign="center" o:hrstd="t" o:hr="t"/>
        </w:pict>
      </w:r>
    </w:p>
    <w:bookmarkEnd w:id="182"/>
    <w:bookmarkStart w:id="183" w:name="금지-의존성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96.11 금지 의존성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Mapper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Handler에서 DAO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Service에서 Controller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코드에서 HttpSession 직접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Service에서 URL 하드코딩</w:t>
      </w:r>
    </w:p>
    <w:p>
      <w:r>
        <w:pict>
          <v:rect style="width:0;height:1.5pt" o:hralign="center" o:hrstd="t" o:hr="t"/>
        </w:pict>
      </w:r>
    </w:p>
    <w:bookmarkEnd w:id="183"/>
    <w:bookmarkStart w:id="184" w:name="미사용-항목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96.12 미사용 항목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 호출하지 않는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Handler에 등록되지 않은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사용되지 않는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없는 구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SQL에서 사용하지 않는 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배포되지 않는 화면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미사용이라고 즉시 삭제하지 않고 Batch·외부연계·운영호출 여부를 확인합니다.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architecture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96.13 Architecture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명명 관련 Gate 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대장에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표준경로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형식·중복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화면과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형식·Catalog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Suffix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형식·중복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객체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Prefix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요구사항부터 DB까지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제9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제96장 요약</w:t>
      </w:r>
    </w:p>
    <w:p/>
    <w:p>
      <w:pPr>
        <w:pStyle w:val="V3Objective"/>
      </w:pPr>
      <w:r>
        <w:t>학습 목표 | 96장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매트릭스는 화면부터 DB까지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식별자를 한 행으로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명명규칙은 정규식·중복·참조·의존성 검증으로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CI에서 자동화한다.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실제 Source·OM·DB가 일치해야 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[요구사항]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REQ-SV-0010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SV-CUS-0001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[이벤트]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SV-CUS-0001-E01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[ServiceId]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├──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   SV-INQ-0001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├── 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   SV_CUSTOMER_VIEW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└──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3000ms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[Handler]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[Facade]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[Service·Rule]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[DAO·Mapper]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SvCustomerMapper.selectCustomerSummary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[SQL]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SV-CUST-SEL-001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SV_CUSTOMER_SUMMARY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[OM·Log·Metric]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 Catalog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Transaction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Performance Metric</w:t>
      </w:r>
    </w:p>
    <w:p>
      <w:r>
        <w:pict>
          <v:rect style="width:0;height:1.5pt" o:hralign="center" o:hrstd="t" o:hr="t"/>
        </w:pict>
      </w:r>
    </w:p>
    <w:bookmarkEnd w:id="188"/>
    <w:bookmarkStart w:id="191" w:name="표준-형식-종합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 종합</w:t>
      </w:r>
    </w:p>
    <w:bookmarkStart w:id="189" w:name="주요-식별자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주요 식별자 형식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표준 형식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{2자리 대문자}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{3자리 대문자}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{업무}-{세구분}-{4자리}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{화면ID}-E{2자리}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{업무}.{도메인}.{행위}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{업무}-{처리유형}-{4자리}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{업무}_{도메인}_{행위}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{업무}-{도메인}-{유형}-{번호}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SV-CUST-SEL-001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{업무소문자}-service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/{업무소문자}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{업무}_{객체}_{유형}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E-{영역}-{유형}-{번호}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E-SV-CUST-0001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계층-클래스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계층 클래스 형식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형식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{업무}{도메인}Mapper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{대상업무}{도메인}Client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CustomerSummaryResponse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CampaignCreateCommand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{기능}Query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CampaignListQuery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Start w:id="192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Code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코드·업무명·담당자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Domain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도메인·정의·소유업무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Screen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화면·메뉴·권한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Event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Program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클래스·메서드·Package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Dictionary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테이블·컬럼·도메인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오류코드·메시지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Job·Step·Schedule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 Matrix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식별자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 규칙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4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EA·AA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UI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 정의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패키지·클래스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객체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변경·폐기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 =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= 최종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 = 협의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93"/>
    <w:bookmarkStart w:id="194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요구사항 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소유 업무코드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도메인과 업무세구분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화면 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화면 이벤트 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ServiceId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거래코드와 권한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Handler·Facade·Service 이름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Request·Response DTO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DAO·Mapper·SQL ID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DB 객체와 컬럼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OM Service Catalog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추적성 매트릭스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CI 명명·참조검증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15. 테스트·배포·운영 인수</w:t>
      </w:r>
    </w:p>
    <w:p>
      <w:r>
        <w:pict>
          <v:rect style="width:0;height:1.5pt" o:hralign="center" o:hrstd="t" o:hr="t"/>
        </w:pict>
      </w:r>
    </w:p>
    <w:bookmarkEnd w:id="194"/>
    <w:bookmarkStart w:id="201" w:name="오류충돌변경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오류·충돌·변경 흐름</w:t>
      </w:r>
    </w:p>
    <w:bookmarkStart w:id="195" w:name="화면-id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화면 ID 중복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신규 화면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화면 ID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발급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일련번호 부여</w:t>
      </w:r>
    </w:p>
    <w:p>
      <w:r>
        <w:pict>
          <v:rect style="width:0;height:1.5pt" o:hralign="center" o:hrstd="t" o:hr="t"/>
        </w:pict>
      </w:r>
    </w:p>
    <w:bookmarkEnd w:id="195"/>
    <w:bookmarkStart w:id="196" w:name="serviceid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ServiceId 중복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다른 Handler가 동일 ServiceId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애플리케이션 기동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CI 중복검증 실패</w:t>
      </w:r>
    </w:p>
    <w:p>
      <w:r>
        <w:pict>
          <v:rect style="width:0;height:1.5pt" o:hralign="center" o:hrstd="t" o:hr="t"/>
        </w:pict>
      </w:r>
    </w:p>
    <w:bookmarkEnd w:id="196"/>
    <w:bookmarkStart w:id="197" w:name="업무코드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업무코드 불일치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Package =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= CM.Campaign.create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Architecture Gate 실패</w:t>
      </w:r>
    </w:p>
    <w:p>
      <w:r>
        <w:pict>
          <v:rect style="width:0;height:1.5pt" o:hralign="center" o:hrstd="t" o:hr="t"/>
        </w:pict>
      </w:r>
    </w:p>
    <w:bookmarkEnd w:id="197"/>
    <w:bookmarkStart w:id="198" w:name="mapper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Mapper 불일치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Java Method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XML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getCustomerSummary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Build·통합 테스트 실패</w:t>
      </w:r>
    </w:p>
    <w:p>
      <w:r>
        <w:pict>
          <v:rect style="width:0;height:1.5pt" o:hralign="center" o:hrstd="t" o:hr="t"/>
        </w:pict>
      </w:r>
    </w:p>
    <w:bookmarkEnd w:id="198"/>
    <w:bookmarkStart w:id="199" w:name="db-객체명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DB 객체명 충돌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동일 Schema에 같은 Table 이름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생성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소유 업무와 목적 재확인</w:t>
      </w:r>
    </w:p>
    <w:p>
      <w:r>
        <w:pict>
          <v:rect style="width:0;height:1.5pt" o:hralign="center" o:hrstd="t" o:hr="t"/>
        </w:pict>
      </w:r>
    </w:p>
    <w:bookmarkEnd w:id="199"/>
    <w:bookmarkStart w:id="200" w:name="명칭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명칭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호출자·문서·OM·로그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식별자 발급 여부 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병행 운영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폐기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bookmarkStart w:id="202" w:name="고객-요약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고객 요약조회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REQ-SV-0010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202"/>
    <w:bookmarkStart w:id="203" w:name="캠페인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캠페인 등록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CM-CAM-0001-E02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CM-REG-0001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CmCampaignService.create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CmCampaignMapper.insertCampaign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CM-CAM-INS-001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CM_CAMPAIGN_HISTORY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2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205" w:name="의미-없는-화면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의미 없는 화면 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SCREEN01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PAGE001</w:t>
      </w:r>
    </w:p>
    <w:bookmarkEnd w:id="205"/>
    <w:bookmarkStart w:id="206" w:name="범용-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범용 ServiceId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SV.Common.process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CM.Campaign.manage</w:t>
      </w:r>
    </w:p>
    <w:bookmarkEnd w:id="206"/>
    <w:bookmarkStart w:id="207" w:name="테이블-번호만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테이블 번호만 사용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TB001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TB002</w:t>
      </w:r>
    </w:p>
    <w:bookmarkEnd w:id="207"/>
    <w:bookmarkStart w:id="208" w:name="다른-업무-package-혼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다른 업무 Package 혼입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com.nh.nsight.marketing.sv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CmCampaignMapper 포함</w:t>
      </w:r>
    </w:p>
    <w:bookmarkEnd w:id="208"/>
    <w:bookmarkStart w:id="209" w:name="하나의-dto-전체-재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하나의 DTO 전체 재사용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CampaignDto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응답</w:t>
      </w:r>
    </w:p>
    <w:bookmarkEnd w:id="209"/>
    <w:bookmarkStart w:id="210" w:name="개인-약어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개인 약어 사용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개인이 CST, CSM, CUS를 혼용</w:t>
      </w:r>
    </w:p>
    <w:bookmarkEnd w:id="210"/>
    <w:bookmarkStart w:id="211" w:name="폐기-id-재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폐기 ID 재사용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화면번호와 거래코드를 다른 기능에 다시 부여합니다.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관리대장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관리대장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거래코드·Handler·권한·Timeout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Program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Class·Method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Table·Column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상태·통계·감사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식별자 간 연결은 문자열 추정이 아니라 공식 Registry와 추적성 대장으로 관리합니다.</w:t>
      </w:r>
    </w:p>
    <w:p>
      <w:r>
        <w:pict>
          <v:rect style="width:0;height:1.5pt" o:hralign="center" o:hrstd="t" o:hr="t"/>
        </w:pict>
      </w:r>
    </w:p>
    <w:bookmarkEnd w:id="213"/>
    <w:bookmarkStart w:id="217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14" w:name="식별자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식별자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DRAFT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APPROVED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214"/>
    <w:bookmarkStart w:id="215" w:name="번호-발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번호 발급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중앙 관리대장 또는 발급 시스템을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요청자 임의 발급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발급사유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발급일시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</w:p>
    <w:p>
      <w:r>
        <w:pict>
          <v:rect style="width:0;height:1.5pt" o:hralign="center" o:hrstd="t" o:hr="t"/>
        </w:pict>
      </w:r>
    </w:p>
    <w:bookmarkEnd w:id="215"/>
    <w:bookmarkStart w:id="216" w:name="이력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이력관리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이름이 변경되어도 과거 이력을 유지합니다.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이름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이름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 식별자 종료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End w:id="217"/>
    <w:bookmarkStart w:id="218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명명규칙 자체가 직접 성능을 높이지는 않지만 다음 운영효율에 영향을 줍니다.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Metric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SQL별 성능분석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장애분석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Key 충돌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 검색속도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영향분석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주의사항: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지나치게 긴 식별자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Metric Label 폭증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객체 길이 제한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경로 길이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 중복 저장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Registry Index 설계</w:t>
      </w:r>
    </w:p>
    <w:p>
      <w:r>
        <w:pict>
          <v:rect style="width:0;height:1.5pt" o:hralign="center" o:hrstd="t" o:hr="t"/>
        </w:pict>
      </w:r>
    </w:p>
    <w:bookmarkEnd w:id="218"/>
    <w:bookmarkStart w:id="219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ID와 ServiceId에 개인정보를 넣지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파일명과 Cache Key에 고객번호 원문 사용을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권한코드는 기능 의미를 명확히 표현한다.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운영자용 ServiceId는 일반 업무와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식별자 발급·변경·폐기를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객체와 컬럼의 개인정보 분류를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오류코드에 내부 서버·계정정보를 노출하지 않는다.</w:t>
      </w:r>
    </w:p>
    <w:p>
      <w:r>
        <w:pict>
          <v:rect style="width:0;height:1.5pt" o:hralign="center" o:hrstd="t" o:hr="t"/>
        </w:pict>
      </w:r>
    </w:p>
    <w:bookmarkEnd w:id="219"/>
    <w:bookmarkStart w:id="220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 식별자로 검색할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조회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문의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이벤트 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검색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Mapper·SQL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객체 확인</w:t>
      </w:r>
    </w:p>
    <w:p>
      <w:r>
        <w:pict>
          <v:rect style="width:0;height:1.5pt" o:hralign="center" o:hrstd="t" o:hr="t"/>
        </w:pict>
      </w:r>
    </w:p>
    <w:bookmarkEnd w:id="220"/>
    <w:bookmarkStart w:id="221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Registry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업무코드·도메인·계층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정규식·중복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존재·순번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형식·중복·Handler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유형·중복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Suffix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동사형·금지어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역할별 Suffix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형식·중복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객체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Prefix·금지어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Domain·Suffix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화면부터 DB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 없는지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ID의 화면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업무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범용 행위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리뷰·Gate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 코드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Handler에서 Mapper 참조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Rule에서 DAO 참조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ID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Namespace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기동·Build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Mapper Import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테이블 Prefix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 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예약어 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약어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사전 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ID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발급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OM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Comment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Metric에 TraceId Label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관측성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31" w:name="제11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제11부 체크리스트</w:t>
      </w:r>
    </w:p>
    <w:bookmarkStart w:id="223" w:name="업무코드도메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업무코드·도메인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업무코드를 사용했는가?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업무코드의 소유자가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도메인이 단수 명사형인가?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업무세구분코드가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개념에 같은 영문명을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약어를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모듈패키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모듈·패키지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모듈명이 역할을 표현하는가?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WAR와 Context가 업무코드와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Package가 업무·도메인·계층 순서인가?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대문자 Package가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Package를 남용하지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의존방향을 지키는가?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화면메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화면·메뉴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ID가 표준 형식인가?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업무세구분이 올바른가?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화면번호가 중복되지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ID가 발급되었는가?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이벤트와 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메뉴 ID와 화면 ID가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화면번호를 재사용하지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serviceid거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ServiceId·거래코드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ServiceId가 업무·도메인·행위 구조인가?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행위가 명확한 동사형인가?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범용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manage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를 피했는가?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책임만 수행하는가?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거래코드가 연결되었는가?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 코드가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Catalog에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Timeout과 권한이 연결되었는가?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java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Java·DTO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계층별 Class Suffix가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메서드가 동사로 시작하는가?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Boolean 메서드 의미가 분명한가?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Request와 Response가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Data DTO가 API에 노출되지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Info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를 모호하게 쓰지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숫자·New·Final 접미사가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mapper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Mapper·SQL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Mapper가 도메인 책임 기준인가?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Method와 XML ID가 같은가?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Namespace가 Interface와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ResultMap 이름이 의미를 표현하는가?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param1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사용을 피했는가?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Mapper를 참조하지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db-객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DB 객체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테이블에 업무 Prefix가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객체와 유형이 표현되는가?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컬럼이 표준용어를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ID·NO·CD·NM 의미가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날짜와 일시가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PK·FK·UK·Index 이름이 표준인가?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Table·Column Comment가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분류가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추적성자동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 추적성·자동검증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요구사항부터 화면이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이벤트부터 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ServiceId부터 Program이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Program부터 SQL·DB가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식별자를 자동검증하는가?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명명 정규식을 CI에서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미사용·폐기 대상을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문서와 실제 Source가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9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32" w:name="식별자-변경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식별자 변경 원칙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식별자는 문서의 제목이 아니라 시스템 간 계약입니다.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식별자는 단순히 이름을 바꾸면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</w:t>
      </w:r>
    </w:p>
    <w:p>
      <w:r>
        <w:pict>
          <v:rect style="width:0;height:1.5pt" o:hralign="center" o:hrstd="t" o:hr="t"/>
        </w:pict>
      </w:r>
    </w:p>
    <w:bookmarkEnd w:id="232"/>
    <w:bookmarkStart w:id="233" w:name="표시명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표시명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표시명은 비교적 쉽게 변경할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SV-CUS-0001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종합조회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통합정보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식별자는 그대로 유지할 수 있습니다.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serviceid-변경-절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ServiceId 변경 절차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ServiceId 병행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ServiceId 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호출량 0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코드·OM·문서 제거</w:t>
      </w:r>
    </w:p>
    <w:p>
      <w:r>
        <w:pict>
          <v:rect style="width:0;height:1.5pt" o:hralign="center" o:hrstd="t" o:hr="t"/>
        </w:pict>
      </w:r>
    </w:p>
    <w:bookmarkEnd w:id="234"/>
    <w:bookmarkStart w:id="235" w:name="db-객체-renam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DB 객체 Rename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Table·Column Rename은 모든 SQL과 연계에 영향을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단계: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객체·컬럼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병행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객체 사용중지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제거</w:t>
      </w:r>
    </w:p>
    <w:p>
      <w:r>
        <w:pict>
          <v:rect style="width:0;height:1.5pt" o:hralign="center" o:hrstd="t" o:hr="t"/>
        </w:pict>
      </w:r>
    </w:p>
    <w:bookmarkEnd w:id="235"/>
    <w:bookmarkStart w:id="236" w:name="약어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약어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약어를 변경하면 DB와 기존 Source에 광범위한 영향이 발생합니다.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약어는 유지하고 신규 개발부터 개선할지, 전체 이관할지 Architecture Decision이 필요합니다.</w:t>
      </w:r>
    </w:p>
    <w:p>
      <w:r>
        <w:pict>
          <v:rect style="width:0;height:1.5pt" o:hralign="center" o:hrstd="t" o:hr="t"/>
        </w:pict>
      </w:r>
    </w:p>
    <w:bookmarkEnd w:id="236"/>
    <w:bookmarkStart w:id="237" w:name="폐기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19.6 폐기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상태에서는 신규 사용을 차단하고 기존 호출은 제한적으로 허용할 수 있습니다.</w:t>
      </w:r>
    </w:p>
    <w:p>
      <w:r>
        <w:pict>
          <v:rect style="width:0;height:1.5pt" o:hralign="center" o:hrstd="t" o:hr="t"/>
        </w:pict>
      </w:r>
    </w:p>
    <w:bookmarkEnd w:id="237"/>
    <w:bookmarkStart w:id="238" w:name="번호-재사용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19.7 번호 재사용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폐기된 화면번호, 거래코드, 오류코드, SQL ID를 다른 의미로 재사용하지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과거 로그와 감사정보의 의미를 보호하기 위해서입니다.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4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40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제11부의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이름을 통일한다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보기 좋게 만든다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이름을 통일한다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요구사항·화면·Source·SQL·DB·운영정보를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하나의 업무 의미로 연결한다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40"/>
    <w:bookmarkStart w:id="241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혼용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Route·소유권 혼란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 임의 발급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중복·추적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범용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권한·통제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 의미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운영통계 왜곡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Package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책임경계 붕괴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 전체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결합·정보노출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Mapper와 XML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DB 직접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 소유권 침해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약어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용어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객체 무의미한 이름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운영·튜닝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과거 로그 의미 훼손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대장 미갱신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문서만 존재하는 규칙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코드 위반 지속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업무코드와 도메인 Registry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표준 용어·약어사전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화면 ID·이벤트 ID 발급대장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ServiceId·거래코드 Catalog 통합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Package·Class·DTO 표준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Mapper·SQL ID 정합성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DB 객체·컬럼 Domain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화면–ServiceId–Program–SQL 추적성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CI 명명규칙 Gate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기존 비표준 식별자 현황과 폐기계획 수립</w:t>
      </w:r>
    </w:p>
    <w:p>
      <w:r>
        <w:pict>
          <v:rect style="width:0;height:1.5pt" o:hralign="center" o:hrstd="t" o:hr="t"/>
        </w:pict>
      </w:r>
    </w:p>
    <w:bookmarkEnd w:id="242"/>
    <w:bookmarkStart w:id="243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Excel 관리대장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기반 명명검토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화면별 수동 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추적성 그래프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수동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 Scan 자동등록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수동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Schema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폐기조사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호출량 기반 폐기 추천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자동등록은 잘못된 Source 정보가 운영 기준으로 바로 반영되지 않도록 승인절차를 유지해야 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제11부에서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업무인가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책임영역인가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화면인가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화면에서 어떤 행동인가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업무기능을 실행하는가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운영상 어떤 거래유형인가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Class·Method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코드가 어떤 역할을 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SQL인가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업무가 어떤 데이터를 소유하는가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NSIGHT의 권장 추적구조는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OM·로그·Metric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새로운 기능의 이름을 정하기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기능은 어느 업무가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도메인에 속하는가?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공식 업무코드와 약어를 사용했는가?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ID가 관리대장에서 발급되었는가?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이벤트가 ServiceId와 연결되는가?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ServiceId만 보고 업무와 행위를 알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거래코드가 처리유형과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 이름에서 계층 역할을 알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Request·Response·DB Data가 분리되는가?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메서드와 SQL ID가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테이블과 컬럼이 업무 의미를 표현하는가?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화면부터 DB까지 역추적할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명명규칙을 CI에서 자동검증하는가?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폐기된 식별자를 다시 사용하고 있지는 않은가?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이름을 정하는 개발자를 넘어, 시스템 전체의 업무 의미와 책임경계를 연결하고 장기적인 변경과 운영을 가능하게 하는 개발자가 될 수 있습니다.</w:t>
      </w:r>
    </w:p>
    <w:bookmarkEnd w:id="245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제11부. 명명규칙 패키지 화면ID ServiceId 거래코드 DB 객체 표준</dc:title>
  <dc:creator/>
  <cp:keywords/>
  <dcterms:created xsi:type="dcterms:W3CDTF">2026-07-17T04:05:48Z</dcterms:created>
  <dcterms:modified xsi:type="dcterms:W3CDTF">2026-07-17T04:05:48Z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