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처음 시작하는</w:t>
        <w:br/>
        <w:t>NSIGHT TCF 개발</w:t>
      </w:r>
    </w:p>
    <w:p>
      <w:pPr>
        <w:pStyle w:val="Subtitle"/>
        <w:jc w:val="center"/>
      </w:pPr>
      <w:r>
        <w:t>초보 개발자를 위한 구조·구현·운영 실전 가이드</w:t>
      </w:r>
    </w:p>
    <w:p>
      <w:r>
        <w:br/>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이 책의 약속  </w:t>
            </w:r>
            <w:r>
              <w:t>프레임워크 용어를 나열하지 않고, 거래 한 건이 어떻게 들어와 검증되고 처리되어 운영에서 추적되는지 초보자의 눈높이에서 설명합니다.</w:t>
            </w:r>
          </w:p>
        </w:tc>
      </w:tr>
    </w:tbl>
    <w:p>
      <w:r>
        <w:br w:type="page"/>
      </w:r>
    </w:p>
    <w:p>
      <w:pPr>
        <w:pStyle w:val="Heading1"/>
      </w:pPr>
      <w:r>
        <w:t>이 책을 읽는 방법</w:t>
      </w:r>
    </w:p>
    <w:p>
      <w:r>
        <w:t>이 책은 앞에서 뒤로 읽으면 한 명의 초보 개발자가 개발환경을 구성하고 기존 소스를 분석한 뒤, 조회와 CRUD 거래를 구현하고 테스트·배포·운영까지 경험하도록 설계했습니다. 이미 프로젝트에 참여 중이라면 필요한 부부터 읽되, 제1부의 거래 흐름과 식별 체계는 먼저 확인하십시오.</w:t>
      </w:r>
    </w:p>
    <w:tbl>
      <w:tblPr>
        <w:jc w:val="center"/>
        <w:tblLook w:firstColumn="1" w:firstRow="1" w:lastColumn="0" w:lastRow="0" w:noHBand="0" w:noVBand="1" w:val="04A0"/>
        <w:tblW w:w="9072" w:type="dxa"/>
        <w:tblInd w:w="120" w:type="dxa"/>
        <w:tblLayout w:type="fixed"/>
      </w:tblPr>
      <w:tblGrid>
        <w:gridCol w:w="1584"/>
        <w:gridCol w:w="1584"/>
        <w:gridCol w:w="5904"/>
      </w:tblGrid>
      <w:tr>
        <w:tc>
          <w:tcPr>
            <w:tcW w:type="dxa" w:w="1584"/>
            <w:shd w:fill="1E4E79"/>
            <w:tcMar>
              <w:top w:w="100" w:type="dxa"/>
              <w:start w:w="120" w:type="dxa"/>
              <w:bottom w:w="100" w:type="dxa"/>
              <w:end w:w="120" w:type="dxa"/>
            </w:tcMar>
            <w:vAlign w:val="center"/>
          </w:tcPr>
          <w:p>
            <w:r>
              <w:rPr>
                <w:b/>
                <w:color w:val="FFFFFF"/>
              </w:rPr>
              <w:t>학습 단계</w:t>
            </w:r>
          </w:p>
        </w:tc>
        <w:tc>
          <w:tcPr>
            <w:tcW w:type="dxa" w:w="1584"/>
            <w:shd w:fill="1E4E79"/>
            <w:tcMar>
              <w:top w:w="100" w:type="dxa"/>
              <w:start w:w="120" w:type="dxa"/>
              <w:bottom w:w="100" w:type="dxa"/>
              <w:end w:w="120" w:type="dxa"/>
            </w:tcMar>
            <w:vAlign w:val="center"/>
          </w:tcPr>
          <w:p>
            <w:r>
              <w:rPr>
                <w:b/>
                <w:color w:val="FFFFFF"/>
              </w:rPr>
              <w:t>해당 부</w:t>
            </w:r>
          </w:p>
        </w:tc>
        <w:tc>
          <w:tcPr>
            <w:tcW w:type="dxa" w:w="5904"/>
            <w:shd w:fill="1E4E79"/>
            <w:tcMar>
              <w:top w:w="100" w:type="dxa"/>
              <w:start w:w="120" w:type="dxa"/>
              <w:bottom w:w="100" w:type="dxa"/>
              <w:end w:w="120" w:type="dxa"/>
            </w:tcMar>
            <w:vAlign w:val="center"/>
          </w:tcPr>
          <w:p>
            <w:r>
              <w:rPr>
                <w:b/>
                <w:color w:val="FFFFFF"/>
              </w:rPr>
              <w:t>도달 목표</w:t>
            </w:r>
          </w:p>
        </w:tc>
      </w:tr>
      <w:tr>
        <w:tc>
          <w:tcPr>
            <w:tcW w:type="dxa" w:w="1584"/>
            <w:tcMar>
              <w:top w:w="100" w:type="dxa"/>
              <w:start w:w="120" w:type="dxa"/>
              <w:bottom w:w="100" w:type="dxa"/>
              <w:end w:w="120" w:type="dxa"/>
            </w:tcMar>
            <w:vAlign w:val="center"/>
          </w:tcPr>
          <w:p>
            <w:r>
              <w:t>구조 이해</w:t>
            </w:r>
          </w:p>
        </w:tc>
        <w:tc>
          <w:tcPr>
            <w:tcW w:type="dxa" w:w="1584"/>
            <w:tcMar>
              <w:top w:w="100" w:type="dxa"/>
              <w:start w:w="120" w:type="dxa"/>
              <w:bottom w:w="100" w:type="dxa"/>
              <w:end w:w="120" w:type="dxa"/>
            </w:tcMar>
            <w:vAlign w:val="center"/>
          </w:tcPr>
          <w:p>
            <w:r>
              <w:t>1부</w:t>
            </w:r>
          </w:p>
        </w:tc>
        <w:tc>
          <w:tcPr>
            <w:tcW w:type="dxa" w:w="5904"/>
            <w:tcMar>
              <w:top w:w="100" w:type="dxa"/>
              <w:start w:w="120" w:type="dxa"/>
              <w:bottom w:w="100" w:type="dxa"/>
              <w:end w:w="120" w:type="dxa"/>
            </w:tcMar>
            <w:vAlign w:val="center"/>
          </w:tcPr>
          <w:p>
            <w:r>
              <w:t>TCF와 거래 흐름을 자신의 말로 설명한다.</w:t>
            </w:r>
          </w:p>
        </w:tc>
      </w:tr>
      <w:tr>
        <w:tc>
          <w:tcPr>
            <w:tcW w:type="dxa" w:w="1584"/>
            <w:tcMar>
              <w:top w:w="100" w:type="dxa"/>
              <w:start w:w="120" w:type="dxa"/>
              <w:bottom w:w="100" w:type="dxa"/>
              <w:end w:w="120" w:type="dxa"/>
            </w:tcMar>
            <w:vAlign w:val="center"/>
            <w:shd w:fill="F5F8FB"/>
          </w:tcPr>
          <w:p>
            <w:r>
              <w:t>개발 준비</w:t>
            </w:r>
          </w:p>
        </w:tc>
        <w:tc>
          <w:tcPr>
            <w:tcW w:type="dxa" w:w="1584"/>
            <w:tcMar>
              <w:top w:w="100" w:type="dxa"/>
              <w:start w:w="120" w:type="dxa"/>
              <w:bottom w:w="100" w:type="dxa"/>
              <w:end w:w="120" w:type="dxa"/>
            </w:tcMar>
            <w:vAlign w:val="center"/>
            <w:shd w:fill="F5F8FB"/>
          </w:tcPr>
          <w:p>
            <w:r>
              <w:t>2~3부</w:t>
            </w:r>
          </w:p>
        </w:tc>
        <w:tc>
          <w:tcPr>
            <w:tcW w:type="dxa" w:w="5904"/>
            <w:tcMar>
              <w:top w:w="100" w:type="dxa"/>
              <w:start w:w="120" w:type="dxa"/>
              <w:bottom w:w="100" w:type="dxa"/>
              <w:end w:w="120" w:type="dxa"/>
            </w:tcMar>
            <w:vAlign w:val="center"/>
            <w:shd w:fill="F5F8FB"/>
          </w:tcPr>
          <w:p>
            <w:r>
              <w:t>환경을 실행하고 기존 거래를 추적한다.</w:t>
            </w:r>
          </w:p>
        </w:tc>
      </w:tr>
      <w:tr>
        <w:tc>
          <w:tcPr>
            <w:tcW w:type="dxa" w:w="1584"/>
            <w:tcMar>
              <w:top w:w="100" w:type="dxa"/>
              <w:start w:w="120" w:type="dxa"/>
              <w:bottom w:w="100" w:type="dxa"/>
              <w:end w:w="120" w:type="dxa"/>
            </w:tcMar>
            <w:vAlign w:val="center"/>
          </w:tcPr>
          <w:p>
            <w:r>
              <w:t>거래 구현</w:t>
            </w:r>
          </w:p>
        </w:tc>
        <w:tc>
          <w:tcPr>
            <w:tcW w:type="dxa" w:w="1584"/>
            <w:tcMar>
              <w:top w:w="100" w:type="dxa"/>
              <w:start w:w="120" w:type="dxa"/>
              <w:bottom w:w="100" w:type="dxa"/>
              <w:end w:w="120" w:type="dxa"/>
            </w:tcMar>
            <w:vAlign w:val="center"/>
          </w:tcPr>
          <w:p>
            <w:r>
              <w:t>4~6부</w:t>
            </w:r>
          </w:p>
        </w:tc>
        <w:tc>
          <w:tcPr>
            <w:tcW w:type="dxa" w:w="5904"/>
            <w:tcMar>
              <w:top w:w="100" w:type="dxa"/>
              <w:start w:w="120" w:type="dxa"/>
              <w:bottom w:w="100" w:type="dxa"/>
              <w:end w:w="120" w:type="dxa"/>
            </w:tcMar>
            <w:vAlign w:val="center"/>
          </w:tcPr>
          <w:p>
            <w:r>
              <w:t>CRUD·오류·보안·연계를 구현한다.</w:t>
            </w:r>
          </w:p>
        </w:tc>
      </w:tr>
      <w:tr>
        <w:tc>
          <w:tcPr>
            <w:tcW w:type="dxa" w:w="1584"/>
            <w:tcMar>
              <w:top w:w="100" w:type="dxa"/>
              <w:start w:w="120" w:type="dxa"/>
              <w:bottom w:w="100" w:type="dxa"/>
              <w:end w:w="120" w:type="dxa"/>
            </w:tcMar>
            <w:vAlign w:val="center"/>
            <w:shd w:fill="F5F8FB"/>
          </w:tcPr>
          <w:p>
            <w:r>
              <w:t>품질과 운영</w:t>
            </w:r>
          </w:p>
        </w:tc>
        <w:tc>
          <w:tcPr>
            <w:tcW w:type="dxa" w:w="1584"/>
            <w:tcMar>
              <w:top w:w="100" w:type="dxa"/>
              <w:start w:w="120" w:type="dxa"/>
              <w:bottom w:w="100" w:type="dxa"/>
              <w:end w:w="120" w:type="dxa"/>
            </w:tcMar>
            <w:vAlign w:val="center"/>
            <w:shd w:fill="F5F8FB"/>
          </w:tcPr>
          <w:p>
            <w:r>
              <w:t>7~8부</w:t>
            </w:r>
          </w:p>
        </w:tc>
        <w:tc>
          <w:tcPr>
            <w:tcW w:type="dxa" w:w="5904"/>
            <w:tcMar>
              <w:top w:w="100" w:type="dxa"/>
              <w:start w:w="120" w:type="dxa"/>
              <w:bottom w:w="100" w:type="dxa"/>
              <w:end w:w="120" w:type="dxa"/>
            </w:tcMar>
            <w:vAlign w:val="center"/>
            <w:shd w:fill="F5F8FB"/>
          </w:tcPr>
          <w:p>
            <w:r>
              <w:t>테스트·배포·장애 대응을 수행한다.</w:t>
            </w:r>
          </w:p>
        </w:tc>
      </w:tr>
      <w:tr>
        <w:tc>
          <w:tcPr>
            <w:tcW w:type="dxa" w:w="1584"/>
            <w:tcMar>
              <w:top w:w="100" w:type="dxa"/>
              <w:start w:w="120" w:type="dxa"/>
              <w:bottom w:w="100" w:type="dxa"/>
              <w:end w:w="120" w:type="dxa"/>
            </w:tcMar>
            <w:vAlign w:val="center"/>
          </w:tcPr>
          <w:p>
            <w:r>
              <w:t>독립 수행</w:t>
            </w:r>
          </w:p>
        </w:tc>
        <w:tc>
          <w:tcPr>
            <w:tcW w:type="dxa" w:w="1584"/>
            <w:tcMar>
              <w:top w:w="100" w:type="dxa"/>
              <w:start w:w="120" w:type="dxa"/>
              <w:bottom w:w="100" w:type="dxa"/>
              <w:end w:w="120" w:type="dxa"/>
            </w:tcMar>
            <w:vAlign w:val="center"/>
          </w:tcPr>
          <w:p>
            <w:r>
              <w:t>9부</w:t>
            </w:r>
          </w:p>
        </w:tc>
        <w:tc>
          <w:tcPr>
            <w:tcW w:type="dxa" w:w="5904"/>
            <w:tcMar>
              <w:top w:w="100" w:type="dxa"/>
              <w:start w:w="120" w:type="dxa"/>
              <w:bottom w:w="100" w:type="dxa"/>
              <w:end w:w="120" w:type="dxa"/>
            </w:tcMar>
            <w:vAlign w:val="center"/>
          </w:tcPr>
          <w:p>
            <w:r>
              <w:t>요구사항부터 운영 전환까지 완성한다.</w:t>
            </w:r>
          </w:p>
        </w:tc>
      </w:tr>
    </w:tbl>
    <w:p>
      <w:pPr>
        <w:pStyle w:val="Heading2"/>
      </w:pPr>
      <w:r>
        <w:t>장별 공통 구성</w:t>
      </w:r>
    </w:p>
    <w:p>
      <w:r>
        <w:t>각 장은 학습 목표, 쉬운 설명, 한눈에 보는 흐름, 핵심 개념 표, 세부 주제, 실무 절차, 실패 사례, 완료 체크리스트와 관련 원문 자료 순서로 구성됩니다.</w:t>
      </w:r>
    </w:p>
    <w:p>
      <w:r>
        <w:br w:type="page"/>
      </w:r>
    </w:p>
    <w:p>
      <w:pPr>
        <w:pStyle w:val="Heading1"/>
      </w:pPr>
      <w:r>
        <w:t>제1부. NSIGHT TCF를 처음 만나다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이 부의 목표  </w:t>
            </w:r>
            <w:r>
              <w:t>전체 지도를 먼저 익히고 용어와 거래 흐름을 이해한다.</w:t>
            </w:r>
          </w:p>
        </w:tc>
      </w:tr>
    </w:tbl>
    <w:p>
      <w:r>
        <w:br w:type="page"/>
      </w:r>
    </w:p>
    <w:p>
      <w:pPr>
        <w:pStyle w:val="Heading1"/>
      </w:pPr>
      <w:r>
        <w:t>제1장. TCF는 왜 필요한가</w:t>
      </w:r>
    </w:p>
    <w:p>
      <w:r>
        <w:t>이 장에서는 TCF는 왜 필요한가의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각 구성요소의 이름보다 요청이 어느 경계를 지나며 책임이 어떻게 나뉘는지 이해하는 것이 먼저입니다.</w:t>
            </w:r>
          </w:p>
        </w:tc>
      </w:tr>
    </w:tbl>
    <w:p>
      <w:pPr>
        <w:pStyle w:val="Heading3"/>
      </w:pPr>
      <w:r>
        <w:t>한눈에 보는 흐름</w:t>
      </w:r>
    </w:p>
    <w:p>
      <w:pPr>
        <w:pStyle w:val="CodeDiagram"/>
        <w:jc w:val="center"/>
      </w:pPr>
      <w:r>
        <w:t>화면</w:t>
        <w:br/>
        <w:t xml:space="preserve">   ↓</w:t>
        <w:br/>
        <w:t>Gateway</w:t>
        <w:br/>
        <w:t xml:space="preserve">   ↓</w:t>
        <w:br/>
        <w:t>TCF</w:t>
        <w:br/>
        <w:t xml:space="preserve">   ↓</w:t>
        <w:br/>
        <w:t>업무 Service</w:t>
        <w:br/>
        <w:t xml:space="preserve">   ↓</w:t>
        <w:br/>
        <w:t>데이터·외부 시스템</w:t>
      </w:r>
    </w:p>
    <w:p>
      <w:pPr>
        <w:pStyle w:val="Heading2"/>
      </w:pPr>
      <w:r>
        <w:t>학습 목표</w:t>
      </w:r>
    </w:p>
    <w:p>
      <w:pPr>
        <w:pStyle w:val="ListBullet"/>
      </w:pPr>
      <w:r>
        <w:t>TCF 기본 구조의 핵심 용어와 책임 경계를 설명한다.</w:t>
      </w:r>
    </w:p>
    <w:p>
      <w:pPr>
        <w:pStyle w:val="ListBullet"/>
      </w:pPr>
      <w:r>
        <w:t>프로젝트에서 TCF는 왜 필요한가과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1.1 일반 웹 애플리케이션과 TCF 방식</w:t>
      </w:r>
    </w:p>
    <w:p>
      <w:r>
        <w:t>일반 웹 애플리케이션과 TCF 방식은(는)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일반 웹 애플리케이션과 TCF 방식을(를) 코드 한 곳에서만 확인하지 않습니다. 소스, 설정, 로그, 데이터와 배포 단위를 함께 대조해야 실제 동작을 설명할 수 있습니다. 각 구성요소의 이름보다 요청이 어느 경계를 지나며 책임이 어떻게 나뉘는지 이해하는 것이 먼저입니다.</w:t>
      </w:r>
    </w:p>
    <w:tbl>
      <w:tblPr>
        <w:jc w:val="center"/>
        <w:tblLook w:firstColumn="1" w:firstRow="1" w:lastColumn="0" w:lastRow="0" w:noHBand="0" w:noVBand="1" w:val="04A0"/>
        <w:tblW w:w="9072" w:type="dxa"/>
        <w:tblInd w:w="120" w:type="dxa"/>
        <w:tblLayout w:type="fixed"/>
      </w:tblPr>
      <w:tblGrid>
        <w:gridCol w:w="1728"/>
        <w:gridCol w:w="3600"/>
        <w:gridCol w:w="3744"/>
      </w:tblGrid>
      <w:tr>
        <w:tc>
          <w:tcPr>
            <w:tcW w:type="dxa" w:w="1728"/>
            <w:shd w:fill="1E4E79"/>
            <w:tcMar>
              <w:top w:w="100" w:type="dxa"/>
              <w:start w:w="120" w:type="dxa"/>
              <w:bottom w:w="100" w:type="dxa"/>
              <w:end w:w="120" w:type="dxa"/>
            </w:tcMar>
            <w:vAlign w:val="center"/>
          </w:tcPr>
          <w:p>
            <w:r>
              <w:rPr>
                <w:b/>
                <w:color w:val="FFFFFF"/>
              </w:rPr>
              <w:t>구분</w:t>
            </w:r>
          </w:p>
        </w:tc>
        <w:tc>
          <w:tcPr>
            <w:tcW w:type="dxa" w:w="3600"/>
            <w:shd w:fill="1E4E79"/>
            <w:tcMar>
              <w:top w:w="100" w:type="dxa"/>
              <w:start w:w="120" w:type="dxa"/>
              <w:bottom w:w="100" w:type="dxa"/>
              <w:end w:w="120" w:type="dxa"/>
            </w:tcMar>
            <w:vAlign w:val="center"/>
          </w:tcPr>
          <w:p>
            <w:r>
              <w:rPr>
                <w:b/>
                <w:color w:val="FFFFFF"/>
              </w:rPr>
              <w:t>적합한 상황</w:t>
            </w:r>
          </w:p>
        </w:tc>
        <w:tc>
          <w:tcPr>
            <w:tcW w:type="dxa" w:w="3744"/>
            <w:shd w:fill="1E4E79"/>
            <w:tcMar>
              <w:top w:w="100" w:type="dxa"/>
              <w:start w:w="120" w:type="dxa"/>
              <w:bottom w:w="100" w:type="dxa"/>
              <w:end w:w="120" w:type="dxa"/>
            </w:tcMar>
            <w:vAlign w:val="center"/>
          </w:tcPr>
          <w:p>
            <w:r>
              <w:rPr>
                <w:b/>
                <w:color w:val="FFFFFF"/>
              </w:rPr>
              <w:t>주의할 점</w:t>
            </w:r>
          </w:p>
        </w:tc>
      </w:tr>
      <w:tr>
        <w:tc>
          <w:tcPr>
            <w:tcW w:type="dxa" w:w="1728"/>
            <w:tcMar>
              <w:top w:w="100" w:type="dxa"/>
              <w:start w:w="120" w:type="dxa"/>
              <w:bottom w:w="100" w:type="dxa"/>
              <w:end w:w="120" w:type="dxa"/>
            </w:tcMar>
            <w:vAlign w:val="center"/>
          </w:tcPr>
          <w:p>
            <w:r>
              <w:t>기본 방식</w:t>
            </w:r>
          </w:p>
        </w:tc>
        <w:tc>
          <w:tcPr>
            <w:tcW w:type="dxa" w:w="3600"/>
            <w:tcMar>
              <w:top w:w="100" w:type="dxa"/>
              <w:start w:w="120" w:type="dxa"/>
              <w:bottom w:w="100" w:type="dxa"/>
              <w:end w:w="120" w:type="dxa"/>
            </w:tcMar>
            <w:vAlign w:val="center"/>
          </w:tcPr>
          <w:p>
            <w:r>
              <w:t>표준 흐름과 일반적인 업무</w:t>
            </w:r>
          </w:p>
        </w:tc>
        <w:tc>
          <w:tcPr>
            <w:tcW w:type="dxa" w:w="3744"/>
            <w:tcMar>
              <w:top w:w="100" w:type="dxa"/>
              <w:start w:w="120" w:type="dxa"/>
              <w:bottom w:w="100" w:type="dxa"/>
              <w:end w:w="120" w:type="dxa"/>
            </w:tcMar>
            <w:vAlign w:val="center"/>
          </w:tcPr>
          <w:p>
            <w:r>
              <w:t>프로젝트 표준값을 먼저 확인</w:t>
            </w:r>
          </w:p>
        </w:tc>
      </w:tr>
      <w:tr>
        <w:tc>
          <w:tcPr>
            <w:tcW w:type="dxa" w:w="1728"/>
            <w:tcMar>
              <w:top w:w="100" w:type="dxa"/>
              <w:start w:w="120" w:type="dxa"/>
              <w:bottom w:w="100" w:type="dxa"/>
              <w:end w:w="120" w:type="dxa"/>
            </w:tcMar>
            <w:vAlign w:val="center"/>
            <w:shd w:fill="F5F8FB"/>
          </w:tcPr>
          <w:p>
            <w:r>
              <w:t>대안 방식</w:t>
            </w:r>
          </w:p>
        </w:tc>
        <w:tc>
          <w:tcPr>
            <w:tcW w:type="dxa" w:w="3600"/>
            <w:tcMar>
              <w:top w:w="100" w:type="dxa"/>
              <w:start w:w="120" w:type="dxa"/>
              <w:bottom w:w="100" w:type="dxa"/>
              <w:end w:w="120" w:type="dxa"/>
            </w:tcMar>
            <w:vAlign w:val="center"/>
            <w:shd w:fill="F5F8FB"/>
          </w:tcPr>
          <w:p>
            <w:r>
              <w:t>성능·연계·운영 제약이 명확한 경우</w:t>
            </w:r>
          </w:p>
        </w:tc>
        <w:tc>
          <w:tcPr>
            <w:tcW w:type="dxa" w:w="3744"/>
            <w:tcMar>
              <w:top w:w="100" w:type="dxa"/>
              <w:start w:w="120" w:type="dxa"/>
              <w:bottom w:w="100" w:type="dxa"/>
              <w:end w:w="120" w:type="dxa"/>
            </w:tcMar>
            <w:vAlign w:val="center"/>
            <w:shd w:fill="F5F8FB"/>
          </w:tcPr>
          <w:p>
            <w:r>
              <w:t>대안 선택 근거와 복구 정책 기록</w:t>
            </w:r>
          </w:p>
        </w:tc>
      </w:tr>
    </w:tbl>
    <w:p>
      <w:pPr>
        <w:pStyle w:val="Heading2"/>
      </w:pPr>
      <w:r>
        <w:t>1.2 프레임워크가 해결하는 문제</w:t>
      </w:r>
    </w:p>
    <w:p>
      <w:r>
        <w:t>프레임워크가 해결하는 문제은(는)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프레임워크가 해결하는 문제을(를) 코드 한 곳에서만 확인하지 않습니다. 소스, 설정, 로그, 데이터와 배포 단위를 함께 대조해야 실제 동작을 설명할 수 있습니다. 각 구성요소의 이름보다 요청이 어느 경계를 지나며 책임이 어떻게 나뉘는지 이해하는 것이 먼저입니다.</w:t>
      </w:r>
    </w:p>
    <w:tbl>
      <w:tblPr>
        <w:tblLook w:firstColumn="1" w:firstRow="1" w:lastColumn="0" w:lastRow="0" w:noHBand="0" w:noVBand="1" w:val="04A0"/>
        <w:tblW w:w="9072" w:type="dxa"/>
        <w:tblInd w:w="180" w:type="dxa"/>
        <w:tblLayout w:type="fixed"/>
      </w:tblPr>
      <w:tblGrid>
        <w:gridCol w:w="9072"/>
      </w:tblGrid>
      <w:tr>
        <w:tc>
          <w:tcPr>
            <w:tcW w:type="dxa" w:w="9072"/>
            <w:shd w:fill="FFF1E6"/>
            <w:tcMar>
              <w:top w:w="150" w:type="dxa"/>
              <w:start w:w="180" w:type="dxa"/>
              <w:bottom w:w="150" w:type="dxa"/>
              <w:end w:w="180" w:type="dxa"/>
            </w:tcMar>
          </w:tcPr>
          <w:p>
            <w:r>
              <w:rPr>
                <w:b/>
                <w:color w:val="1E4E79"/>
              </w:rPr>
              <w:t xml:space="preserve">주의  </w:t>
            </w:r>
            <w:r>
              <w:t>증상만 보고 재기동하거나 예외를 숨기면 원인과 데이터 정합성을 잃을 수 있습니다. 변경 전에 영향 범위와 복구 가능성을 확인하십시오.</w:t>
            </w:r>
          </w:p>
        </w:tc>
      </w:tr>
    </w:tbl>
    <w:p>
      <w:pPr>
        <w:pStyle w:val="Heading2"/>
      </w:pPr>
      <w:r>
        <w:t>1.3 업무 개발자와 공통 프레임워크의 책임</w:t>
      </w:r>
    </w:p>
    <w:p>
      <w:r>
        <w:t>업무 개발자와 공통 프레임워크의 책임은(는)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업무 개발자와 공통 프레임워크의 책임을(를) 코드 한 곳에서만 확인하지 않습니다. 소스, 설정, 로그, 데이터와 배포 단위를 함께 대조해야 실제 동작을 설명할 수 있습니다. 각 구성요소의 이름보다 요청이 어느 경계를 지나며 책임이 어떻게 나뉘는지 이해하는 것이 먼저입니다.</w:t>
      </w:r>
    </w:p>
    <w:p>
      <w:pPr>
        <w:pStyle w:val="Heading2"/>
      </w:pPr>
      <w:r>
        <w:t>1.4 초보자가 기억할 세 가지 원칙</w:t>
      </w:r>
    </w:p>
    <w:p>
      <w:r>
        <w:t>초보자가 기억할 세 가지 원칙은(는)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초보자가 기억할 세 가지 원칙을(를) 코드 한 곳에서만 확인하지 않습니다. 소스, 설정, 로그, 데이터와 배포 단위를 함께 대조해야 실제 동작을 설명할 수 있습니다. 각 구성요소의 이름보다 요청이 어느 경계를 지나며 책임이 어떻게 나뉘는지 이해하는 것이 먼저입니다.</w:t>
      </w:r>
    </w:p>
    <w:p>
      <w:pPr>
        <w:pStyle w:val="Heading2"/>
      </w:pPr>
      <w:r>
        <w:t>따라 하는 실무 절차</w:t>
      </w:r>
    </w:p>
    <w:p>
      <w:pPr>
        <w:pStyle w:val="ListNumber"/>
      </w:pPr>
      <w:r>
        <w:t>1. 입력 확인: 확인 결과를 코드 위치, 설정값, 실행 로그 또는 테스트 결과와 함께 기록합니다.</w:t>
      </w:r>
    </w:p>
    <w:p>
      <w:pPr>
        <w:pStyle w:val="ListNumber"/>
      </w:pPr>
      <w:r>
        <w:t>2. 처리 주체 확인: 확인 결과를 코드 위치, 설정값, 실행 로그 또는 테스트 결과와 함께 기록합니다.</w:t>
      </w:r>
    </w:p>
    <w:p>
      <w:pPr>
        <w:pStyle w:val="ListNumber"/>
      </w:pPr>
      <w:r>
        <w:t>3. 표준 식별자 연결: 확인 결과를 코드 위치, 설정값, 실행 로그 또는 테스트 결과와 함께 기록합니다.</w:t>
      </w:r>
    </w:p>
    <w:p>
      <w:pPr>
        <w:pStyle w:val="ListNumber"/>
      </w:pPr>
      <w:r>
        <w:t>4. 로그와 결과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znsight-guide-word / NSIGHT TCF 개발 매뉴얼 - 3. TCF Framework 개발 원칙.docx</w:t>
      </w:r>
    </w:p>
    <w:p>
      <w:pPr>
        <w:pStyle w:val="ListBullet"/>
      </w:pPr>
      <w:r>
        <w:t>znsight-guide-word / NSIGHT TCF 개발 매뉴얼 - 명명 - 02. 명명규칙 최상위 원칙.docx</w:t>
      </w:r>
    </w:p>
    <w:p>
      <w:pPr>
        <w:pStyle w:val="ListBullet"/>
      </w:pPr>
      <w:r>
        <w:t>znsight-man / 03-TCF-개발원칙.md</w:t>
      </w:r>
    </w:p>
    <w:p>
      <w:pPr>
        <w:pStyle w:val="ListBullet"/>
      </w:pPr>
      <w:r>
        <w:t>znsight-guide-word / NSIGHT TCF 개발 매뉴얼 - 2. 개발자가 알아야 할 NSIGHT 기본 구조.docx</w:t>
      </w:r>
    </w:p>
    <w:p>
      <w:r>
        <w:br w:type="page"/>
      </w:r>
    </w:p>
    <w:p>
      <w:pPr>
        <w:pStyle w:val="Heading1"/>
      </w:pPr>
      <w:r>
        <w:t>제2장. 거래 한 건의 전체 여행</w:t>
      </w:r>
    </w:p>
    <w:p>
      <w:r>
        <w:t>이 장에서는 거래 한 건의 전체 여행의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운영 가능한 시스템은 성공 경로만큼 실패의 분류와 복구 책임이 명확합니다.</w:t>
            </w:r>
          </w:p>
        </w:tc>
      </w:tr>
    </w:tbl>
    <w:p>
      <w:pPr>
        <w:pStyle w:val="Heading3"/>
      </w:pPr>
      <w:r>
        <w:t>한눈에 보는 흐름</w:t>
      </w:r>
    </w:p>
    <w:p>
      <w:pPr>
        <w:pStyle w:val="CodeDiagram"/>
        <w:jc w:val="center"/>
      </w:pPr>
      <w:r>
        <w:t>증상 감지</w:t>
        <w:br/>
        <w:t xml:space="preserve">   ↓</w:t>
        <w:br/>
        <w:t>범위 분류</w:t>
        <w:br/>
        <w:t xml:space="preserve">   ↓</w:t>
        <w:br/>
        <w:t>원인 계층 추적</w:t>
        <w:br/>
        <w:t xml:space="preserve">   ↓</w:t>
        <w:br/>
        <w:t>임시 복구</w:t>
        <w:br/>
        <w:t xml:space="preserve">   ↓</w:t>
        <w:br/>
        <w:t>재발 방지</w:t>
      </w:r>
    </w:p>
    <w:p>
      <w:pPr>
        <w:pStyle w:val="Heading2"/>
      </w:pPr>
      <w:r>
        <w:t>학습 목표</w:t>
      </w:r>
    </w:p>
    <w:p>
      <w:pPr>
        <w:pStyle w:val="ListBullet"/>
      </w:pPr>
      <w:r>
        <w:t>실패와 복구의 핵심 용어와 책임 경계를 설명한다.</w:t>
      </w:r>
    </w:p>
    <w:p>
      <w:pPr>
        <w:pStyle w:val="ListBullet"/>
      </w:pPr>
      <w:r>
        <w:t>프로젝트에서 거래 한 건의 전체 여행과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2.1 화면에서 데이터베이스까지</w:t>
      </w:r>
    </w:p>
    <w:p>
      <w:r>
        <w:t>화면에서 데이터베이스까지은(는)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화면에서 데이터베이스까지을(를)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2.2 Gateway·TCF·업무 WAR의 역할</w:t>
      </w:r>
    </w:p>
    <w:p>
      <w:r>
        <w:t>Gateway·TCF·업무 WAR의 역할은(는)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Gateway·TCF·업무 WAR의 역할을(를)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2.3 ServiceId로 연결되는 처리 흐름</w:t>
      </w:r>
    </w:p>
    <w:p>
      <w:r>
        <w:t>ServiceId로 연결되는 처리 흐름은(는)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ServiceId로 연결되는 처리 흐름을(를)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2.4 성공·업무 오류·시스템 오류 흐름</w:t>
      </w:r>
    </w:p>
    <w:p>
      <w:r>
        <w:t>성공·업무 오류·시스템 오류 흐름은(는)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성공·업무 오류·시스템 오류 흐름을(를)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tbl>
      <w:tblPr>
        <w:tblLook w:firstColumn="1" w:firstRow="1" w:lastColumn="0" w:lastRow="0" w:noHBand="0" w:noVBand="1" w:val="04A0"/>
        <w:tblW w:w="9072" w:type="dxa"/>
        <w:tblInd w:w="180" w:type="dxa"/>
        <w:tblLayout w:type="fixed"/>
      </w:tblPr>
      <w:tblGrid>
        <w:gridCol w:w="9072"/>
      </w:tblGrid>
      <w:tr>
        <w:tc>
          <w:tcPr>
            <w:tcW w:type="dxa" w:w="9072"/>
            <w:shd w:fill="FFF1E6"/>
            <w:tcMar>
              <w:top w:w="150" w:type="dxa"/>
              <w:start w:w="180" w:type="dxa"/>
              <w:bottom w:w="150" w:type="dxa"/>
              <w:end w:w="180" w:type="dxa"/>
            </w:tcMar>
          </w:tcPr>
          <w:p>
            <w:r>
              <w:rPr>
                <w:b/>
                <w:color w:val="1E4E79"/>
              </w:rPr>
              <w:t xml:space="preserve">주의  </w:t>
            </w:r>
            <w:r>
              <w:t>증상만 보고 재기동하거나 예외를 숨기면 원인과 데이터 정합성을 잃을 수 있습니다. 변경 전에 영향 범위와 복구 가능성을 확인하십시오.</w:t>
            </w:r>
          </w:p>
        </w:tc>
      </w:tr>
    </w:tbl>
    <w:p>
      <w:pPr>
        <w:pStyle w:val="Heading2"/>
      </w:pPr>
      <w:r>
        <w:t>따라 하는 실무 절차</w:t>
      </w:r>
    </w:p>
    <w:p>
      <w:pPr>
        <w:pStyle w:val="ListNumber"/>
      </w:pPr>
      <w:r>
        <w:t>1. 영향 범위 확인: 확인 결과를 코드 위치, 설정값, 실행 로그 또는 테스트 결과와 함께 기록합니다.</w:t>
      </w:r>
    </w:p>
    <w:p>
      <w:pPr>
        <w:pStyle w:val="ListNumber"/>
      </w:pPr>
      <w:r>
        <w:t>2. 대표 거래 확보: 확인 결과를 코드 위치, 설정값, 실행 로그 또는 테스트 결과와 함께 기록합니다.</w:t>
      </w:r>
    </w:p>
    <w:p>
      <w:pPr>
        <w:pStyle w:val="ListNumber"/>
      </w:pPr>
      <w:r>
        <w:t>3. 로그·메트릭 상관분석: 확인 결과를 코드 위치, 설정값, 실행 로그 또는 테스트 결과와 함께 기록합니다.</w:t>
      </w:r>
    </w:p>
    <w:p>
      <w:pPr>
        <w:pStyle w:val="ListNumber"/>
      </w:pPr>
      <w:r>
        <w:t>4. 복구 후 원인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znsight-man / NSIGHT TCF 개발 입문서 - 제3부 첫 번째 업무 거래 구현하기.md</w:t>
      </w:r>
    </w:p>
    <w:p>
      <w:pPr>
        <w:pStyle w:val="ListBullet"/>
      </w:pPr>
      <w:r>
        <w:t>ztcf-개발북 / NSIGHT TCF 개발 입문서 - 제3부 첫 번째 업무 거래 구현하기.docx</w:t>
      </w:r>
    </w:p>
    <w:p>
      <w:pPr>
        <w:pStyle w:val="ListBullet"/>
      </w:pPr>
      <w:r>
        <w:t>zman / 09-Gateway라우팅.md</w:t>
      </w:r>
    </w:p>
    <w:p>
      <w:pPr>
        <w:pStyle w:val="ListBullet"/>
      </w:pPr>
      <w:r>
        <w:t>znsight-guide-word / NSIGHT TCF 개발 매뉴얼 - 9. 업무 WAR 구조.docx</w:t>
      </w:r>
    </w:p>
    <w:p>
      <w:r>
        <w:br w:type="page"/>
      </w:r>
    </w:p>
    <w:p>
      <w:pPr>
        <w:pStyle w:val="Heading1"/>
      </w:pPr>
      <w:r>
        <w:t>제3장. 프로젝트 구조와 핵심 계층</w:t>
      </w:r>
    </w:p>
    <w:p>
      <w:r>
        <w:t>이 장에서는 프로젝트 구조와 핵심 계층의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도구의 설치보다 팀 전체가 같은 절차로 재현할 수 있는지가 중요합니다.</w:t>
            </w:r>
          </w:p>
        </w:tc>
      </w:tr>
    </w:tbl>
    <w:p>
      <w:pPr>
        <w:pStyle w:val="Heading3"/>
      </w:pPr>
      <w:r>
        <w:t>한눈에 보는 흐름</w:t>
      </w:r>
    </w:p>
    <w:p>
      <w:pPr>
        <w:pStyle w:val="CodeDiagram"/>
        <w:jc w:val="center"/>
      </w:pPr>
      <w:r>
        <w:t>개발자 PC</w:t>
        <w:br/>
        <w:t xml:space="preserve">   ↓</w:t>
        <w:br/>
        <w:t>Git 저장소</w:t>
        <w:br/>
        <w:t xml:space="preserve">   ↓</w:t>
        <w:br/>
        <w:t>Gradle 빌드</w:t>
        <w:br/>
        <w:t xml:space="preserve">   ↓</w:t>
        <w:br/>
        <w:t>로컬 실행</w:t>
        <w:br/>
        <w:t xml:space="preserve">   ↓</w:t>
        <w:br/>
        <w:t>디버깅</w:t>
      </w:r>
    </w:p>
    <w:p>
      <w:pPr>
        <w:pStyle w:val="Heading2"/>
      </w:pPr>
      <w:r>
        <w:t>학습 목표</w:t>
      </w:r>
    </w:p>
    <w:p>
      <w:pPr>
        <w:pStyle w:val="ListBullet"/>
      </w:pPr>
      <w:r>
        <w:t>개발환경의 핵심 용어와 책임 경계를 설명한다.</w:t>
      </w:r>
    </w:p>
    <w:p>
      <w:pPr>
        <w:pStyle w:val="ListBullet"/>
      </w:pPr>
      <w:r>
        <w:t>프로젝트에서 프로젝트 구조와 핵심 계층과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3.1 Gradle 멀티모듈과 실행 단위</w:t>
      </w:r>
    </w:p>
    <w:p>
      <w:r>
        <w:t>Gradle 멀티모듈과 실행 단위은(는)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Gradle 멀티모듈과 실행 단위을(를) 코드 한 곳에서만 확인하지 않습니다. 소스, 설정, 로그, 데이터와 배포 단위를 함께 대조해야 실제 동작을 설명할 수 있습니다. 도구의 설치보다 팀 전체가 같은 절차로 재현할 수 있는지가 중요합니다.</w:t>
      </w:r>
    </w:p>
    <w:p>
      <w:pPr>
        <w:pStyle w:val="Heading2"/>
      </w:pPr>
      <w:r>
        <w:t>3.2 Controller·Service·Repository·Mapper</w:t>
      </w:r>
    </w:p>
    <w:p>
      <w:r>
        <w:t>Controller·Service·Repository·Mapper은(는)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Controller·Service·Repository·Mapper을(를) 코드 한 곳에서만 확인하지 않습니다. 소스, 설정, 로그, 데이터와 배포 단위를 함께 대조해야 실제 동작을 설명할 수 있습니다. 도구의 설치보다 팀 전체가 같은 절차로 재현할 수 있는지가 중요합니다.</w:t>
      </w:r>
    </w:p>
    <w:p>
      <w:pPr>
        <w:pStyle w:val="Heading2"/>
      </w:pPr>
      <w:r>
        <w:t>3.3 DTO와 Domain 객체</w:t>
      </w:r>
    </w:p>
    <w:p>
      <w:r>
        <w:t>DTO와 Domain 객체은(는)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DTO와 Domain 객체을(를) 코드 한 곳에서만 확인하지 않습니다. 소스, 설정, 로그, 데이터와 배포 단위를 함께 대조해야 실제 동작을 설명할 수 있습니다. 도구의 설치보다 팀 전체가 같은 절차로 재현할 수 있는지가 중요합니다.</w:t>
      </w:r>
    </w:p>
    <w:p>
      <w:pPr>
        <w:pStyle w:val="Heading2"/>
      </w:pPr>
      <w:r>
        <w:t>3.4 계층을 건너뛰면 생기는 문제</w:t>
      </w:r>
    </w:p>
    <w:p>
      <w:r>
        <w:t>계층을 건너뛰면 생기는 문제은(는)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계층을 건너뛰면 생기는 문제을(를) 코드 한 곳에서만 확인하지 않습니다. 소스, 설정, 로그, 데이터와 배포 단위를 함께 대조해야 실제 동작을 설명할 수 있습니다. 도구의 설치보다 팀 전체가 같은 절차로 재현할 수 있는지가 중요합니다.</w:t>
      </w:r>
    </w:p>
    <w:tbl>
      <w:tblPr>
        <w:tblLook w:firstColumn="1" w:firstRow="1" w:lastColumn="0" w:lastRow="0" w:noHBand="0" w:noVBand="1" w:val="04A0"/>
        <w:tblW w:w="9072" w:type="dxa"/>
        <w:tblInd w:w="180" w:type="dxa"/>
        <w:tblLayout w:type="fixed"/>
      </w:tblPr>
      <w:tblGrid>
        <w:gridCol w:w="9072"/>
      </w:tblGrid>
      <w:tr>
        <w:tc>
          <w:tcPr>
            <w:tcW w:type="dxa" w:w="9072"/>
            <w:shd w:fill="FFF1E6"/>
            <w:tcMar>
              <w:top w:w="150" w:type="dxa"/>
              <w:start w:w="180" w:type="dxa"/>
              <w:bottom w:w="150" w:type="dxa"/>
              <w:end w:w="180" w:type="dxa"/>
            </w:tcMar>
          </w:tcPr>
          <w:p>
            <w:r>
              <w:rPr>
                <w:b/>
                <w:color w:val="1E4E79"/>
              </w:rPr>
              <w:t xml:space="preserve">주의  </w:t>
            </w:r>
            <w:r>
              <w:t>증상만 보고 재기동하거나 예외를 숨기면 원인과 데이터 정합성을 잃을 수 있습니다. 변경 전에 영향 범위와 복구 가능성을 확인하십시오.</w:t>
            </w:r>
          </w:p>
        </w:tc>
      </w:tr>
    </w:tbl>
    <w:p>
      <w:pPr>
        <w:pStyle w:val="Heading2"/>
      </w:pPr>
      <w:r>
        <w:t>따라 하는 실무 절차</w:t>
      </w:r>
    </w:p>
    <w:p>
      <w:pPr>
        <w:pStyle w:val="ListNumber"/>
      </w:pPr>
      <w:r>
        <w:t>1. 버전 확인: 확인 결과를 코드 위치, 설정값, 실행 로그 또는 테스트 결과와 함께 기록합니다.</w:t>
      </w:r>
    </w:p>
    <w:p>
      <w:pPr>
        <w:pStyle w:val="ListNumber"/>
      </w:pPr>
      <w:r>
        <w:t>2. 설정 차이 기록: 확인 결과를 코드 위치, 설정값, 실행 로그 또는 테스트 결과와 함께 기록합니다.</w:t>
      </w:r>
    </w:p>
    <w:p>
      <w:pPr>
        <w:pStyle w:val="ListNumber"/>
      </w:pPr>
      <w:r>
        <w:t>3. 깨끗한 환경에서 재실행: 확인 결과를 코드 위치, 설정값, 실행 로그 또는 테스트 결과와 함께 기록합니다.</w:t>
      </w:r>
    </w:p>
    <w:p>
      <w:pPr>
        <w:pStyle w:val="ListNumber"/>
      </w:pPr>
      <w:r>
        <w:t>4. 빌드 로그 보존: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znsight-man / NSIGHT TCF 개발 입문서 - 제13부. TCF Framework 내부구조와 공통모듈 심화.md</w:t>
      </w:r>
    </w:p>
    <w:p>
      <w:pPr>
        <w:pStyle w:val="ListBullet"/>
      </w:pPr>
      <w:r>
        <w:t>ztcf-개발북 / NSIGHT TCF 개발 입문서 - 제13부. TCF Framework 내부구조와 공통모듈 심화.docx</w:t>
      </w:r>
    </w:p>
    <w:p>
      <w:pPr>
        <w:pStyle w:val="ListBullet"/>
      </w:pPr>
      <w:r>
        <w:t>znsight-guide-word / NSIGHT TCF 개발 매뉴얼 - 78. 아키텍처 화면 서비스의 연관관계 속성 정의.docx</w:t>
      </w:r>
    </w:p>
    <w:p>
      <w:pPr>
        <w:pStyle w:val="ListBullet"/>
      </w:pPr>
      <w:r>
        <w:t>znsight-man / NSIGHT TCF 개발 입문서 - 제11부. 명명규칙 패키지 화면ID ServiceId 거래코드 DB 객체 표준.md</w:t>
      </w:r>
    </w:p>
    <w:p>
      <w:r>
        <w:br w:type="page"/>
      </w:r>
    </w:p>
    <w:p>
      <w:pPr>
        <w:pStyle w:val="Heading1"/>
      </w:pPr>
      <w:r>
        <w:t>제4장. 개발표준과 거래 식별 체계</w:t>
      </w:r>
    </w:p>
    <w:p>
      <w:r>
        <w:t>이 장에서는 개발표준과 거래 식별 체계의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좋은 코드는 동작할 뿐 아니라 변경 이유와 결과를 반복해서 증명할 수 있습니다.</w:t>
            </w:r>
          </w:p>
        </w:tc>
      </w:tr>
    </w:tbl>
    <w:p>
      <w:pPr>
        <w:pStyle w:val="Heading3"/>
      </w:pPr>
      <w:r>
        <w:t>한눈에 보는 흐름</w:t>
      </w:r>
    </w:p>
    <w:p>
      <w:pPr>
        <w:pStyle w:val="CodeDiagram"/>
        <w:jc w:val="center"/>
      </w:pPr>
      <w:r>
        <w:t>코드 변경</w:t>
        <w:br/>
        <w:t xml:space="preserve">   ↓</w:t>
        <w:br/>
        <w:t>자동 검사</w:t>
        <w:br/>
        <w:t xml:space="preserve">   ↓</w:t>
        <w:br/>
        <w:t>리뷰</w:t>
        <w:br/>
        <w:t xml:space="preserve">   ↓</w:t>
        <w:br/>
        <w:t>배포 승인</w:t>
        <w:br/>
        <w:t xml:space="preserve">   ↓</w:t>
        <w:br/>
        <w:t>운영 관측</w:t>
      </w:r>
    </w:p>
    <w:p>
      <w:pPr>
        <w:pStyle w:val="Heading2"/>
      </w:pPr>
      <w:r>
        <w:t>학습 목표</w:t>
      </w:r>
    </w:p>
    <w:p>
      <w:pPr>
        <w:pStyle w:val="ListBullet"/>
      </w:pPr>
      <w:r>
        <w:t>품질과 운영의 핵심 용어와 책임 경계를 설명한다.</w:t>
      </w:r>
    </w:p>
    <w:p>
      <w:pPr>
        <w:pStyle w:val="ListBullet"/>
      </w:pPr>
      <w:r>
        <w:t>프로젝트에서 개발표준과 거래 식별 체계과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4.1 업무코드와 업무 경계</w:t>
      </w:r>
    </w:p>
    <w:p>
      <w:r>
        <w:t>업무코드와 업무 경계은(는)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업무코드와 업무 경계을(를) 코드 한 곳에서만 확인하지 않습니다. 소스, 설정, 로그, 데이터와 배포 단위를 함께 대조해야 실제 동작을 설명할 수 있습니다. 좋은 코드는 동작할 뿐 아니라 변경 이유와 결과를 반복해서 증명할 수 있습니다.</w:t>
      </w:r>
    </w:p>
    <w:p>
      <w:pPr>
        <w:pStyle w:val="Heading2"/>
      </w:pPr>
      <w:r>
        <w:t>4.2 화면 ID·ServiceId·거래코드</w:t>
      </w:r>
    </w:p>
    <w:p>
      <w:r>
        <w:t>화면 ID·ServiceId·거래코드은(는)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화면 ID·ServiceId·거래코드을(를) 코드 한 곳에서만 확인하지 않습니다. 소스, 설정, 로그, 데이터와 배포 단위를 함께 대조해야 실제 동작을 설명할 수 있습니다. 좋은 코드는 동작할 뿐 아니라 변경 이유와 결과를 반복해서 증명할 수 있습니다.</w:t>
      </w:r>
    </w:p>
    <w:p>
      <w:pPr>
        <w:pStyle w:val="Heading2"/>
      </w:pPr>
      <w:r>
        <w:t>4.3 패키지·클래스·메서드 명명규칙</w:t>
      </w:r>
    </w:p>
    <w:p>
      <w:r>
        <w:t>패키지·클래스·메서드 명명규칙은(는)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패키지·클래스·메서드 명명규칙을(를) 코드 한 곳에서만 확인하지 않습니다. 소스, 설정, 로그, 데이터와 배포 단위를 함께 대조해야 실제 동작을 설명할 수 있습니다. 좋은 코드는 동작할 뿐 아니라 변경 이유와 결과를 반복해서 증명할 수 있습니다.</w:t>
      </w:r>
    </w:p>
    <w:p>
      <w:pPr>
        <w:pStyle w:val="Heading2"/>
      </w:pPr>
      <w:r>
        <w:t>4.4 소스·로그·운영 설정을 연결하는 식별자</w:t>
      </w:r>
    </w:p>
    <w:p>
      <w:r>
        <w:t>소스·로그·운영 설정을 연결하는 식별자은(는)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소스·로그·운영 설정을 연결하는 식별자을(를) 코드 한 곳에서만 확인하지 않습니다. 소스, 설정, 로그, 데이터와 배포 단위를 함께 대조해야 실제 동작을 설명할 수 있습니다. 좋은 코드는 동작할 뿐 아니라 변경 이유와 결과를 반복해서 증명할 수 있습니다.</w:t>
      </w:r>
    </w:p>
    <w:p>
      <w:pPr>
        <w:pStyle w:val="Heading2"/>
      </w:pPr>
      <w:r>
        <w:t>따라 하는 실무 절차</w:t>
      </w:r>
    </w:p>
    <w:p>
      <w:pPr>
        <w:pStyle w:val="ListNumber"/>
      </w:pPr>
      <w:r>
        <w:t>1. 요구사항 추적: 확인 결과를 코드 위치, 설정값, 실행 로그 또는 테스트 결과와 함께 기록합니다.</w:t>
      </w:r>
    </w:p>
    <w:p>
      <w:pPr>
        <w:pStyle w:val="ListNumber"/>
      </w:pPr>
      <w:r>
        <w:t>2. 자동 테스트: 확인 결과를 코드 위치, 설정값, 실행 로그 또는 테스트 결과와 함께 기록합니다.</w:t>
      </w:r>
    </w:p>
    <w:p>
      <w:pPr>
        <w:pStyle w:val="ListNumber"/>
      </w:pPr>
      <w:r>
        <w:t>3. 품질 Gate: 확인 결과를 코드 위치, 설정값, 실행 로그 또는 테스트 결과와 함께 기록합니다.</w:t>
      </w:r>
    </w:p>
    <w:p>
      <w:pPr>
        <w:pStyle w:val="ListNumber"/>
      </w:pPr>
      <w:r>
        <w:t>4. 롤백·모니터링 준비: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ztcf-개발북 / NSIGHT TCF 개발 입문서 - 제11부. 명명규칙 패키지 화면ID ServiceId 거래코드 DB 객체 표준.docx</w:t>
      </w:r>
    </w:p>
    <w:p>
      <w:pPr>
        <w:pStyle w:val="ListBullet"/>
      </w:pPr>
      <w:r>
        <w:t>znsight-man / NSIGHT TCF 개발 입문서 - 제11부. 명명규칙 패키지 화면ID ServiceId 거래코드 DB 객체 표준.md</w:t>
      </w:r>
    </w:p>
    <w:p>
      <w:pPr>
        <w:pStyle w:val="ListBullet"/>
      </w:pPr>
      <w:r>
        <w:t>znsight-guide-word / NSIGHT TCF 개발 매뉴얼 - 명명 - 02. 명명규칙 최상위 원칙.docx</w:t>
      </w:r>
    </w:p>
    <w:p>
      <w:pPr>
        <w:pStyle w:val="ListBullet"/>
      </w:pPr>
      <w:r>
        <w:t>ztcfbook / 06-식별자-명명규칙.md</w:t>
      </w:r>
    </w:p>
    <w:p>
      <w:r>
        <w:br w:type="page"/>
      </w:r>
    </w:p>
    <w:p>
      <w:pPr>
        <w:pStyle w:val="Heading1"/>
      </w:pPr>
      <w:r>
        <w:t>제2부. 내 PC에 개발환경을 준비하다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이 부의 목표  </w:t>
            </w:r>
            <w:r>
              <w:t>도구를 설치하는 데서 끝내지 않고 누구나 재현 가능한 실행환경을 만든다.</w:t>
            </w:r>
          </w:p>
        </w:tc>
      </w:tr>
    </w:tbl>
    <w:p>
      <w:r>
        <w:br w:type="page"/>
      </w:r>
    </w:p>
    <w:p>
      <w:pPr>
        <w:pStyle w:val="Heading1"/>
      </w:pPr>
      <w:r>
        <w:t>제5장. JDK·IDE·인코딩 설정</w:t>
      </w:r>
    </w:p>
    <w:p>
      <w:r>
        <w:t>이 장에서는 JDK·IDE·인코딩 설정의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도구의 설치보다 팀 전체가 같은 절차로 재현할 수 있는지가 중요합니다.</w:t>
            </w:r>
          </w:p>
        </w:tc>
      </w:tr>
    </w:tbl>
    <w:p>
      <w:pPr>
        <w:pStyle w:val="Heading3"/>
      </w:pPr>
      <w:r>
        <w:t>한눈에 보는 흐름</w:t>
      </w:r>
    </w:p>
    <w:p>
      <w:pPr>
        <w:pStyle w:val="CodeDiagram"/>
        <w:jc w:val="center"/>
      </w:pPr>
      <w:r>
        <w:t>개발자 PC</w:t>
        <w:br/>
        <w:t xml:space="preserve">   ↓</w:t>
        <w:br/>
        <w:t>Git 저장소</w:t>
        <w:br/>
        <w:t xml:space="preserve">   ↓</w:t>
        <w:br/>
        <w:t>Gradle 빌드</w:t>
        <w:br/>
        <w:t xml:space="preserve">   ↓</w:t>
        <w:br/>
        <w:t>로컬 실행</w:t>
        <w:br/>
        <w:t xml:space="preserve">   ↓</w:t>
        <w:br/>
        <w:t>디버깅</w:t>
      </w:r>
    </w:p>
    <w:p>
      <w:pPr>
        <w:pStyle w:val="Heading2"/>
      </w:pPr>
      <w:r>
        <w:t>학습 목표</w:t>
      </w:r>
    </w:p>
    <w:p>
      <w:pPr>
        <w:pStyle w:val="ListBullet"/>
      </w:pPr>
      <w:r>
        <w:t>개발환경의 핵심 용어와 책임 경계를 설명한다.</w:t>
      </w:r>
    </w:p>
    <w:p>
      <w:pPr>
        <w:pStyle w:val="ListBullet"/>
      </w:pPr>
      <w:r>
        <w:t>프로젝트에서 JDK·IDE·인코딩 설정과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5.1 표준 버전과 설치 확인</w:t>
      </w:r>
    </w:p>
    <w:p>
      <w:r>
        <w:t>표준 버전과 설치 확인은(는)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표준 버전과 설치 확인을(를) 코드 한 곳에서만 확인하지 않습니다. 소스, 설정, 로그, 데이터와 배포 단위를 함께 대조해야 실제 동작을 설명할 수 있습니다. 도구의 설치보다 팀 전체가 같은 절차로 재현할 수 있는지가 중요합니다.</w:t>
      </w:r>
    </w:p>
    <w:p>
      <w:pPr>
        <w:pStyle w:val="Heading2"/>
      </w:pPr>
      <w:r>
        <w:t>5.2 JAVA_HOME과 여러 JDK 관리</w:t>
      </w:r>
    </w:p>
    <w:p>
      <w:r>
        <w:t>JAVA_HOME과 여러 JDK 관리은(는)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JAVA_HOME과 여러 JDK 관리을(를) 코드 한 곳에서만 확인하지 않습니다. 소스, 설정, 로그, 데이터와 배포 단위를 함께 대조해야 실제 동작을 설명할 수 있습니다. 도구의 설치보다 팀 전체가 같은 절차로 재현할 수 있는지가 중요합니다.</w:t>
      </w:r>
    </w:p>
    <w:p>
      <w:pPr>
        <w:pStyle w:val="Heading2"/>
      </w:pPr>
      <w:r>
        <w:t>5.3 UTF-8·MS949·줄바꿈 문제</w:t>
      </w:r>
    </w:p>
    <w:p>
      <w:r>
        <w:t>UTF-8·MS949·줄바꿈 문제은(는)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UTF-8·MS949·줄바꿈 문제을(를) 코드 한 곳에서만 확인하지 않습니다. 소스, 설정, 로그, 데이터와 배포 단위를 함께 대조해야 실제 동작을 설명할 수 있습니다. 도구의 설치보다 팀 전체가 같은 절차로 재현할 수 있는지가 중요합니다.</w:t>
      </w:r>
    </w:p>
    <w:tbl>
      <w:tblPr>
        <w:tblLook w:firstColumn="1" w:firstRow="1" w:lastColumn="0" w:lastRow="0" w:noHBand="0" w:noVBand="1" w:val="04A0"/>
        <w:tblW w:w="9072" w:type="dxa"/>
        <w:tblInd w:w="180" w:type="dxa"/>
        <w:tblLayout w:type="fixed"/>
      </w:tblPr>
      <w:tblGrid>
        <w:gridCol w:w="9072"/>
      </w:tblGrid>
      <w:tr>
        <w:tc>
          <w:tcPr>
            <w:tcW w:type="dxa" w:w="9072"/>
            <w:shd w:fill="FFF1E6"/>
            <w:tcMar>
              <w:top w:w="150" w:type="dxa"/>
              <w:start w:w="180" w:type="dxa"/>
              <w:bottom w:w="150" w:type="dxa"/>
              <w:end w:w="180" w:type="dxa"/>
            </w:tcMar>
          </w:tcPr>
          <w:p>
            <w:r>
              <w:rPr>
                <w:b/>
                <w:color w:val="1E4E79"/>
              </w:rPr>
              <w:t xml:space="preserve">주의  </w:t>
            </w:r>
            <w:r>
              <w:t>증상만 보고 재기동하거나 예외를 숨기면 원인과 데이터 정합성을 잃을 수 있습니다. 변경 전에 영향 범위와 복구 가능성을 확인하십시오.</w:t>
            </w:r>
          </w:p>
        </w:tc>
      </w:tr>
    </w:tbl>
    <w:p>
      <w:pPr>
        <w:pStyle w:val="Heading2"/>
      </w:pPr>
      <w:r>
        <w:t>5.4 IDE 프로젝트 설정 점검</w:t>
      </w:r>
    </w:p>
    <w:p>
      <w:r>
        <w:t>IDE 프로젝트 설정 점검은(는)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IDE 프로젝트 설정 점검을(를) 코드 한 곳에서만 확인하지 않습니다. 소스, 설정, 로그, 데이터와 배포 단위를 함께 대조해야 실제 동작을 설명할 수 있습니다. 도구의 설치보다 팀 전체가 같은 절차로 재현할 수 있는지가 중요합니다.</w:t>
      </w:r>
    </w:p>
    <w:p>
      <w:pPr>
        <w:pStyle w:val="Heading2"/>
      </w:pPr>
      <w:r>
        <w:t>따라 하는 실무 절차</w:t>
      </w:r>
    </w:p>
    <w:p>
      <w:pPr>
        <w:pStyle w:val="ListNumber"/>
      </w:pPr>
      <w:r>
        <w:t>1. 버전 확인: 확인 결과를 코드 위치, 설정값, 실행 로그 또는 테스트 결과와 함께 기록합니다.</w:t>
      </w:r>
    </w:p>
    <w:p>
      <w:pPr>
        <w:pStyle w:val="ListNumber"/>
      </w:pPr>
      <w:r>
        <w:t>2. 설정 차이 기록: 확인 결과를 코드 위치, 설정값, 실행 로그 또는 테스트 결과와 함께 기록합니다.</w:t>
      </w:r>
    </w:p>
    <w:p>
      <w:pPr>
        <w:pStyle w:val="ListNumber"/>
      </w:pPr>
      <w:r>
        <w:t>3. 깨끗한 환경에서 재실행: 확인 결과를 코드 위치, 설정값, 실행 로그 또는 테스트 결과와 함께 기록합니다.</w:t>
      </w:r>
    </w:p>
    <w:p>
      <w:pPr>
        <w:pStyle w:val="ListNumber"/>
      </w:pPr>
      <w:r>
        <w:t>4. 빌드 로그 보존: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znsight-config-info / 01_Apache_설정_전체.docx</w:t>
      </w:r>
    </w:p>
    <w:p>
      <w:pPr>
        <w:pStyle w:val="ListBullet"/>
      </w:pPr>
      <w:r>
        <w:t>znsight-config-value-word / 01_Apache_설정_전체.docx</w:t>
      </w:r>
    </w:p>
    <w:p>
      <w:pPr>
        <w:pStyle w:val="ListBullet"/>
      </w:pPr>
      <w:r>
        <w:t>ztcf-book-capacity-md / 19-L4-환경설정.md</w:t>
      </w:r>
    </w:p>
    <w:p>
      <w:pPr>
        <w:pStyle w:val="ListBullet"/>
      </w:pPr>
      <w:r>
        <w:t>ztcf-book-capacity-md / 34-Kafka-CDC-환경설정.md</w:t>
      </w:r>
    </w:p>
    <w:p>
      <w:r>
        <w:br w:type="page"/>
      </w:r>
    </w:p>
    <w:p>
      <w:pPr>
        <w:pStyle w:val="Heading1"/>
      </w:pPr>
      <w:r>
        <w:t>제6장. Git으로 프로젝트 가져오기</w:t>
      </w:r>
    </w:p>
    <w:p>
      <w:r>
        <w:t>이 장에서는 Git으로 프로젝트 가져오기의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도구의 설치보다 팀 전체가 같은 절차로 재현할 수 있는지가 중요합니다.</w:t>
            </w:r>
          </w:p>
        </w:tc>
      </w:tr>
    </w:tbl>
    <w:p>
      <w:pPr>
        <w:pStyle w:val="Heading3"/>
      </w:pPr>
      <w:r>
        <w:t>한눈에 보는 흐름</w:t>
      </w:r>
    </w:p>
    <w:p>
      <w:pPr>
        <w:pStyle w:val="CodeDiagram"/>
        <w:jc w:val="center"/>
      </w:pPr>
      <w:r>
        <w:t>개발자 PC</w:t>
        <w:br/>
        <w:t xml:space="preserve">   ↓</w:t>
        <w:br/>
        <w:t>Git 저장소</w:t>
        <w:br/>
        <w:t xml:space="preserve">   ↓</w:t>
        <w:br/>
        <w:t>Gradle 빌드</w:t>
        <w:br/>
        <w:t xml:space="preserve">   ↓</w:t>
        <w:br/>
        <w:t>로컬 실행</w:t>
        <w:br/>
        <w:t xml:space="preserve">   ↓</w:t>
        <w:br/>
        <w:t>디버깅</w:t>
      </w:r>
    </w:p>
    <w:p>
      <w:pPr>
        <w:pStyle w:val="Heading2"/>
      </w:pPr>
      <w:r>
        <w:t>학습 목표</w:t>
      </w:r>
    </w:p>
    <w:p>
      <w:pPr>
        <w:pStyle w:val="ListBullet"/>
      </w:pPr>
      <w:r>
        <w:t>개발환경의 핵심 용어와 책임 경계를 설명한다.</w:t>
      </w:r>
    </w:p>
    <w:p>
      <w:pPr>
        <w:pStyle w:val="ListBullet"/>
      </w:pPr>
      <w:r>
        <w:t>프로젝트에서 Git으로 프로젝트 가져오기과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6.1 저장소 Clone과 최초 점검</w:t>
      </w:r>
    </w:p>
    <w:p>
      <w:r>
        <w:t>저장소 Clone과 최초 점검은(는)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저장소 Clone과 최초 점검을(를) 코드 한 곳에서만 확인하지 않습니다. 소스, 설정, 로그, 데이터와 배포 단위를 함께 대조해야 실제 동작을 설명할 수 있습니다. 도구의 설치보다 팀 전체가 같은 절차로 재현할 수 있는지가 중요합니다.</w:t>
      </w:r>
    </w:p>
    <w:p>
      <w:pPr>
        <w:pStyle w:val="Heading2"/>
      </w:pPr>
      <w:r>
        <w:t>6.2 브랜치·커밋·Pull Request 기본</w:t>
      </w:r>
    </w:p>
    <w:p>
      <w:r>
        <w:t>브랜치·커밋·Pull Request 기본은(는)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브랜치·커밋·Pull Request 기본을(를) 코드 한 곳에서만 확인하지 않습니다. 소스, 설정, 로그, 데이터와 배포 단위를 함께 대조해야 실제 동작을 설명할 수 있습니다. 도구의 설치보다 팀 전체가 같은 절차로 재현할 수 있는지가 중요합니다.</w:t>
      </w:r>
    </w:p>
    <w:p>
      <w:pPr>
        <w:pStyle w:val="Heading2"/>
      </w:pPr>
      <w:r>
        <w:t>6.3 충돌을 줄이는 작업 습관</w:t>
      </w:r>
    </w:p>
    <w:p>
      <w:r>
        <w:t>충돌을 줄이는 작업 습관은(는)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충돌을 줄이는 작업 습관을(를) 코드 한 곳에서만 확인하지 않습니다. 소스, 설정, 로그, 데이터와 배포 단위를 함께 대조해야 실제 동작을 설명할 수 있습니다. 도구의 설치보다 팀 전체가 같은 절차로 재현할 수 있는지가 중요합니다.</w:t>
      </w:r>
    </w:p>
    <w:p>
      <w:pPr>
        <w:pStyle w:val="Heading2"/>
      </w:pPr>
      <w:r>
        <w:t>6.4 비밀정보와 생성파일 관리</w:t>
      </w:r>
    </w:p>
    <w:p>
      <w:r>
        <w:t>비밀정보와 생성파일 관리은(는)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비밀정보와 생성파일 관리을(를) 코드 한 곳에서만 확인하지 않습니다. 소스, 설정, 로그, 데이터와 배포 단위를 함께 대조해야 실제 동작을 설명할 수 있습니다. 도구의 설치보다 팀 전체가 같은 절차로 재현할 수 있는지가 중요합니다.</w:t>
      </w:r>
    </w:p>
    <w:p>
      <w:pPr>
        <w:pStyle w:val="Heading2"/>
      </w:pPr>
      <w:r>
        <w:t>따라 하는 실무 절차</w:t>
      </w:r>
    </w:p>
    <w:p>
      <w:pPr>
        <w:pStyle w:val="ListNumber"/>
      </w:pPr>
      <w:r>
        <w:t>1. 버전 확인: 확인 결과를 코드 위치, 설정값, 실행 로그 또는 테스트 결과와 함께 기록합니다.</w:t>
      </w:r>
    </w:p>
    <w:p>
      <w:pPr>
        <w:pStyle w:val="ListNumber"/>
      </w:pPr>
      <w:r>
        <w:t>2. 설정 차이 기록: 확인 결과를 코드 위치, 설정값, 실행 로그 또는 테스트 결과와 함께 기록합니다.</w:t>
      </w:r>
    </w:p>
    <w:p>
      <w:pPr>
        <w:pStyle w:val="ListNumber"/>
      </w:pPr>
      <w:r>
        <w:t>3. 깨끗한 환경에서 재실행: 확인 결과를 코드 위치, 설정값, 실행 로그 또는 테스트 결과와 함께 기록합니다.</w:t>
      </w:r>
    </w:p>
    <w:p>
      <w:pPr>
        <w:pStyle w:val="ListNumber"/>
      </w:pPr>
      <w:r>
        <w:t>4. 빌드 로그 보존: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znsight-guide-word / NSIGHT TCF 개발 매뉴얼 - 7. Git 저장소 및 브랜치 사용 기준.docx</w:t>
      </w:r>
    </w:p>
    <w:p>
      <w:pPr>
        <w:pStyle w:val="ListBullet"/>
      </w:pPr>
      <w:r>
        <w:t>znsight-man / 07-Git-브랜치-기준.md</w:t>
      </w:r>
    </w:p>
    <w:p>
      <w:pPr>
        <w:pStyle w:val="ListBullet"/>
      </w:pPr>
      <w:r>
        <w:t>znsight-man / docx-12.txt</w:t>
      </w:r>
    </w:p>
    <w:p>
      <w:pPr>
        <w:pStyle w:val="ListBullet"/>
      </w:pPr>
      <w:r>
        <w:t>zdocs-1 / NSIGHT TCF Framework 세션관리 설계안.docx</w:t>
      </w:r>
    </w:p>
    <w:p>
      <w:r>
        <w:br w:type="page"/>
      </w:r>
    </w:p>
    <w:p>
      <w:pPr>
        <w:pStyle w:val="Heading1"/>
      </w:pPr>
      <w:r>
        <w:t>제7장. Gradle 빌드와 의존성 이해</w:t>
      </w:r>
    </w:p>
    <w:p>
      <w:r>
        <w:t>이 장에서는 Gradle 빌드와 의존성 이해의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도구의 설치보다 팀 전체가 같은 절차로 재현할 수 있는지가 중요합니다.</w:t>
            </w:r>
          </w:p>
        </w:tc>
      </w:tr>
    </w:tbl>
    <w:p>
      <w:pPr>
        <w:pStyle w:val="Heading3"/>
      </w:pPr>
      <w:r>
        <w:t>한눈에 보는 흐름</w:t>
      </w:r>
    </w:p>
    <w:p>
      <w:pPr>
        <w:pStyle w:val="CodeDiagram"/>
        <w:jc w:val="center"/>
      </w:pPr>
      <w:r>
        <w:t>개발자 PC</w:t>
        <w:br/>
        <w:t xml:space="preserve">   ↓</w:t>
        <w:br/>
        <w:t>Git 저장소</w:t>
        <w:br/>
        <w:t xml:space="preserve">   ↓</w:t>
        <w:br/>
        <w:t>Gradle 빌드</w:t>
        <w:br/>
        <w:t xml:space="preserve">   ↓</w:t>
        <w:br/>
        <w:t>로컬 실행</w:t>
        <w:br/>
        <w:t xml:space="preserve">   ↓</w:t>
        <w:br/>
        <w:t>디버깅</w:t>
      </w:r>
    </w:p>
    <w:p>
      <w:pPr>
        <w:pStyle w:val="Heading2"/>
      </w:pPr>
      <w:r>
        <w:t>학습 목표</w:t>
      </w:r>
    </w:p>
    <w:p>
      <w:pPr>
        <w:pStyle w:val="ListBullet"/>
      </w:pPr>
      <w:r>
        <w:t>개발환경의 핵심 용어와 책임 경계를 설명한다.</w:t>
      </w:r>
    </w:p>
    <w:p>
      <w:pPr>
        <w:pStyle w:val="ListBullet"/>
      </w:pPr>
      <w:r>
        <w:t>프로젝트에서 Gradle 빌드와 의존성 이해과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7.1 settings.gradle과 build.gradle 읽기</w:t>
      </w:r>
    </w:p>
    <w:p>
      <w:r>
        <w:t>settings.gradle과 build.gradle 읽기은(는)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settings.gradle과 build.gradle 읽기을(를) 코드 한 곳에서만 확인하지 않습니다. 소스, 설정, 로그, 데이터와 배포 단위를 함께 대조해야 실제 동작을 설명할 수 있습니다. 도구의 설치보다 팀 전체가 같은 절차로 재현할 수 있는지가 중요합니다.</w:t>
      </w:r>
    </w:p>
    <w:p>
      <w:pPr>
        <w:pStyle w:val="Heading2"/>
      </w:pPr>
      <w:r>
        <w:t>7.2 멀티모듈 의존 관계</w:t>
      </w:r>
    </w:p>
    <w:p>
      <w:r>
        <w:t>멀티모듈 의존 관계은(는)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멀티모듈 의존 관계을(를) 코드 한 곳에서만 확인하지 않습니다. 소스, 설정, 로그, 데이터와 배포 단위를 함께 대조해야 실제 동작을 설명할 수 있습니다. 도구의 설치보다 팀 전체가 같은 절차로 재현할 수 있는지가 중요합니다.</w:t>
      </w:r>
    </w:p>
    <w:p>
      <w:pPr>
        <w:pStyle w:val="Heading2"/>
      </w:pPr>
      <w:r>
        <w:t>7.3 build·test·bootRun 실행</w:t>
      </w:r>
    </w:p>
    <w:p>
      <w:r>
        <w:t>build·test·bootRun 실행은(는)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build·test·bootRun 실행을(를) 코드 한 곳에서만 확인하지 않습니다. 소스, 설정, 로그, 데이터와 배포 단위를 함께 대조해야 실제 동작을 설명할 수 있습니다. 도구의 설치보다 팀 전체가 같은 절차로 재현할 수 있는지가 중요합니다.</w:t>
      </w:r>
    </w:p>
    <w:p>
      <w:pPr>
        <w:pStyle w:val="Heading2"/>
      </w:pPr>
      <w:r>
        <w:t>7.4 빌드 실패를 진단하는 순서</w:t>
      </w:r>
    </w:p>
    <w:p>
      <w:r>
        <w:t>빌드 실패를 진단하는 순서은(는)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빌드 실패를 진단하는 순서을(를) 코드 한 곳에서만 확인하지 않습니다. 소스, 설정, 로그, 데이터와 배포 단위를 함께 대조해야 실제 동작을 설명할 수 있습니다. 도구의 설치보다 팀 전체가 같은 절차로 재현할 수 있는지가 중요합니다.</w:t>
      </w:r>
    </w:p>
    <w:tbl>
      <w:tblPr>
        <w:tblLook w:firstColumn="1" w:firstRow="1" w:lastColumn="0" w:lastRow="0" w:noHBand="0" w:noVBand="1" w:val="04A0"/>
        <w:tblW w:w="9072" w:type="dxa"/>
        <w:tblInd w:w="180" w:type="dxa"/>
        <w:tblLayout w:type="fixed"/>
      </w:tblPr>
      <w:tblGrid>
        <w:gridCol w:w="9072"/>
      </w:tblGrid>
      <w:tr>
        <w:tc>
          <w:tcPr>
            <w:tcW w:type="dxa" w:w="9072"/>
            <w:shd w:fill="FFF1E6"/>
            <w:tcMar>
              <w:top w:w="150" w:type="dxa"/>
              <w:start w:w="180" w:type="dxa"/>
              <w:bottom w:w="150" w:type="dxa"/>
              <w:end w:w="180" w:type="dxa"/>
            </w:tcMar>
          </w:tcPr>
          <w:p>
            <w:r>
              <w:rPr>
                <w:b/>
                <w:color w:val="1E4E79"/>
              </w:rPr>
              <w:t xml:space="preserve">주의  </w:t>
            </w:r>
            <w:r>
              <w:t>증상만 보고 재기동하거나 예외를 숨기면 원인과 데이터 정합성을 잃을 수 있습니다. 변경 전에 영향 범위와 복구 가능성을 확인하십시오.</w:t>
            </w:r>
          </w:p>
        </w:tc>
      </w:tr>
    </w:tbl>
    <w:p>
      <w:pPr>
        <w:pStyle w:val="Heading2"/>
      </w:pPr>
      <w:r>
        <w:t>따라 하는 실무 절차</w:t>
      </w:r>
    </w:p>
    <w:p>
      <w:pPr>
        <w:pStyle w:val="ListNumber"/>
      </w:pPr>
      <w:r>
        <w:t>1. 버전 확인: 확인 결과를 코드 위치, 설정값, 실행 로그 또는 테스트 결과와 함께 기록합니다.</w:t>
      </w:r>
    </w:p>
    <w:p>
      <w:pPr>
        <w:pStyle w:val="ListNumber"/>
      </w:pPr>
      <w:r>
        <w:t>2. 설정 차이 기록: 확인 결과를 코드 위치, 설정값, 실행 로그 또는 테스트 결과와 함께 기록합니다.</w:t>
      </w:r>
    </w:p>
    <w:p>
      <w:pPr>
        <w:pStyle w:val="ListNumber"/>
      </w:pPr>
      <w:r>
        <w:t>3. 깨끗한 환경에서 재실행: 확인 결과를 코드 위치, 설정값, 실행 로그 또는 테스트 결과와 함께 기록합니다.</w:t>
      </w:r>
    </w:p>
    <w:p>
      <w:pPr>
        <w:pStyle w:val="ListNumber"/>
      </w:pPr>
      <w:r>
        <w:t>4. 빌드 로그 보존: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zdocs-1 / 22-build-project.md</w:t>
      </w:r>
    </w:p>
    <w:p>
      <w:pPr>
        <w:pStyle w:val="ListBullet"/>
      </w:pPr>
      <w:r>
        <w:t>znsight-man / 08-Gradle-멀티모듈.md</w:t>
      </w:r>
    </w:p>
    <w:p>
      <w:pPr>
        <w:pStyle w:val="ListBullet"/>
      </w:pPr>
      <w:r>
        <w:t>zdocs-1 / gradle.md</w:t>
      </w:r>
    </w:p>
    <w:p>
      <w:pPr>
        <w:pStyle w:val="ListBullet"/>
      </w:pPr>
      <w:r>
        <w:t>znsight-man / 63-로컬-빌드-방법.md</w:t>
      </w:r>
    </w:p>
    <w:p>
      <w:r>
        <w:br w:type="page"/>
      </w:r>
    </w:p>
    <w:p>
      <w:pPr>
        <w:pStyle w:val="Heading1"/>
      </w:pPr>
      <w:r>
        <w:t>제8장. 로컬 실행과 첫 디버깅</w:t>
      </w:r>
    </w:p>
    <w:p>
      <w:r>
        <w:t>이 장에서는 로컬 실행과 첫 디버깅의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도구의 설치보다 팀 전체가 같은 절차로 재현할 수 있는지가 중요합니다.</w:t>
            </w:r>
          </w:p>
        </w:tc>
      </w:tr>
    </w:tbl>
    <w:p>
      <w:pPr>
        <w:pStyle w:val="Heading3"/>
      </w:pPr>
      <w:r>
        <w:t>한눈에 보는 흐름</w:t>
      </w:r>
    </w:p>
    <w:p>
      <w:pPr>
        <w:pStyle w:val="CodeDiagram"/>
        <w:jc w:val="center"/>
      </w:pPr>
      <w:r>
        <w:t>개발자 PC</w:t>
        <w:br/>
        <w:t xml:space="preserve">   ↓</w:t>
        <w:br/>
        <w:t>Git 저장소</w:t>
        <w:br/>
        <w:t xml:space="preserve">   ↓</w:t>
        <w:br/>
        <w:t>Gradle 빌드</w:t>
        <w:br/>
        <w:t xml:space="preserve">   ↓</w:t>
        <w:br/>
        <w:t>로컬 실행</w:t>
        <w:br/>
        <w:t xml:space="preserve">   ↓</w:t>
        <w:br/>
        <w:t>디버깅</w:t>
      </w:r>
    </w:p>
    <w:p>
      <w:pPr>
        <w:pStyle w:val="Heading2"/>
      </w:pPr>
      <w:r>
        <w:t>학습 목표</w:t>
      </w:r>
    </w:p>
    <w:p>
      <w:pPr>
        <w:pStyle w:val="ListBullet"/>
      </w:pPr>
      <w:r>
        <w:t>개발환경의 핵심 용어와 책임 경계를 설명한다.</w:t>
      </w:r>
    </w:p>
    <w:p>
      <w:pPr>
        <w:pStyle w:val="ListBullet"/>
      </w:pPr>
      <w:r>
        <w:t>프로젝트에서 로컬 실행과 첫 디버깅과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8.1 환경별 설정과 Profile</w:t>
      </w:r>
    </w:p>
    <w:p>
      <w:r>
        <w:t>환경별 설정과 Profile은(는)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환경별 설정과 Profile을(를) 코드 한 곳에서만 확인하지 않습니다. 소스, 설정, 로그, 데이터와 배포 단위를 함께 대조해야 실제 동작을 설명할 수 있습니다. 도구의 설치보다 팀 전체가 같은 절차로 재현할 수 있는지가 중요합니다.</w:t>
      </w:r>
    </w:p>
    <w:p>
      <w:pPr>
        <w:pStyle w:val="Heading2"/>
      </w:pPr>
      <w:r>
        <w:t>8.2 애플리케이션 기동 로그 읽기</w:t>
      </w:r>
    </w:p>
    <w:p>
      <w:r>
        <w:t>애플리케이션 기동 로그 읽기은(는)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애플리케이션 기동 로그 읽기을(를) 코드 한 곳에서만 확인하지 않습니다. 소스, 설정, 로그, 데이터와 배포 단위를 함께 대조해야 실제 동작을 설명할 수 있습니다. 도구의 설치보다 팀 전체가 같은 절차로 재현할 수 있는지가 중요합니다.</w:t>
      </w:r>
    </w:p>
    <w:p>
      <w:pPr>
        <w:pStyle w:val="Heading2"/>
      </w:pPr>
      <w:r>
        <w:t>8.3 Breakpoint와 호출 스택</w:t>
      </w:r>
    </w:p>
    <w:p>
      <w:r>
        <w:t>Breakpoint와 호출 스택은(는)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Breakpoint와 호출 스택을(를) 코드 한 곳에서만 확인하지 않습니다. 소스, 설정, 로그, 데이터와 배포 단위를 함께 대조해야 실제 동작을 설명할 수 있습니다. 도구의 설치보다 팀 전체가 같은 절차로 재현할 수 있는지가 중요합니다.</w:t>
      </w:r>
    </w:p>
    <w:p>
      <w:pPr>
        <w:pStyle w:val="Heading2"/>
      </w:pPr>
      <w:r>
        <w:t>8.4 자주 만나는 로컬 실행 오류</w:t>
      </w:r>
    </w:p>
    <w:p>
      <w:r>
        <w:t>자주 만나는 로컬 실행 오류은(는)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자주 만나는 로컬 실행 오류을(를) 코드 한 곳에서만 확인하지 않습니다. 소스, 설정, 로그, 데이터와 배포 단위를 함께 대조해야 실제 동작을 설명할 수 있습니다. 도구의 설치보다 팀 전체가 같은 절차로 재현할 수 있는지가 중요합니다.</w:t>
      </w:r>
    </w:p>
    <w:tbl>
      <w:tblPr>
        <w:tblLook w:firstColumn="1" w:firstRow="1" w:lastColumn="0" w:lastRow="0" w:noHBand="0" w:noVBand="1" w:val="04A0"/>
        <w:tblW w:w="9072" w:type="dxa"/>
        <w:tblInd w:w="180" w:type="dxa"/>
        <w:tblLayout w:type="fixed"/>
      </w:tblPr>
      <w:tblGrid>
        <w:gridCol w:w="9072"/>
      </w:tblGrid>
      <w:tr>
        <w:tc>
          <w:tcPr>
            <w:tcW w:type="dxa" w:w="9072"/>
            <w:shd w:fill="FFF1E6"/>
            <w:tcMar>
              <w:top w:w="150" w:type="dxa"/>
              <w:start w:w="180" w:type="dxa"/>
              <w:bottom w:w="150" w:type="dxa"/>
              <w:end w:w="180" w:type="dxa"/>
            </w:tcMar>
          </w:tcPr>
          <w:p>
            <w:r>
              <w:rPr>
                <w:b/>
                <w:color w:val="1E4E79"/>
              </w:rPr>
              <w:t xml:space="preserve">주의  </w:t>
            </w:r>
            <w:r>
              <w:t>증상만 보고 재기동하거나 예외를 숨기면 원인과 데이터 정합성을 잃을 수 있습니다. 변경 전에 영향 범위와 복구 가능성을 확인하십시오.</w:t>
            </w:r>
          </w:p>
        </w:tc>
      </w:tr>
    </w:tbl>
    <w:p>
      <w:pPr>
        <w:pStyle w:val="Heading2"/>
      </w:pPr>
      <w:r>
        <w:t>따라 하는 실무 절차</w:t>
      </w:r>
    </w:p>
    <w:p>
      <w:pPr>
        <w:pStyle w:val="ListNumber"/>
      </w:pPr>
      <w:r>
        <w:t>1. 버전 확인: 확인 결과를 코드 위치, 설정값, 실행 로그 또는 테스트 결과와 함께 기록합니다.</w:t>
      </w:r>
    </w:p>
    <w:p>
      <w:pPr>
        <w:pStyle w:val="ListNumber"/>
      </w:pPr>
      <w:r>
        <w:t>2. 설정 차이 기록: 확인 결과를 코드 위치, 설정값, 실행 로그 또는 테스트 결과와 함께 기록합니다.</w:t>
      </w:r>
    </w:p>
    <w:p>
      <w:pPr>
        <w:pStyle w:val="ListNumber"/>
      </w:pPr>
      <w:r>
        <w:t>3. 깨끗한 환경에서 재실행: 확인 결과를 코드 위치, 설정값, 실행 로그 또는 테스트 결과와 함께 기록합니다.</w:t>
      </w:r>
    </w:p>
    <w:p>
      <w:pPr>
        <w:pStyle w:val="ListNumber"/>
      </w:pPr>
      <w:r>
        <w:t>4. 빌드 로그 보존: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znsight-guide-word / NSIGHT TCF 개발 매뉴얼 - 6. 로컬 개발환경 구성.docx</w:t>
      </w:r>
    </w:p>
    <w:p>
      <w:pPr>
        <w:pStyle w:val="ListBullet"/>
      </w:pPr>
      <w:r>
        <w:t>znsight-man / NSIGHT TCF 개발 입문서 - 제17부. 개발환경 구축 Git Gradle 로컬 실행 디버깅 실전.md</w:t>
      </w:r>
    </w:p>
    <w:p>
      <w:pPr>
        <w:pStyle w:val="ListBullet"/>
      </w:pPr>
      <w:r>
        <w:t>ztcf-개발북 / NSIGHT TCF 개발 입문서 - 제17부. 개발환경 구축 Git Gradle 로컬 실행 디버깅 실전.docx</w:t>
      </w:r>
    </w:p>
    <w:p>
      <w:pPr>
        <w:pStyle w:val="ListBullet"/>
      </w:pPr>
      <w:r>
        <w:t>ztcfbook-m / 19-로컬-PC에서-실행하기.md</w:t>
      </w:r>
    </w:p>
    <w:p>
      <w:r>
        <w:br w:type="page"/>
      </w:r>
    </w:p>
    <w:p>
      <w:pPr>
        <w:pStyle w:val="Heading1"/>
      </w:pPr>
      <w:r>
        <w:t>제3부. 기존 프로그램을 읽는 법을 배우다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이 부의 목표  </w:t>
            </w:r>
            <w:r>
              <w:t>처음부터 코딩하지 않고 유사 거래와 표준 구현을 근거로 개발을 시작한다.</w:t>
            </w:r>
          </w:p>
        </w:tc>
      </w:tr>
    </w:tbl>
    <w:p>
      <w:r>
        <w:br w:type="page"/>
      </w:r>
    </w:p>
    <w:p>
      <w:pPr>
        <w:pStyle w:val="Heading1"/>
      </w:pPr>
      <w:r>
        <w:t>제9장. 처음 보는 저장소 탐색법</w:t>
      </w:r>
    </w:p>
    <w:p>
      <w:r>
        <w:t>이 장에서는 처음 보는 저장소 탐색법의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처리량을 높이더라도 원본 데이터, 재처리 기준과 정합성 책임이 흐려지면 안 됩니다.</w:t>
            </w:r>
          </w:p>
        </w:tc>
      </w:tr>
    </w:tbl>
    <w:p>
      <w:pPr>
        <w:pStyle w:val="Heading3"/>
      </w:pPr>
      <w:r>
        <w:t>한눈에 보는 흐름</w:t>
      </w:r>
    </w:p>
    <w:p>
      <w:pPr>
        <w:pStyle w:val="CodeDiagram"/>
        <w:jc w:val="center"/>
      </w:pPr>
      <w:r>
        <w:t>입력 분할</w:t>
        <w:br/>
        <w:t xml:space="preserve">   ↓</w:t>
        <w:br/>
        <w:t>Chunk 처리</w:t>
        <w:br/>
        <w:t xml:space="preserve">   ↓</w:t>
        <w:br/>
        <w:t>체크포인트</w:t>
        <w:br/>
        <w:t xml:space="preserve">   ↓</w:t>
        <w:br/>
        <w:t>결과 대사</w:t>
        <w:br/>
        <w:t xml:space="preserve">   ↓</w:t>
        <w:br/>
        <w:t>재처리</w:t>
      </w:r>
    </w:p>
    <w:p>
      <w:pPr>
        <w:pStyle w:val="Heading2"/>
      </w:pPr>
      <w:r>
        <w:t>학습 목표</w:t>
      </w:r>
    </w:p>
    <w:p>
      <w:pPr>
        <w:pStyle w:val="ListBullet"/>
      </w:pPr>
      <w:r>
        <w:t>대용량 처리의 핵심 용어와 책임 경계를 설명한다.</w:t>
      </w:r>
    </w:p>
    <w:p>
      <w:pPr>
        <w:pStyle w:val="ListBullet"/>
      </w:pPr>
      <w:r>
        <w:t>프로젝트에서 처음 보는 저장소 탐색법과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9.1 실행 모듈과 라이브러리 구분</w:t>
      </w:r>
    </w:p>
    <w:p>
      <w:r>
        <w:t>실행 모듈과 라이브러리 구분은(는)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실행 모듈과 라이브러리 구분을(를) 코드 한 곳에서만 확인하지 않습니다. 소스, 설정, 로그, 데이터와 배포 단위를 함께 대조해야 실제 동작을 설명할 수 있습니다. 처리량을 높이더라도 원본 데이터, 재처리 기준과 정합성 책임이 흐려지면 안 됩니다.</w:t>
      </w:r>
    </w:p>
    <w:tbl>
      <w:tblPr>
        <w:jc w:val="center"/>
        <w:tblLook w:firstColumn="1" w:firstRow="1" w:lastColumn="0" w:lastRow="0" w:noHBand="0" w:noVBand="1" w:val="04A0"/>
        <w:tblW w:w="9072" w:type="dxa"/>
        <w:tblInd w:w="120" w:type="dxa"/>
        <w:tblLayout w:type="fixed"/>
      </w:tblPr>
      <w:tblGrid>
        <w:gridCol w:w="1728"/>
        <w:gridCol w:w="3600"/>
        <w:gridCol w:w="3744"/>
      </w:tblGrid>
      <w:tr>
        <w:tc>
          <w:tcPr>
            <w:tcW w:type="dxa" w:w="1728"/>
            <w:shd w:fill="1E4E79"/>
            <w:tcMar>
              <w:top w:w="100" w:type="dxa"/>
              <w:start w:w="120" w:type="dxa"/>
              <w:bottom w:w="100" w:type="dxa"/>
              <w:end w:w="120" w:type="dxa"/>
            </w:tcMar>
            <w:vAlign w:val="center"/>
          </w:tcPr>
          <w:p>
            <w:r>
              <w:rPr>
                <w:b/>
                <w:color w:val="FFFFFF"/>
              </w:rPr>
              <w:t>구분</w:t>
            </w:r>
          </w:p>
        </w:tc>
        <w:tc>
          <w:tcPr>
            <w:tcW w:type="dxa" w:w="3600"/>
            <w:shd w:fill="1E4E79"/>
            <w:tcMar>
              <w:top w:w="100" w:type="dxa"/>
              <w:start w:w="120" w:type="dxa"/>
              <w:bottom w:w="100" w:type="dxa"/>
              <w:end w:w="120" w:type="dxa"/>
            </w:tcMar>
            <w:vAlign w:val="center"/>
          </w:tcPr>
          <w:p>
            <w:r>
              <w:rPr>
                <w:b/>
                <w:color w:val="FFFFFF"/>
              </w:rPr>
              <w:t>적합한 상황</w:t>
            </w:r>
          </w:p>
        </w:tc>
        <w:tc>
          <w:tcPr>
            <w:tcW w:type="dxa" w:w="3744"/>
            <w:shd w:fill="1E4E79"/>
            <w:tcMar>
              <w:top w:w="100" w:type="dxa"/>
              <w:start w:w="120" w:type="dxa"/>
              <w:bottom w:w="100" w:type="dxa"/>
              <w:end w:w="120" w:type="dxa"/>
            </w:tcMar>
            <w:vAlign w:val="center"/>
          </w:tcPr>
          <w:p>
            <w:r>
              <w:rPr>
                <w:b/>
                <w:color w:val="FFFFFF"/>
              </w:rPr>
              <w:t>주의할 점</w:t>
            </w:r>
          </w:p>
        </w:tc>
      </w:tr>
      <w:tr>
        <w:tc>
          <w:tcPr>
            <w:tcW w:type="dxa" w:w="1728"/>
            <w:tcMar>
              <w:top w:w="100" w:type="dxa"/>
              <w:start w:w="120" w:type="dxa"/>
              <w:bottom w:w="100" w:type="dxa"/>
              <w:end w:w="120" w:type="dxa"/>
            </w:tcMar>
            <w:vAlign w:val="center"/>
          </w:tcPr>
          <w:p>
            <w:r>
              <w:t>기본 방식</w:t>
            </w:r>
          </w:p>
        </w:tc>
        <w:tc>
          <w:tcPr>
            <w:tcW w:type="dxa" w:w="3600"/>
            <w:tcMar>
              <w:top w:w="100" w:type="dxa"/>
              <w:start w:w="120" w:type="dxa"/>
              <w:bottom w:w="100" w:type="dxa"/>
              <w:end w:w="120" w:type="dxa"/>
            </w:tcMar>
            <w:vAlign w:val="center"/>
          </w:tcPr>
          <w:p>
            <w:r>
              <w:t>표준 흐름과 일반적인 업무</w:t>
            </w:r>
          </w:p>
        </w:tc>
        <w:tc>
          <w:tcPr>
            <w:tcW w:type="dxa" w:w="3744"/>
            <w:tcMar>
              <w:top w:w="100" w:type="dxa"/>
              <w:start w:w="120" w:type="dxa"/>
              <w:bottom w:w="100" w:type="dxa"/>
              <w:end w:w="120" w:type="dxa"/>
            </w:tcMar>
            <w:vAlign w:val="center"/>
          </w:tcPr>
          <w:p>
            <w:r>
              <w:t>프로젝트 표준값을 먼저 확인</w:t>
            </w:r>
          </w:p>
        </w:tc>
      </w:tr>
      <w:tr>
        <w:tc>
          <w:tcPr>
            <w:tcW w:type="dxa" w:w="1728"/>
            <w:tcMar>
              <w:top w:w="100" w:type="dxa"/>
              <w:start w:w="120" w:type="dxa"/>
              <w:bottom w:w="100" w:type="dxa"/>
              <w:end w:w="120" w:type="dxa"/>
            </w:tcMar>
            <w:vAlign w:val="center"/>
            <w:shd w:fill="F5F8FB"/>
          </w:tcPr>
          <w:p>
            <w:r>
              <w:t>대안 방식</w:t>
            </w:r>
          </w:p>
        </w:tc>
        <w:tc>
          <w:tcPr>
            <w:tcW w:type="dxa" w:w="3600"/>
            <w:tcMar>
              <w:top w:w="100" w:type="dxa"/>
              <w:start w:w="120" w:type="dxa"/>
              <w:bottom w:w="100" w:type="dxa"/>
              <w:end w:w="120" w:type="dxa"/>
            </w:tcMar>
            <w:vAlign w:val="center"/>
            <w:shd w:fill="F5F8FB"/>
          </w:tcPr>
          <w:p>
            <w:r>
              <w:t>성능·연계·운영 제약이 명확한 경우</w:t>
            </w:r>
          </w:p>
        </w:tc>
        <w:tc>
          <w:tcPr>
            <w:tcW w:type="dxa" w:w="3744"/>
            <w:tcMar>
              <w:top w:w="100" w:type="dxa"/>
              <w:start w:w="120" w:type="dxa"/>
              <w:bottom w:w="100" w:type="dxa"/>
              <w:end w:w="120" w:type="dxa"/>
            </w:tcMar>
            <w:vAlign w:val="center"/>
            <w:shd w:fill="F5F8FB"/>
          </w:tcPr>
          <w:p>
            <w:r>
              <w:t>대안 선택 근거와 복구 정책 기록</w:t>
            </w:r>
          </w:p>
        </w:tc>
      </w:tr>
    </w:tbl>
    <w:p>
      <w:pPr>
        <w:pStyle w:val="Heading2"/>
      </w:pPr>
      <w:r>
        <w:t>9.2 패키지·설정·리소스 지도 만들기</w:t>
      </w:r>
    </w:p>
    <w:p>
      <w:r>
        <w:t>패키지·설정·리소스 지도 만들기은(는)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패키지·설정·리소스 지도 만들기을(를) 코드 한 곳에서만 확인하지 않습니다. 소스, 설정, 로그, 데이터와 배포 단위를 함께 대조해야 실제 동작을 설명할 수 있습니다. 처리량을 높이더라도 원본 데이터, 재처리 기준과 정합성 책임이 흐려지면 안 됩니다.</w:t>
      </w:r>
    </w:p>
    <w:p>
      <w:pPr>
        <w:pStyle w:val="Heading2"/>
      </w:pPr>
      <w:r>
        <w:t>9.3 읽을 파일의 우선순위</w:t>
      </w:r>
    </w:p>
    <w:p>
      <w:r>
        <w:t>읽을 파일의 우선순위은(는)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읽을 파일의 우선순위을(를) 코드 한 곳에서만 확인하지 않습니다. 소스, 설정, 로그, 데이터와 배포 단위를 함께 대조해야 실제 동작을 설명할 수 있습니다. 처리량을 높이더라도 원본 데이터, 재처리 기준과 정합성 책임이 흐려지면 안 됩니다.</w:t>
      </w:r>
    </w:p>
    <w:tbl>
      <w:tblPr>
        <w:jc w:val="center"/>
        <w:tblLook w:firstColumn="1" w:firstRow="1" w:lastColumn="0" w:lastRow="0" w:noHBand="0" w:noVBand="1" w:val="04A0"/>
        <w:tblW w:w="9072" w:type="dxa"/>
        <w:tblInd w:w="120" w:type="dxa"/>
        <w:tblLayout w:type="fixed"/>
      </w:tblPr>
      <w:tblGrid>
        <w:gridCol w:w="1728"/>
        <w:gridCol w:w="3600"/>
        <w:gridCol w:w="3744"/>
      </w:tblGrid>
      <w:tr>
        <w:tc>
          <w:tcPr>
            <w:tcW w:type="dxa" w:w="1728"/>
            <w:shd w:fill="1E4E79"/>
            <w:tcMar>
              <w:top w:w="100" w:type="dxa"/>
              <w:start w:w="120" w:type="dxa"/>
              <w:bottom w:w="100" w:type="dxa"/>
              <w:end w:w="120" w:type="dxa"/>
            </w:tcMar>
            <w:vAlign w:val="center"/>
          </w:tcPr>
          <w:p>
            <w:r>
              <w:rPr>
                <w:b/>
                <w:color w:val="FFFFFF"/>
              </w:rPr>
              <w:t>구분</w:t>
            </w:r>
          </w:p>
        </w:tc>
        <w:tc>
          <w:tcPr>
            <w:tcW w:type="dxa" w:w="3600"/>
            <w:shd w:fill="1E4E79"/>
            <w:tcMar>
              <w:top w:w="100" w:type="dxa"/>
              <w:start w:w="120" w:type="dxa"/>
              <w:bottom w:w="100" w:type="dxa"/>
              <w:end w:w="120" w:type="dxa"/>
            </w:tcMar>
            <w:vAlign w:val="center"/>
          </w:tcPr>
          <w:p>
            <w:r>
              <w:rPr>
                <w:b/>
                <w:color w:val="FFFFFF"/>
              </w:rPr>
              <w:t>적합한 상황</w:t>
            </w:r>
          </w:p>
        </w:tc>
        <w:tc>
          <w:tcPr>
            <w:tcW w:type="dxa" w:w="3744"/>
            <w:shd w:fill="1E4E79"/>
            <w:tcMar>
              <w:top w:w="100" w:type="dxa"/>
              <w:start w:w="120" w:type="dxa"/>
              <w:bottom w:w="100" w:type="dxa"/>
              <w:end w:w="120" w:type="dxa"/>
            </w:tcMar>
            <w:vAlign w:val="center"/>
          </w:tcPr>
          <w:p>
            <w:r>
              <w:rPr>
                <w:b/>
                <w:color w:val="FFFFFF"/>
              </w:rPr>
              <w:t>주의할 점</w:t>
            </w:r>
          </w:p>
        </w:tc>
      </w:tr>
      <w:tr>
        <w:tc>
          <w:tcPr>
            <w:tcW w:type="dxa" w:w="1728"/>
            <w:tcMar>
              <w:top w:w="100" w:type="dxa"/>
              <w:start w:w="120" w:type="dxa"/>
              <w:bottom w:w="100" w:type="dxa"/>
              <w:end w:w="120" w:type="dxa"/>
            </w:tcMar>
            <w:vAlign w:val="center"/>
          </w:tcPr>
          <w:p>
            <w:r>
              <w:t>기본 방식</w:t>
            </w:r>
          </w:p>
        </w:tc>
        <w:tc>
          <w:tcPr>
            <w:tcW w:type="dxa" w:w="3600"/>
            <w:tcMar>
              <w:top w:w="100" w:type="dxa"/>
              <w:start w:w="120" w:type="dxa"/>
              <w:bottom w:w="100" w:type="dxa"/>
              <w:end w:w="120" w:type="dxa"/>
            </w:tcMar>
            <w:vAlign w:val="center"/>
          </w:tcPr>
          <w:p>
            <w:r>
              <w:t>표준 흐름과 일반적인 업무</w:t>
            </w:r>
          </w:p>
        </w:tc>
        <w:tc>
          <w:tcPr>
            <w:tcW w:type="dxa" w:w="3744"/>
            <w:tcMar>
              <w:top w:w="100" w:type="dxa"/>
              <w:start w:w="120" w:type="dxa"/>
              <w:bottom w:w="100" w:type="dxa"/>
              <w:end w:w="120" w:type="dxa"/>
            </w:tcMar>
            <w:vAlign w:val="center"/>
          </w:tcPr>
          <w:p>
            <w:r>
              <w:t>프로젝트 표준값을 먼저 확인</w:t>
            </w:r>
          </w:p>
        </w:tc>
      </w:tr>
      <w:tr>
        <w:tc>
          <w:tcPr>
            <w:tcW w:type="dxa" w:w="1728"/>
            <w:tcMar>
              <w:top w:w="100" w:type="dxa"/>
              <w:start w:w="120" w:type="dxa"/>
              <w:bottom w:w="100" w:type="dxa"/>
              <w:end w:w="120" w:type="dxa"/>
            </w:tcMar>
            <w:vAlign w:val="center"/>
            <w:shd w:fill="F5F8FB"/>
          </w:tcPr>
          <w:p>
            <w:r>
              <w:t>대안 방식</w:t>
            </w:r>
          </w:p>
        </w:tc>
        <w:tc>
          <w:tcPr>
            <w:tcW w:type="dxa" w:w="3600"/>
            <w:tcMar>
              <w:top w:w="100" w:type="dxa"/>
              <w:start w:w="120" w:type="dxa"/>
              <w:bottom w:w="100" w:type="dxa"/>
              <w:end w:w="120" w:type="dxa"/>
            </w:tcMar>
            <w:vAlign w:val="center"/>
            <w:shd w:fill="F5F8FB"/>
          </w:tcPr>
          <w:p>
            <w:r>
              <w:t>성능·연계·운영 제약이 명확한 경우</w:t>
            </w:r>
          </w:p>
        </w:tc>
        <w:tc>
          <w:tcPr>
            <w:tcW w:type="dxa" w:w="3744"/>
            <w:tcMar>
              <w:top w:w="100" w:type="dxa"/>
              <w:start w:w="120" w:type="dxa"/>
              <w:bottom w:w="100" w:type="dxa"/>
              <w:end w:w="120" w:type="dxa"/>
            </w:tcMar>
            <w:vAlign w:val="center"/>
            <w:shd w:fill="F5F8FB"/>
          </w:tcPr>
          <w:p>
            <w:r>
              <w:t>대안 선택 근거와 복구 정책 기록</w:t>
            </w:r>
          </w:p>
        </w:tc>
      </w:tr>
    </w:tbl>
    <w:p>
      <w:pPr>
        <w:pStyle w:val="Heading2"/>
      </w:pPr>
      <w:r>
        <w:t>9.4 분석 결과를 표로 남기기</w:t>
      </w:r>
    </w:p>
    <w:p>
      <w:r>
        <w:t>분석 결과를 표로 남기기은(는)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분석 결과를 표로 남기기을(를) 코드 한 곳에서만 확인하지 않습니다. 소스, 설정, 로그, 데이터와 배포 단위를 함께 대조해야 실제 동작을 설명할 수 있습니다. 처리량을 높이더라도 원본 데이터, 재처리 기준과 정합성 책임이 흐려지면 안 됩니다.</w:t>
      </w:r>
    </w:p>
    <w:p>
      <w:pPr>
        <w:pStyle w:val="Heading2"/>
      </w:pPr>
      <w:r>
        <w:t>따라 하는 실무 절차</w:t>
      </w:r>
    </w:p>
    <w:p>
      <w:pPr>
        <w:pStyle w:val="ListNumber"/>
      </w:pPr>
      <w:r>
        <w:t>1. 용량 기준 측정: 확인 결과를 코드 위치, 설정값, 실행 로그 또는 테스트 결과와 함께 기록합니다.</w:t>
      </w:r>
    </w:p>
    <w:p>
      <w:pPr>
        <w:pStyle w:val="ListNumber"/>
      </w:pPr>
      <w:r>
        <w:t>2. 분할·체크포인트: 확인 결과를 코드 위치, 설정값, 실행 로그 또는 테스트 결과와 함께 기록합니다.</w:t>
      </w:r>
    </w:p>
    <w:p>
      <w:pPr>
        <w:pStyle w:val="ListNumber"/>
      </w:pPr>
      <w:r>
        <w:t>3. 중복 실행 방지: 확인 결과를 코드 위치, 설정값, 실행 로그 또는 테스트 결과와 함께 기록합니다.</w:t>
      </w:r>
    </w:p>
    <w:p>
      <w:pPr>
        <w:pStyle w:val="ListNumber"/>
      </w:pPr>
      <w:r>
        <w:t>4. 재처리 결과 대사: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znsight-man / NSIGHT TCF 개발 입문서 - 제18부. 소스코드 읽기 기존 프로그램 분석·영향도 파악 실전.md</w:t>
      </w:r>
    </w:p>
    <w:p>
      <w:pPr>
        <w:pStyle w:val="ListBullet"/>
      </w:pPr>
      <w:r>
        <w:t>ztcf-개발북 / NSIGHT TCF 개발 입문서 - 제18부. 소스코드 읽기 기존 프로그램 분석·영향도 파악 실전.docx</w:t>
      </w:r>
    </w:p>
    <w:p>
      <w:pPr>
        <w:pStyle w:val="ListBullet"/>
      </w:pPr>
      <w:r>
        <w:t>zman / 02-소스분석범위.md</w:t>
      </w:r>
    </w:p>
    <w:p>
      <w:pPr>
        <w:pStyle w:val="ListBullet"/>
      </w:pPr>
      <w:r>
        <w:t>ztcf-book-capacity-md / 19-L4-환경설정.md</w:t>
      </w:r>
    </w:p>
    <w:p>
      <w:r>
        <w:br w:type="page"/>
      </w:r>
    </w:p>
    <w:p>
      <w:pPr>
        <w:pStyle w:val="Heading1"/>
      </w:pPr>
      <w:r>
        <w:t>제10장. 화면과 ServiceId에서 소스 찾기</w:t>
      </w:r>
    </w:p>
    <w:p>
      <w:r>
        <w:t>이 장에서는 화면과 ServiceId에서 소스 찾기의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화면 동작보다 데이터 소유권과 상태 전이, 트랜잭션 경계를 먼저 결정해야 합니다.</w:t>
            </w:r>
          </w:p>
        </w:tc>
      </w:tr>
    </w:tbl>
    <w:p>
      <w:pPr>
        <w:pStyle w:val="Heading3"/>
      </w:pPr>
      <w:r>
        <w:t>한눈에 보는 흐름</w:t>
      </w:r>
    </w:p>
    <w:p>
      <w:pPr>
        <w:pStyle w:val="CodeDiagram"/>
        <w:jc w:val="center"/>
      </w:pPr>
      <w:r>
        <w:t>요청 DTO</w:t>
        <w:br/>
        <w:t xml:space="preserve">   ↓</w:t>
        <w:br/>
        <w:t>Service 규칙</w:t>
        <w:br/>
        <w:t xml:space="preserve">   ↓</w:t>
        <w:br/>
        <w:t>Repository/Mapper</w:t>
        <w:br/>
        <w:t xml:space="preserve">   ↓</w:t>
        <w:br/>
        <w:t>DB</w:t>
        <w:br/>
        <w:t xml:space="preserve">   ↓</w:t>
        <w:br/>
        <w:t>응답 DTO</w:t>
      </w:r>
    </w:p>
    <w:p>
      <w:pPr>
        <w:pStyle w:val="Heading2"/>
      </w:pPr>
      <w:r>
        <w:t>학습 목표</w:t>
      </w:r>
    </w:p>
    <w:p>
      <w:pPr>
        <w:pStyle w:val="ListBullet"/>
      </w:pPr>
      <w:r>
        <w:t>데이터 처리의 핵심 용어와 책임 경계를 설명한다.</w:t>
      </w:r>
    </w:p>
    <w:p>
      <w:pPr>
        <w:pStyle w:val="ListBullet"/>
      </w:pPr>
      <w:r>
        <w:t>프로젝트에서 화면과 ServiceId에서 소스 찾기과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10.1 화면 ID로 거래 찾기</w:t>
      </w:r>
    </w:p>
    <w:p>
      <w:r>
        <w:t>화면 ID로 거래 찾기은(는)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화면 ID로 거래 찾기을(를)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10.2 ServiceId 문자열 검색</w:t>
      </w:r>
    </w:p>
    <w:p>
      <w:r>
        <w:t>ServiceId 문자열 검색은(는)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ServiceId 문자열 검색을(를)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10.3 Handler와 등록 정보 확인</w:t>
      </w:r>
    </w:p>
    <w:p>
      <w:r>
        <w:t>Handler와 등록 정보 확인은(는)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Handler와 등록 정보 확인을(를)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10.4 호출 경로를 정방향으로 추적하기</w:t>
      </w:r>
    </w:p>
    <w:p>
      <w:r>
        <w:t>호출 경로를 정방향으로 추적하기은(는)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호출 경로를 정방향으로 추적하기을(를)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따라 하는 실무 절차</w:t>
      </w:r>
    </w:p>
    <w:p>
      <w:pPr>
        <w:pStyle w:val="ListNumber"/>
      </w:pPr>
      <w:r>
        <w:t>1. 입출력 계약 확정: 확인 결과를 코드 위치, 설정값, 실행 로그 또는 테스트 결과와 함께 기록합니다.</w:t>
      </w:r>
    </w:p>
    <w:p>
      <w:pPr>
        <w:pStyle w:val="ListNumber"/>
      </w:pPr>
      <w:r>
        <w:t>2. 업무 규칙 분리: 확인 결과를 코드 위치, 설정값, 실행 로그 또는 테스트 결과와 함께 기록합니다.</w:t>
      </w:r>
    </w:p>
    <w:p>
      <w:pPr>
        <w:pStyle w:val="ListNumber"/>
      </w:pPr>
      <w:r>
        <w:t>3. SQL 영향 행 확인: 확인 결과를 코드 위치, 설정값, 실행 로그 또는 테스트 결과와 함께 기록합니다.</w:t>
      </w:r>
    </w:p>
    <w:p>
      <w:pPr>
        <w:pStyle w:val="ListNumber"/>
      </w:pPr>
      <w:r>
        <w:t>4. 동시성과 롤백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znsight-man / NSIGHT TCF 개발 입문서 - 제3부 첫 번째 업무 거래 구현하기.md</w:t>
      </w:r>
    </w:p>
    <w:p>
      <w:pPr>
        <w:pStyle w:val="ListBullet"/>
      </w:pPr>
      <w:r>
        <w:t>znsight-man / NSIGHT TCF 개발 입문서 - 제13부. TCF Framework 내부구조와 공통모듈 심화.md</w:t>
      </w:r>
    </w:p>
    <w:p>
      <w:pPr>
        <w:pStyle w:val="ListBullet"/>
      </w:pPr>
      <w:r>
        <w:t>znsight-man / 명명규칙-17-화면-ServiceId-연결.md</w:t>
      </w:r>
    </w:p>
    <w:p>
      <w:pPr>
        <w:pStyle w:val="ListBullet"/>
      </w:pPr>
      <w:r>
        <w:t>znsight-guide-word / NSIGHT TCF 개발 매뉴얼 - 47. ServiceId 등록 절차.docx</w:t>
      </w:r>
    </w:p>
    <w:p>
      <w:r>
        <w:br w:type="page"/>
      </w:r>
    </w:p>
    <w:p>
      <w:pPr>
        <w:pStyle w:val="Heading1"/>
      </w:pPr>
      <w:r>
        <w:t>제11장. SQL과 테이블에서 역으로 추적하기</w:t>
      </w:r>
    </w:p>
    <w:p>
      <w:r>
        <w:t>이 장에서는 SQL과 테이블에서 역으로 추적하기의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화면 동작보다 데이터 소유권과 상태 전이, 트랜잭션 경계를 먼저 결정해야 합니다.</w:t>
            </w:r>
          </w:p>
        </w:tc>
      </w:tr>
    </w:tbl>
    <w:p>
      <w:pPr>
        <w:pStyle w:val="Heading3"/>
      </w:pPr>
      <w:r>
        <w:t>한눈에 보는 흐름</w:t>
      </w:r>
    </w:p>
    <w:p>
      <w:pPr>
        <w:pStyle w:val="CodeDiagram"/>
        <w:jc w:val="center"/>
      </w:pPr>
      <w:r>
        <w:t>요청 DTO</w:t>
        <w:br/>
        <w:t xml:space="preserve">   ↓</w:t>
        <w:br/>
        <w:t>Service 규칙</w:t>
        <w:br/>
        <w:t xml:space="preserve">   ↓</w:t>
        <w:br/>
        <w:t>Repository/Mapper</w:t>
        <w:br/>
        <w:t xml:space="preserve">   ↓</w:t>
        <w:br/>
        <w:t>DB</w:t>
        <w:br/>
        <w:t xml:space="preserve">   ↓</w:t>
        <w:br/>
        <w:t>응답 DTO</w:t>
      </w:r>
    </w:p>
    <w:p>
      <w:pPr>
        <w:pStyle w:val="Heading2"/>
      </w:pPr>
      <w:r>
        <w:t>학습 목표</w:t>
      </w:r>
    </w:p>
    <w:p>
      <w:pPr>
        <w:pStyle w:val="ListBullet"/>
      </w:pPr>
      <w:r>
        <w:t>데이터 처리의 핵심 용어와 책임 경계를 설명한다.</w:t>
      </w:r>
    </w:p>
    <w:p>
      <w:pPr>
        <w:pStyle w:val="ListBullet"/>
      </w:pPr>
      <w:r>
        <w:t>프로젝트에서 SQL과 테이블에서 역으로 추적하기과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11.1 Mapper XML에서 호출자 찾기</w:t>
      </w:r>
    </w:p>
    <w:p>
      <w:r>
        <w:t>Mapper XML에서 호출자 찾기은(는)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Mapper XML에서 호출자 찾기을(를)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11.2 테이블 사용 프로그램 찾기</w:t>
      </w:r>
    </w:p>
    <w:p>
      <w:r>
        <w:t>테이블 사용 프로그램 찾기은(는)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테이블 사용 프로그램 찾기을(를)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11.3 공통 모듈과 외부 연계 확인</w:t>
      </w:r>
    </w:p>
    <w:p>
      <w:r>
        <w:t>공통 모듈과 외부 연계 확인은(는)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공통 모듈과 외부 연계 확인을(를)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11.4 정적 검색의 한계와 보완 방법</w:t>
      </w:r>
    </w:p>
    <w:p>
      <w:r>
        <w:t>정적 검색의 한계와 보완 방법은(는)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정적 검색의 한계와 보완 방법을(를)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tbl>
      <w:tblPr>
        <w:tblLook w:firstColumn="1" w:firstRow="1" w:lastColumn="0" w:lastRow="0" w:noHBand="0" w:noVBand="1" w:val="04A0"/>
        <w:tblW w:w="9072" w:type="dxa"/>
        <w:tblInd w:w="180" w:type="dxa"/>
        <w:tblLayout w:type="fixed"/>
      </w:tblPr>
      <w:tblGrid>
        <w:gridCol w:w="9072"/>
      </w:tblGrid>
      <w:tr>
        <w:tc>
          <w:tcPr>
            <w:tcW w:type="dxa" w:w="9072"/>
            <w:shd w:fill="FFF1E6"/>
            <w:tcMar>
              <w:top w:w="150" w:type="dxa"/>
              <w:start w:w="180" w:type="dxa"/>
              <w:bottom w:w="150" w:type="dxa"/>
              <w:end w:w="180" w:type="dxa"/>
            </w:tcMar>
          </w:tcPr>
          <w:p>
            <w:r>
              <w:rPr>
                <w:b/>
                <w:color w:val="1E4E79"/>
              </w:rPr>
              <w:t xml:space="preserve">주의  </w:t>
            </w:r>
            <w:r>
              <w:t>증상만 보고 재기동하거나 예외를 숨기면 원인과 데이터 정합성을 잃을 수 있습니다. 변경 전에 영향 범위와 복구 가능성을 확인하십시오.</w:t>
            </w:r>
          </w:p>
        </w:tc>
      </w:tr>
    </w:tbl>
    <w:p>
      <w:pPr>
        <w:pStyle w:val="Heading2"/>
      </w:pPr>
      <w:r>
        <w:t>따라 하는 실무 절차</w:t>
      </w:r>
    </w:p>
    <w:p>
      <w:pPr>
        <w:pStyle w:val="ListNumber"/>
      </w:pPr>
      <w:r>
        <w:t>1. 입출력 계약 확정: 확인 결과를 코드 위치, 설정값, 실행 로그 또는 테스트 결과와 함께 기록합니다.</w:t>
      </w:r>
    </w:p>
    <w:p>
      <w:pPr>
        <w:pStyle w:val="ListNumber"/>
      </w:pPr>
      <w:r>
        <w:t>2. 업무 규칙 분리: 확인 결과를 코드 위치, 설정값, 실행 로그 또는 테스트 결과와 함께 기록합니다.</w:t>
      </w:r>
    </w:p>
    <w:p>
      <w:pPr>
        <w:pStyle w:val="ListNumber"/>
      </w:pPr>
      <w:r>
        <w:t>3. SQL 영향 행 확인: 확인 결과를 코드 위치, 설정값, 실행 로그 또는 테스트 결과와 함께 기록합니다.</w:t>
      </w:r>
    </w:p>
    <w:p>
      <w:pPr>
        <w:pStyle w:val="ListNumber"/>
      </w:pPr>
      <w:r>
        <w:t>4. 동시성과 롤백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ztcf-book-capacity-md / 16-Timeout-계층-공통-설계.md</w:t>
      </w:r>
    </w:p>
    <w:p>
      <w:pPr>
        <w:pStyle w:val="ListBullet"/>
      </w:pPr>
      <w:r>
        <w:t>znsight-guide-word / NSIGHT TCF 개발 매뉴얼 - 28. MyBatis Mapper 개발.docx</w:t>
      </w:r>
    </w:p>
    <w:p>
      <w:pPr>
        <w:pStyle w:val="ListBullet"/>
      </w:pPr>
      <w:r>
        <w:t>znsight-guide-word / NSIGHT TCF 개발 매뉴얼 - 부록E. Mapper XML 템플릿.docx</w:t>
      </w:r>
    </w:p>
    <w:p>
      <w:pPr>
        <w:pStyle w:val="ListBullet"/>
      </w:pPr>
      <w:r>
        <w:t>znsight-man / 28-MyBatis-Mapper-개발.md</w:t>
      </w:r>
    </w:p>
    <w:p>
      <w:r>
        <w:br w:type="page"/>
      </w:r>
    </w:p>
    <w:p>
      <w:pPr>
        <w:pStyle w:val="Heading1"/>
      </w:pPr>
      <w:r>
        <w:t>제12장. 변경 영향도 분석</w:t>
      </w:r>
    </w:p>
    <w:p>
      <w:r>
        <w:t>이 장에서는 변경 영향도 분석의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연계는 상대 시스템의 내부 구현이 아니라 공개 계약과 실패 정책을 중심으로 설계합니다.</w:t>
            </w:r>
          </w:p>
        </w:tc>
      </w:tr>
    </w:tbl>
    <w:p>
      <w:pPr>
        <w:pStyle w:val="Heading3"/>
      </w:pPr>
      <w:r>
        <w:t>한눈에 보는 흐름</w:t>
      </w:r>
    </w:p>
    <w:p>
      <w:pPr>
        <w:pStyle w:val="CodeDiagram"/>
        <w:jc w:val="center"/>
      </w:pPr>
      <w:r>
        <w:t>호출 업무</w:t>
        <w:br/>
        <w:t xml:space="preserve">   ↓</w:t>
        <w:br/>
        <w:t>공개 Contract</w:t>
        <w:br/>
        <w:t xml:space="preserve">   ↓</w:t>
        <w:br/>
        <w:t>연계 어댑터</w:t>
        <w:br/>
        <w:t xml:space="preserve">   ↓</w:t>
        <w:br/>
        <w:t>대상 시스템</w:t>
        <w:br/>
        <w:t xml:space="preserve">   ↓</w:t>
        <w:br/>
        <w:t>표준 응답</w:t>
      </w:r>
    </w:p>
    <w:p>
      <w:pPr>
        <w:pStyle w:val="Heading2"/>
      </w:pPr>
      <w:r>
        <w:t>학습 목표</w:t>
      </w:r>
    </w:p>
    <w:p>
      <w:pPr>
        <w:pStyle w:val="ListBullet"/>
      </w:pPr>
      <w:r>
        <w:t>시스템 연계의 핵심 용어와 책임 경계를 설명한다.</w:t>
      </w:r>
    </w:p>
    <w:p>
      <w:pPr>
        <w:pStyle w:val="ListBullet"/>
      </w:pPr>
      <w:r>
        <w:t>프로젝트에서 변경 영향도 분석과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12.1 직접 영향과 간접 영향</w:t>
      </w:r>
    </w:p>
    <w:p>
      <w:r>
        <w:t>직접 영향과 간접 영향은(는)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직접 영향과 간접 영향을(를) 코드 한 곳에서만 확인하지 않습니다. 소스, 설정, 로그, 데이터와 배포 단위를 함께 대조해야 실제 동작을 설명할 수 있습니다. 연계는 상대 시스템의 내부 구현이 아니라 공개 계약과 실패 정책을 중심으로 설계합니다.</w:t>
      </w:r>
    </w:p>
    <w:p>
      <w:pPr>
        <w:pStyle w:val="Heading2"/>
      </w:pPr>
      <w:r>
        <w:t>12.2 데이터·연계·배포·운영 영향</w:t>
      </w:r>
    </w:p>
    <w:p>
      <w:r>
        <w:t>데이터·연계·배포·운영 영향은(는)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데이터·연계·배포·운영 영향을(를) 코드 한 곳에서만 확인하지 않습니다. 소스, 설정, 로그, 데이터와 배포 단위를 함께 대조해야 실제 동작을 설명할 수 있습니다. 연계는 상대 시스템의 내부 구현이 아니라 공개 계약과 실패 정책을 중심으로 설계합니다.</w:t>
      </w:r>
    </w:p>
    <w:p>
      <w:pPr>
        <w:pStyle w:val="Heading2"/>
      </w:pPr>
      <w:r>
        <w:t>12.3 변경 전 확인 체크리스트</w:t>
      </w:r>
    </w:p>
    <w:p>
      <w:r>
        <w:t>변경 전 확인 체크리스트은(는)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변경 전 확인 체크리스트을(를) 코드 한 곳에서만 확인하지 않습니다. 소스, 설정, 로그, 데이터와 배포 단위를 함께 대조해야 실제 동작을 설명할 수 있습니다. 연계는 상대 시스템의 내부 구현이 아니라 공개 계약과 실패 정책을 중심으로 설계합니다.</w:t>
      </w:r>
    </w:p>
    <w:p>
      <w:pPr>
        <w:pStyle w:val="Heading2"/>
      </w:pPr>
      <w:r>
        <w:t>12.4 영향도 분석서 작성 예</w:t>
      </w:r>
    </w:p>
    <w:p>
      <w:r>
        <w:t>영향도 분석서 작성 예은(는)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영향도 분석서 작성 예을(를) 코드 한 곳에서만 확인하지 않습니다. 소스, 설정, 로그, 데이터와 배포 단위를 함께 대조해야 실제 동작을 설명할 수 있습니다. 연계는 상대 시스템의 내부 구현이 아니라 공개 계약과 실패 정책을 중심으로 설계합니다.</w:t>
      </w:r>
    </w:p>
    <w:p>
      <w:pPr>
        <w:pStyle w:val="Heading2"/>
      </w:pPr>
      <w:r>
        <w:t>따라 하는 실무 절차</w:t>
      </w:r>
    </w:p>
    <w:p>
      <w:pPr>
        <w:pStyle w:val="ListNumber"/>
      </w:pPr>
      <w:r>
        <w:t>1. 계약과 소유권 확인: 확인 결과를 코드 위치, 설정값, 실행 로그 또는 테스트 결과와 함께 기록합니다.</w:t>
      </w:r>
    </w:p>
    <w:p>
      <w:pPr>
        <w:pStyle w:val="ListNumber"/>
      </w:pPr>
      <w:r>
        <w:t>2. Timeout 설정: 확인 결과를 코드 위치, 설정값, 실행 로그 또는 테스트 결과와 함께 기록합니다.</w:t>
      </w:r>
    </w:p>
    <w:p>
      <w:pPr>
        <w:pStyle w:val="ListNumber"/>
      </w:pPr>
      <w:r>
        <w:t>3. 재시도·멱등성 결정: 확인 결과를 코드 위치, 설정값, 실행 로그 또는 테스트 결과와 함께 기록합니다.</w:t>
      </w:r>
    </w:p>
    <w:p>
      <w:pPr>
        <w:pStyle w:val="ListNumber"/>
      </w:pPr>
      <w:r>
        <w:t>4. 추적 ID 전달: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ztcf-개발북 / NSIGHT TCF 개발 입문서 - 제18부. 소스코드 읽기 기존 프로그램 분석·영향도 파악 실전.docx</w:t>
      </w:r>
    </w:p>
    <w:p>
      <w:pPr>
        <w:pStyle w:val="ListBullet"/>
      </w:pPr>
      <w:r>
        <w:t>znsight-man / NSIGHT TCF 개발 입문서 - 제18부. 소스코드 읽기 기존 프로그램 분석·영향도 파악 실전.md</w:t>
      </w:r>
    </w:p>
    <w:p>
      <w:pPr>
        <w:pStyle w:val="ListBullet"/>
      </w:pPr>
      <w:r>
        <w:t>ztcf-book-capacity-md / 53-설정-변경관리.md</w:t>
      </w:r>
    </w:p>
    <w:p>
      <w:pPr>
        <w:pStyle w:val="ListBullet"/>
      </w:pPr>
      <w:r>
        <w:t>ztcf-book-capacity-md / AB-설정-변경관리대장.md</w:t>
      </w:r>
    </w:p>
    <w:p>
      <w:r>
        <w:br w:type="page"/>
      </w:r>
    </w:p>
    <w:p>
      <w:pPr>
        <w:pStyle w:val="Heading1"/>
      </w:pPr>
      <w:r>
        <w:t>제4부. 첫 번째 조회 거래를 완성하다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이 부의 목표  </w:t>
            </w:r>
            <w:r>
              <w:t>가장 단순한 조회 거래를 통해 TCF 표준 구현의 전체 골격을 체득한다.</w:t>
            </w:r>
          </w:p>
        </w:tc>
      </w:tr>
    </w:tbl>
    <w:p>
      <w:r>
        <w:br w:type="page"/>
      </w:r>
    </w:p>
    <w:p>
      <w:pPr>
        <w:pStyle w:val="Heading1"/>
      </w:pPr>
      <w:r>
        <w:t>제13장. 요구사항을 개발 단위로 바꾸기</w:t>
      </w:r>
    </w:p>
    <w:p>
      <w:r>
        <w:t>이 장에서는 요구사항을 개발 단위로 바꾸기의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코드를 작성하기 전에 입력 자료의 사실, 가정, 결정과 미결사항을 구분해야 합니다.</w:t>
            </w:r>
          </w:p>
        </w:tc>
      </w:tr>
    </w:tbl>
    <w:p>
      <w:pPr>
        <w:pStyle w:val="Heading3"/>
      </w:pPr>
      <w:r>
        <w:t>한눈에 보는 흐름</w:t>
      </w:r>
    </w:p>
    <w:p>
      <w:pPr>
        <w:pStyle w:val="CodeDiagram"/>
        <w:jc w:val="center"/>
      </w:pPr>
      <w:r>
        <w:t>요구사항</w:t>
        <w:br/>
        <w:t xml:space="preserve">   ↓</w:t>
        <w:br/>
        <w:t>업무 규칙</w:t>
        <w:br/>
        <w:t xml:space="preserve">   ↓</w:t>
        <w:br/>
        <w:t>거래 설계</w:t>
        <w:br/>
        <w:t xml:space="preserve">   ↓</w:t>
        <w:br/>
        <w:t>구현</w:t>
        <w:br/>
        <w:t xml:space="preserve">   ↓</w:t>
        <w:br/>
        <w:t>테스트·추적성</w:t>
      </w:r>
    </w:p>
    <w:p>
      <w:pPr>
        <w:pStyle w:val="Heading2"/>
      </w:pPr>
      <w:r>
        <w:t>학습 목표</w:t>
      </w:r>
    </w:p>
    <w:p>
      <w:pPr>
        <w:pStyle w:val="ListBullet"/>
      </w:pPr>
      <w:r>
        <w:t>분석과 설계의 핵심 용어와 책임 경계를 설명한다.</w:t>
      </w:r>
    </w:p>
    <w:p>
      <w:pPr>
        <w:pStyle w:val="ListBullet"/>
      </w:pPr>
      <w:r>
        <w:t>프로젝트에서 요구사항을 개발 단위로 바꾸기과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13.1 원시 요구사항 구조화</w:t>
      </w:r>
    </w:p>
    <w:p>
      <w:r>
        <w:t>원시 요구사항 구조화은(는)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원시 요구사항 구조화을(를) 코드 한 곳에서만 확인하지 않습니다. 소스, 설정, 로그, 데이터와 배포 단위를 함께 대조해야 실제 동작을 설명할 수 있습니다. 코드를 작성하기 전에 입력 자료의 사실, 가정, 결정과 미결사항을 구분해야 합니다.</w:t>
      </w:r>
    </w:p>
    <w:p>
      <w:pPr>
        <w:pStyle w:val="Heading2"/>
      </w:pPr>
      <w:r>
        <w:t>13.2 입력·출력·업무규칙 정의</w:t>
      </w:r>
    </w:p>
    <w:p>
      <w:r>
        <w:t>입력·출력·업무규칙 정의은(는)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입력·출력·업무규칙 정의을(를) 코드 한 곳에서만 확인하지 않습니다. 소스, 설정, 로그, 데이터와 배포 단위를 함께 대조해야 실제 동작을 설명할 수 있습니다. 코드를 작성하기 전에 입력 자료의 사실, 가정, 결정과 미결사항을 구분해야 합니다.</w:t>
      </w:r>
    </w:p>
    <w:p>
      <w:pPr>
        <w:pStyle w:val="Heading2"/>
      </w:pPr>
      <w:r>
        <w:t>13.3 결정·가정·미결사항 구분</w:t>
      </w:r>
    </w:p>
    <w:p>
      <w:r>
        <w:t>결정·가정·미결사항 구분은(는)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결정·가정·미결사항 구분을(를) 코드 한 곳에서만 확인하지 않습니다. 소스, 설정, 로그, 데이터와 배포 단위를 함께 대조해야 실제 동작을 설명할 수 있습니다. 코드를 작성하기 전에 입력 자료의 사실, 가정, 결정과 미결사항을 구분해야 합니다.</w:t>
      </w:r>
    </w:p>
    <w:tbl>
      <w:tblPr>
        <w:jc w:val="center"/>
        <w:tblLook w:firstColumn="1" w:firstRow="1" w:lastColumn="0" w:lastRow="0" w:noHBand="0" w:noVBand="1" w:val="04A0"/>
        <w:tblW w:w="9072" w:type="dxa"/>
        <w:tblInd w:w="120" w:type="dxa"/>
        <w:tblLayout w:type="fixed"/>
      </w:tblPr>
      <w:tblGrid>
        <w:gridCol w:w="1728"/>
        <w:gridCol w:w="3600"/>
        <w:gridCol w:w="3744"/>
      </w:tblGrid>
      <w:tr>
        <w:tc>
          <w:tcPr>
            <w:tcW w:type="dxa" w:w="1728"/>
            <w:shd w:fill="1E4E79"/>
            <w:tcMar>
              <w:top w:w="100" w:type="dxa"/>
              <w:start w:w="120" w:type="dxa"/>
              <w:bottom w:w="100" w:type="dxa"/>
              <w:end w:w="120" w:type="dxa"/>
            </w:tcMar>
            <w:vAlign w:val="center"/>
          </w:tcPr>
          <w:p>
            <w:r>
              <w:rPr>
                <w:b/>
                <w:color w:val="FFFFFF"/>
              </w:rPr>
              <w:t>구분</w:t>
            </w:r>
          </w:p>
        </w:tc>
        <w:tc>
          <w:tcPr>
            <w:tcW w:type="dxa" w:w="3600"/>
            <w:shd w:fill="1E4E79"/>
            <w:tcMar>
              <w:top w:w="100" w:type="dxa"/>
              <w:start w:w="120" w:type="dxa"/>
              <w:bottom w:w="100" w:type="dxa"/>
              <w:end w:w="120" w:type="dxa"/>
            </w:tcMar>
            <w:vAlign w:val="center"/>
          </w:tcPr>
          <w:p>
            <w:r>
              <w:rPr>
                <w:b/>
                <w:color w:val="FFFFFF"/>
              </w:rPr>
              <w:t>적합한 상황</w:t>
            </w:r>
          </w:p>
        </w:tc>
        <w:tc>
          <w:tcPr>
            <w:tcW w:type="dxa" w:w="3744"/>
            <w:shd w:fill="1E4E79"/>
            <w:tcMar>
              <w:top w:w="100" w:type="dxa"/>
              <w:start w:w="120" w:type="dxa"/>
              <w:bottom w:w="100" w:type="dxa"/>
              <w:end w:w="120" w:type="dxa"/>
            </w:tcMar>
            <w:vAlign w:val="center"/>
          </w:tcPr>
          <w:p>
            <w:r>
              <w:rPr>
                <w:b/>
                <w:color w:val="FFFFFF"/>
              </w:rPr>
              <w:t>주의할 점</w:t>
            </w:r>
          </w:p>
        </w:tc>
      </w:tr>
      <w:tr>
        <w:tc>
          <w:tcPr>
            <w:tcW w:type="dxa" w:w="1728"/>
            <w:tcMar>
              <w:top w:w="100" w:type="dxa"/>
              <w:start w:w="120" w:type="dxa"/>
              <w:bottom w:w="100" w:type="dxa"/>
              <w:end w:w="120" w:type="dxa"/>
            </w:tcMar>
            <w:vAlign w:val="center"/>
          </w:tcPr>
          <w:p>
            <w:r>
              <w:t>기본 방식</w:t>
            </w:r>
          </w:p>
        </w:tc>
        <w:tc>
          <w:tcPr>
            <w:tcW w:type="dxa" w:w="3600"/>
            <w:tcMar>
              <w:top w:w="100" w:type="dxa"/>
              <w:start w:w="120" w:type="dxa"/>
              <w:bottom w:w="100" w:type="dxa"/>
              <w:end w:w="120" w:type="dxa"/>
            </w:tcMar>
            <w:vAlign w:val="center"/>
          </w:tcPr>
          <w:p>
            <w:r>
              <w:t>표준 흐름과 일반적인 업무</w:t>
            </w:r>
          </w:p>
        </w:tc>
        <w:tc>
          <w:tcPr>
            <w:tcW w:type="dxa" w:w="3744"/>
            <w:tcMar>
              <w:top w:w="100" w:type="dxa"/>
              <w:start w:w="120" w:type="dxa"/>
              <w:bottom w:w="100" w:type="dxa"/>
              <w:end w:w="120" w:type="dxa"/>
            </w:tcMar>
            <w:vAlign w:val="center"/>
          </w:tcPr>
          <w:p>
            <w:r>
              <w:t>프로젝트 표준값을 먼저 확인</w:t>
            </w:r>
          </w:p>
        </w:tc>
      </w:tr>
      <w:tr>
        <w:tc>
          <w:tcPr>
            <w:tcW w:type="dxa" w:w="1728"/>
            <w:tcMar>
              <w:top w:w="100" w:type="dxa"/>
              <w:start w:w="120" w:type="dxa"/>
              <w:bottom w:w="100" w:type="dxa"/>
              <w:end w:w="120" w:type="dxa"/>
            </w:tcMar>
            <w:vAlign w:val="center"/>
            <w:shd w:fill="F5F8FB"/>
          </w:tcPr>
          <w:p>
            <w:r>
              <w:t>대안 방식</w:t>
            </w:r>
          </w:p>
        </w:tc>
        <w:tc>
          <w:tcPr>
            <w:tcW w:type="dxa" w:w="3600"/>
            <w:tcMar>
              <w:top w:w="100" w:type="dxa"/>
              <w:start w:w="120" w:type="dxa"/>
              <w:bottom w:w="100" w:type="dxa"/>
              <w:end w:w="120" w:type="dxa"/>
            </w:tcMar>
            <w:vAlign w:val="center"/>
            <w:shd w:fill="F5F8FB"/>
          </w:tcPr>
          <w:p>
            <w:r>
              <w:t>성능·연계·운영 제약이 명확한 경우</w:t>
            </w:r>
          </w:p>
        </w:tc>
        <w:tc>
          <w:tcPr>
            <w:tcW w:type="dxa" w:w="3744"/>
            <w:tcMar>
              <w:top w:w="100" w:type="dxa"/>
              <w:start w:w="120" w:type="dxa"/>
              <w:bottom w:w="100" w:type="dxa"/>
              <w:end w:w="120" w:type="dxa"/>
            </w:tcMar>
            <w:vAlign w:val="center"/>
            <w:shd w:fill="F5F8FB"/>
          </w:tcPr>
          <w:p>
            <w:r>
              <w:t>대안 선택 근거와 복구 정책 기록</w:t>
            </w:r>
          </w:p>
        </w:tc>
      </w:tr>
    </w:tbl>
    <w:p>
      <w:pPr>
        <w:pStyle w:val="Heading2"/>
      </w:pPr>
      <w:r>
        <w:t>13.4 거래 기본정보 확정</w:t>
      </w:r>
    </w:p>
    <w:p>
      <w:r>
        <w:t>거래 기본정보 확정은(는)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거래 기본정보 확정을(를) 코드 한 곳에서만 확인하지 않습니다. 소스, 설정, 로그, 데이터와 배포 단위를 함께 대조해야 실제 동작을 설명할 수 있습니다. 코드를 작성하기 전에 입력 자료의 사실, 가정, 결정과 미결사항을 구분해야 합니다.</w:t>
      </w:r>
    </w:p>
    <w:p>
      <w:pPr>
        <w:pStyle w:val="Heading2"/>
      </w:pPr>
      <w:r>
        <w:t>따라 하는 실무 절차</w:t>
      </w:r>
    </w:p>
    <w:p>
      <w:pPr>
        <w:pStyle w:val="ListNumber"/>
      </w:pPr>
      <w:r>
        <w:t>1. 요구사항 구조화: 확인 결과를 코드 위치, 설정값, 실행 로그 또는 테스트 결과와 함께 기록합니다.</w:t>
      </w:r>
    </w:p>
    <w:p>
      <w:pPr>
        <w:pStyle w:val="ListNumber"/>
      </w:pPr>
      <w:r>
        <w:t>2. 책임 경계 표시: 확인 결과를 코드 위치, 설정값, 실행 로그 또는 테스트 결과와 함께 기록합니다.</w:t>
      </w:r>
    </w:p>
    <w:p>
      <w:pPr>
        <w:pStyle w:val="ListNumber"/>
      </w:pPr>
      <w:r>
        <w:t>3. 대안과 제약 비교: 확인 결과를 코드 위치, 설정값, 실행 로그 또는 테스트 결과와 함께 기록합니다.</w:t>
      </w:r>
    </w:p>
    <w:p>
      <w:pPr>
        <w:pStyle w:val="ListNumber"/>
      </w:pPr>
      <w:r>
        <w:t>4. 완료 기준 정의: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znsight-man / NSIGHT TCF 개발 입문서 - 제19부. 요구사항 화면 테이블 정보로 신규 CRUD 설계·구현하기.md</w:t>
      </w:r>
    </w:p>
    <w:p>
      <w:pPr>
        <w:pStyle w:val="ListBullet"/>
      </w:pPr>
      <w:r>
        <w:t>znsight-man / NSIGHT TCF 개발 입문서 - 제14부. 아키텍처 설계·검토·의사결정·품질 Gate 실전.md</w:t>
      </w:r>
    </w:p>
    <w:p>
      <w:pPr>
        <w:pStyle w:val="ListBullet"/>
      </w:pPr>
      <w:r>
        <w:t>znsight-man / NSIGHT TCF 개발 입문서 - 제5부 오류처리와 안정적인 거래 제어.md</w:t>
      </w:r>
    </w:p>
    <w:p>
      <w:pPr>
        <w:pStyle w:val="ListBullet"/>
      </w:pPr>
      <w:r>
        <w:t>ztcf-개발북 / NSIGHT TCF 개발 입문서 - 제14부. 아키텍처 설계·검토·의사결정·품질 Gate 실전.docx</w:t>
      </w:r>
    </w:p>
    <w:p>
      <w:r>
        <w:br w:type="page"/>
      </w:r>
    </w:p>
    <w:p>
      <w:pPr>
        <w:pStyle w:val="Heading1"/>
      </w:pPr>
      <w:r>
        <w:t>제14장. DTO와 입력 검증</w:t>
      </w:r>
    </w:p>
    <w:p>
      <w:r>
        <w:t>이 장에서는 DTO와 입력 검증의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운영 가능한 시스템은 성공 경로만큼 실패의 분류와 복구 책임이 명확합니다.</w:t>
            </w:r>
          </w:p>
        </w:tc>
      </w:tr>
    </w:tbl>
    <w:p>
      <w:pPr>
        <w:pStyle w:val="Heading3"/>
      </w:pPr>
      <w:r>
        <w:t>한눈에 보는 흐름</w:t>
      </w:r>
    </w:p>
    <w:p>
      <w:pPr>
        <w:pStyle w:val="CodeDiagram"/>
        <w:jc w:val="center"/>
      </w:pPr>
      <w:r>
        <w:t>증상 감지</w:t>
        <w:br/>
        <w:t xml:space="preserve">   ↓</w:t>
        <w:br/>
        <w:t>범위 분류</w:t>
        <w:br/>
        <w:t xml:space="preserve">   ↓</w:t>
        <w:br/>
        <w:t>원인 계층 추적</w:t>
        <w:br/>
        <w:t xml:space="preserve">   ↓</w:t>
        <w:br/>
        <w:t>임시 복구</w:t>
        <w:br/>
        <w:t xml:space="preserve">   ↓</w:t>
        <w:br/>
        <w:t>재발 방지</w:t>
      </w:r>
    </w:p>
    <w:p>
      <w:pPr>
        <w:pStyle w:val="Heading2"/>
      </w:pPr>
      <w:r>
        <w:t>학습 목표</w:t>
      </w:r>
    </w:p>
    <w:p>
      <w:pPr>
        <w:pStyle w:val="ListBullet"/>
      </w:pPr>
      <w:r>
        <w:t>실패와 복구의 핵심 용어와 책임 경계를 설명한다.</w:t>
      </w:r>
    </w:p>
    <w:p>
      <w:pPr>
        <w:pStyle w:val="ListBullet"/>
      </w:pPr>
      <w:r>
        <w:t>프로젝트에서 DTO와 입력 검증과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14.1 요청·응답 DTO 분리</w:t>
      </w:r>
    </w:p>
    <w:p>
      <w:r>
        <w:t>요청·응답 DTO 분리은(는)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요청·응답 DTO 분리을(를)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14.2 필수값·형식·범위 검증</w:t>
      </w:r>
    </w:p>
    <w:p>
      <w:r>
        <w:t>필수값·형식·범위 검증은(는)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필수값·형식·범위 검증을(를)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14.3 Validation과 업무 검증의 차이</w:t>
      </w:r>
    </w:p>
    <w:p>
      <w:r>
        <w:t>Validation과 업무 검증의 차이은(는)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Validation과 업무 검증의 차이을(를)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tbl>
      <w:tblPr>
        <w:jc w:val="center"/>
        <w:tblLook w:firstColumn="1" w:firstRow="1" w:lastColumn="0" w:lastRow="0" w:noHBand="0" w:noVBand="1" w:val="04A0"/>
        <w:tblW w:w="9072" w:type="dxa"/>
        <w:tblInd w:w="120" w:type="dxa"/>
        <w:tblLayout w:type="fixed"/>
      </w:tblPr>
      <w:tblGrid>
        <w:gridCol w:w="1728"/>
        <w:gridCol w:w="3600"/>
        <w:gridCol w:w="3744"/>
      </w:tblGrid>
      <w:tr>
        <w:tc>
          <w:tcPr>
            <w:tcW w:type="dxa" w:w="1728"/>
            <w:shd w:fill="1E4E79"/>
            <w:tcMar>
              <w:top w:w="100" w:type="dxa"/>
              <w:start w:w="120" w:type="dxa"/>
              <w:bottom w:w="100" w:type="dxa"/>
              <w:end w:w="120" w:type="dxa"/>
            </w:tcMar>
            <w:vAlign w:val="center"/>
          </w:tcPr>
          <w:p>
            <w:r>
              <w:rPr>
                <w:b/>
                <w:color w:val="FFFFFF"/>
              </w:rPr>
              <w:t>구분</w:t>
            </w:r>
          </w:p>
        </w:tc>
        <w:tc>
          <w:tcPr>
            <w:tcW w:type="dxa" w:w="3600"/>
            <w:shd w:fill="1E4E79"/>
            <w:tcMar>
              <w:top w:w="100" w:type="dxa"/>
              <w:start w:w="120" w:type="dxa"/>
              <w:bottom w:w="100" w:type="dxa"/>
              <w:end w:w="120" w:type="dxa"/>
            </w:tcMar>
            <w:vAlign w:val="center"/>
          </w:tcPr>
          <w:p>
            <w:r>
              <w:rPr>
                <w:b/>
                <w:color w:val="FFFFFF"/>
              </w:rPr>
              <w:t>적합한 상황</w:t>
            </w:r>
          </w:p>
        </w:tc>
        <w:tc>
          <w:tcPr>
            <w:tcW w:type="dxa" w:w="3744"/>
            <w:shd w:fill="1E4E79"/>
            <w:tcMar>
              <w:top w:w="100" w:type="dxa"/>
              <w:start w:w="120" w:type="dxa"/>
              <w:bottom w:w="100" w:type="dxa"/>
              <w:end w:w="120" w:type="dxa"/>
            </w:tcMar>
            <w:vAlign w:val="center"/>
          </w:tcPr>
          <w:p>
            <w:r>
              <w:rPr>
                <w:b/>
                <w:color w:val="FFFFFF"/>
              </w:rPr>
              <w:t>주의할 점</w:t>
            </w:r>
          </w:p>
        </w:tc>
      </w:tr>
      <w:tr>
        <w:tc>
          <w:tcPr>
            <w:tcW w:type="dxa" w:w="1728"/>
            <w:tcMar>
              <w:top w:w="100" w:type="dxa"/>
              <w:start w:w="120" w:type="dxa"/>
              <w:bottom w:w="100" w:type="dxa"/>
              <w:end w:w="120" w:type="dxa"/>
            </w:tcMar>
            <w:vAlign w:val="center"/>
          </w:tcPr>
          <w:p>
            <w:r>
              <w:t>기본 방식</w:t>
            </w:r>
          </w:p>
        </w:tc>
        <w:tc>
          <w:tcPr>
            <w:tcW w:type="dxa" w:w="3600"/>
            <w:tcMar>
              <w:top w:w="100" w:type="dxa"/>
              <w:start w:w="120" w:type="dxa"/>
              <w:bottom w:w="100" w:type="dxa"/>
              <w:end w:w="120" w:type="dxa"/>
            </w:tcMar>
            <w:vAlign w:val="center"/>
          </w:tcPr>
          <w:p>
            <w:r>
              <w:t>표준 흐름과 일반적인 업무</w:t>
            </w:r>
          </w:p>
        </w:tc>
        <w:tc>
          <w:tcPr>
            <w:tcW w:type="dxa" w:w="3744"/>
            <w:tcMar>
              <w:top w:w="100" w:type="dxa"/>
              <w:start w:w="120" w:type="dxa"/>
              <w:bottom w:w="100" w:type="dxa"/>
              <w:end w:w="120" w:type="dxa"/>
            </w:tcMar>
            <w:vAlign w:val="center"/>
          </w:tcPr>
          <w:p>
            <w:r>
              <w:t>프로젝트 표준값을 먼저 확인</w:t>
            </w:r>
          </w:p>
        </w:tc>
      </w:tr>
      <w:tr>
        <w:tc>
          <w:tcPr>
            <w:tcW w:type="dxa" w:w="1728"/>
            <w:tcMar>
              <w:top w:w="100" w:type="dxa"/>
              <w:start w:w="120" w:type="dxa"/>
              <w:bottom w:w="100" w:type="dxa"/>
              <w:end w:w="120" w:type="dxa"/>
            </w:tcMar>
            <w:vAlign w:val="center"/>
            <w:shd w:fill="F5F8FB"/>
          </w:tcPr>
          <w:p>
            <w:r>
              <w:t>대안 방식</w:t>
            </w:r>
          </w:p>
        </w:tc>
        <w:tc>
          <w:tcPr>
            <w:tcW w:type="dxa" w:w="3600"/>
            <w:tcMar>
              <w:top w:w="100" w:type="dxa"/>
              <w:start w:w="120" w:type="dxa"/>
              <w:bottom w:w="100" w:type="dxa"/>
              <w:end w:w="120" w:type="dxa"/>
            </w:tcMar>
            <w:vAlign w:val="center"/>
            <w:shd w:fill="F5F8FB"/>
          </w:tcPr>
          <w:p>
            <w:r>
              <w:t>성능·연계·운영 제약이 명확한 경우</w:t>
            </w:r>
          </w:p>
        </w:tc>
        <w:tc>
          <w:tcPr>
            <w:tcW w:type="dxa" w:w="3744"/>
            <w:tcMar>
              <w:top w:w="100" w:type="dxa"/>
              <w:start w:w="120" w:type="dxa"/>
              <w:bottom w:w="100" w:type="dxa"/>
              <w:end w:w="120" w:type="dxa"/>
            </w:tcMar>
            <w:vAlign w:val="center"/>
            <w:shd w:fill="F5F8FB"/>
          </w:tcPr>
          <w:p>
            <w:r>
              <w:t>대안 선택 근거와 복구 정책 기록</w:t>
            </w:r>
          </w:p>
        </w:tc>
      </w:tr>
    </w:tbl>
    <w:p>
      <w:pPr>
        <w:pStyle w:val="Heading2"/>
      </w:pPr>
      <w:r>
        <w:t>14.4 안전한 오류 메시지</w:t>
      </w:r>
    </w:p>
    <w:p>
      <w:r>
        <w:t>안전한 오류 메시지은(는)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안전한 오류 메시지을(를)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tbl>
      <w:tblPr>
        <w:tblLook w:firstColumn="1" w:firstRow="1" w:lastColumn="0" w:lastRow="0" w:noHBand="0" w:noVBand="1" w:val="04A0"/>
        <w:tblW w:w="9072" w:type="dxa"/>
        <w:tblInd w:w="180" w:type="dxa"/>
        <w:tblLayout w:type="fixed"/>
      </w:tblPr>
      <w:tblGrid>
        <w:gridCol w:w="9072"/>
      </w:tblGrid>
      <w:tr>
        <w:tc>
          <w:tcPr>
            <w:tcW w:type="dxa" w:w="9072"/>
            <w:shd w:fill="FFF1E6"/>
            <w:tcMar>
              <w:top w:w="150" w:type="dxa"/>
              <w:start w:w="180" w:type="dxa"/>
              <w:bottom w:w="150" w:type="dxa"/>
              <w:end w:w="180" w:type="dxa"/>
            </w:tcMar>
          </w:tcPr>
          <w:p>
            <w:r>
              <w:rPr>
                <w:b/>
                <w:color w:val="1E4E79"/>
              </w:rPr>
              <w:t xml:space="preserve">주의  </w:t>
            </w:r>
            <w:r>
              <w:t>증상만 보고 재기동하거나 예외를 숨기면 원인과 데이터 정합성을 잃을 수 있습니다. 변경 전에 영향 범위와 복구 가능성을 확인하십시오.</w:t>
            </w:r>
          </w:p>
        </w:tc>
      </w:tr>
    </w:tbl>
    <w:p>
      <w:pPr>
        <w:pStyle w:val="Heading2"/>
      </w:pPr>
      <w:r>
        <w:t>따라 하는 실무 절차</w:t>
      </w:r>
    </w:p>
    <w:p>
      <w:pPr>
        <w:pStyle w:val="ListNumber"/>
      </w:pPr>
      <w:r>
        <w:t>1. 영향 범위 확인: 확인 결과를 코드 위치, 설정값, 실행 로그 또는 테스트 결과와 함께 기록합니다.</w:t>
      </w:r>
    </w:p>
    <w:p>
      <w:pPr>
        <w:pStyle w:val="ListNumber"/>
      </w:pPr>
      <w:r>
        <w:t>2. 대표 거래 확보: 확인 결과를 코드 위치, 설정값, 실행 로그 또는 테스트 결과와 함께 기록합니다.</w:t>
      </w:r>
    </w:p>
    <w:p>
      <w:pPr>
        <w:pStyle w:val="ListNumber"/>
      </w:pPr>
      <w:r>
        <w:t>3. 로그·메트릭 상관분석: 확인 결과를 코드 위치, 설정값, 실행 로그 또는 테스트 결과와 함께 기록합니다.</w:t>
      </w:r>
    </w:p>
    <w:p>
      <w:pPr>
        <w:pStyle w:val="ListNumber"/>
      </w:pPr>
      <w:r>
        <w:t>4. 복구 후 원인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znsight-man / 19-Validation-작성-기준.md</w:t>
      </w:r>
    </w:p>
    <w:p>
      <w:pPr>
        <w:pStyle w:val="ListBullet"/>
      </w:pPr>
      <w:r>
        <w:t>zdocs-2 / 업무페이징.md</w:t>
      </w:r>
    </w:p>
    <w:p>
      <w:pPr>
        <w:pStyle w:val="ListBullet"/>
      </w:pPr>
      <w:r>
        <w:t>ztcf-book-capacity-md / 48-설정값-검증-기준.md</w:t>
      </w:r>
    </w:p>
    <w:p>
      <w:pPr>
        <w:pStyle w:val="ListBullet"/>
      </w:pPr>
      <w:r>
        <w:t>ztcf-book-capacity-md / 51-자동검증-및-품질-Gate.md</w:t>
      </w:r>
    </w:p>
    <w:p>
      <w:r>
        <w:br w:type="page"/>
      </w:r>
    </w:p>
    <w:p>
      <w:pPr>
        <w:pStyle w:val="Heading1"/>
      </w:pPr>
      <w:r>
        <w:t>제15장. Service와 Repository 구현</w:t>
      </w:r>
    </w:p>
    <w:p>
      <w:r>
        <w:t>이 장에서는 Service와 Repository 구현의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화면 동작보다 데이터 소유권과 상태 전이, 트랜잭션 경계를 먼저 결정해야 합니다.</w:t>
            </w:r>
          </w:p>
        </w:tc>
      </w:tr>
    </w:tbl>
    <w:p>
      <w:pPr>
        <w:pStyle w:val="Heading3"/>
      </w:pPr>
      <w:r>
        <w:t>한눈에 보는 흐름</w:t>
      </w:r>
    </w:p>
    <w:p>
      <w:pPr>
        <w:pStyle w:val="CodeDiagram"/>
        <w:jc w:val="center"/>
      </w:pPr>
      <w:r>
        <w:t>요청 DTO</w:t>
        <w:br/>
        <w:t xml:space="preserve">   ↓</w:t>
        <w:br/>
        <w:t>Service 규칙</w:t>
        <w:br/>
        <w:t xml:space="preserve">   ↓</w:t>
        <w:br/>
        <w:t>Repository/Mapper</w:t>
        <w:br/>
        <w:t xml:space="preserve">   ↓</w:t>
        <w:br/>
        <w:t>DB</w:t>
        <w:br/>
        <w:t xml:space="preserve">   ↓</w:t>
        <w:br/>
        <w:t>응답 DTO</w:t>
      </w:r>
    </w:p>
    <w:p>
      <w:pPr>
        <w:pStyle w:val="Heading2"/>
      </w:pPr>
      <w:r>
        <w:t>학습 목표</w:t>
      </w:r>
    </w:p>
    <w:p>
      <w:pPr>
        <w:pStyle w:val="ListBullet"/>
      </w:pPr>
      <w:r>
        <w:t>데이터 처리의 핵심 용어와 책임 경계를 설명한다.</w:t>
      </w:r>
    </w:p>
    <w:p>
      <w:pPr>
        <w:pStyle w:val="ListBullet"/>
      </w:pPr>
      <w:r>
        <w:t>프로젝트에서 Service와 Repository 구현과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15.1 Service의 책임</w:t>
      </w:r>
    </w:p>
    <w:p>
      <w:r>
        <w:t>Service의 책임은(는)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Service의 책임을(를)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15.2 Repository·Mapper의 책임</w:t>
      </w:r>
    </w:p>
    <w:p>
      <w:r>
        <w:t>Repository·Mapper의 책임은(는)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Repository·Mapper의 책임을(를)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15.3 단건 조회와 결과 없음 처리</w:t>
      </w:r>
    </w:p>
    <w:p>
      <w:r>
        <w:t>단건 조회와 결과 없음 처리은(는)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단건 조회와 결과 없음 처리을(를)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15.4 계층별 테스트 포인트</w:t>
      </w:r>
    </w:p>
    <w:p>
      <w:r>
        <w:t>계층별 테스트 포인트은(는)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계층별 테스트 포인트을(를)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따라 하는 실무 절차</w:t>
      </w:r>
    </w:p>
    <w:p>
      <w:pPr>
        <w:pStyle w:val="ListNumber"/>
      </w:pPr>
      <w:r>
        <w:t>1. 입출력 계약 확정: 확인 결과를 코드 위치, 설정값, 실행 로그 또는 테스트 결과와 함께 기록합니다.</w:t>
      </w:r>
    </w:p>
    <w:p>
      <w:pPr>
        <w:pStyle w:val="ListNumber"/>
      </w:pPr>
      <w:r>
        <w:t>2. 업무 규칙 분리: 확인 결과를 코드 위치, 설정값, 실행 로그 또는 테스트 결과와 함께 기록합니다.</w:t>
      </w:r>
    </w:p>
    <w:p>
      <w:pPr>
        <w:pStyle w:val="ListNumber"/>
      </w:pPr>
      <w:r>
        <w:t>3. SQL 영향 행 확인: 확인 결과를 코드 위치, 설정값, 실행 로그 또는 테스트 결과와 함께 기록합니다.</w:t>
      </w:r>
    </w:p>
    <w:p>
      <w:pPr>
        <w:pStyle w:val="ListNumber"/>
      </w:pPr>
      <w:r>
        <w:t>4. 동시성과 롤백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znsight-guide-word / NSIGHT TCF 개발 매뉴얼 - 5. 개발자 역할과 책임.docx</w:t>
      </w:r>
    </w:p>
    <w:p>
      <w:pPr>
        <w:pStyle w:val="ListBullet"/>
      </w:pPr>
      <w:r>
        <w:t>znsight-guide-word / NSIGHT TCF 개발 매뉴얼 - 54. 단위 테스트 기준.docx</w:t>
      </w:r>
    </w:p>
    <w:p>
      <w:pPr>
        <w:pStyle w:val="ListBullet"/>
      </w:pPr>
      <w:r>
        <w:t>znsight-man / 54-단위-테스트-기준.md</w:t>
      </w:r>
    </w:p>
    <w:p>
      <w:pPr>
        <w:pStyle w:val="ListBullet"/>
      </w:pPr>
      <w:r>
        <w:t>zdocs-2 / DAO처리.md</w:t>
      </w:r>
    </w:p>
    <w:p>
      <w:r>
        <w:br w:type="page"/>
      </w:r>
    </w:p>
    <w:p>
      <w:pPr>
        <w:pStyle w:val="Heading1"/>
      </w:pPr>
      <w:r>
        <w:t>제16장. 거래 등록과 로컬 호출</w:t>
      </w:r>
    </w:p>
    <w:p>
      <w:r>
        <w:t>이 장에서는 거래 등록과 로컬 호출의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화면 동작보다 데이터 소유권과 상태 전이, 트랜잭션 경계를 먼저 결정해야 합니다.</w:t>
            </w:r>
          </w:p>
        </w:tc>
      </w:tr>
    </w:tbl>
    <w:p>
      <w:pPr>
        <w:pStyle w:val="Heading3"/>
      </w:pPr>
      <w:r>
        <w:t>한눈에 보는 흐름</w:t>
      </w:r>
    </w:p>
    <w:p>
      <w:pPr>
        <w:pStyle w:val="CodeDiagram"/>
        <w:jc w:val="center"/>
      </w:pPr>
      <w:r>
        <w:t>요청 DTO</w:t>
        <w:br/>
        <w:t xml:space="preserve">   ↓</w:t>
        <w:br/>
        <w:t>Service 규칙</w:t>
        <w:br/>
        <w:t xml:space="preserve">   ↓</w:t>
        <w:br/>
        <w:t>Repository/Mapper</w:t>
        <w:br/>
        <w:t xml:space="preserve">   ↓</w:t>
        <w:br/>
        <w:t>DB</w:t>
        <w:br/>
        <w:t xml:space="preserve">   ↓</w:t>
        <w:br/>
        <w:t>응답 DTO</w:t>
      </w:r>
    </w:p>
    <w:p>
      <w:pPr>
        <w:pStyle w:val="Heading2"/>
      </w:pPr>
      <w:r>
        <w:t>학습 목표</w:t>
      </w:r>
    </w:p>
    <w:p>
      <w:pPr>
        <w:pStyle w:val="ListBullet"/>
      </w:pPr>
      <w:r>
        <w:t>데이터 처리의 핵심 용어와 책임 경계를 설명한다.</w:t>
      </w:r>
    </w:p>
    <w:p>
      <w:pPr>
        <w:pStyle w:val="ListBullet"/>
      </w:pPr>
      <w:r>
        <w:t>프로젝트에서 거래 등록과 로컬 호출과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16.1 ServiceId와 Handler 연결</w:t>
      </w:r>
    </w:p>
    <w:p>
      <w:r>
        <w:t>ServiceId와 Handler 연결은(는)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ServiceId와 Handler 연결을(를)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16.2 요청·응답 로그 확인</w:t>
      </w:r>
    </w:p>
    <w:p>
      <w:r>
        <w:t>요청·응답 로그 확인은(는)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요청·응답 로그 확인을(를)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16.3 정상·경계·실패 테스트</w:t>
      </w:r>
    </w:p>
    <w:p>
      <w:r>
        <w:t>정상·경계·실패 테스트은(는)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정상·경계·실패 테스트을(를)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tbl>
      <w:tblPr>
        <w:tblLook w:firstColumn="1" w:firstRow="1" w:lastColumn="0" w:lastRow="0" w:noHBand="0" w:noVBand="1" w:val="04A0"/>
        <w:tblW w:w="9072" w:type="dxa"/>
        <w:tblInd w:w="180" w:type="dxa"/>
        <w:tblLayout w:type="fixed"/>
      </w:tblPr>
      <w:tblGrid>
        <w:gridCol w:w="9072"/>
      </w:tblGrid>
      <w:tr>
        <w:tc>
          <w:tcPr>
            <w:tcW w:type="dxa" w:w="9072"/>
            <w:shd w:fill="FFF1E6"/>
            <w:tcMar>
              <w:top w:w="150" w:type="dxa"/>
              <w:start w:w="180" w:type="dxa"/>
              <w:bottom w:w="150" w:type="dxa"/>
              <w:end w:w="180" w:type="dxa"/>
            </w:tcMar>
          </w:tcPr>
          <w:p>
            <w:r>
              <w:rPr>
                <w:b/>
                <w:color w:val="1E4E79"/>
              </w:rPr>
              <w:t xml:space="preserve">주의  </w:t>
            </w:r>
            <w:r>
              <w:t>증상만 보고 재기동하거나 예외를 숨기면 원인과 데이터 정합성을 잃을 수 있습니다. 변경 전에 영향 범위와 복구 가능성을 확인하십시오.</w:t>
            </w:r>
          </w:p>
        </w:tc>
      </w:tr>
    </w:tbl>
    <w:p>
      <w:pPr>
        <w:pStyle w:val="Heading2"/>
      </w:pPr>
      <w:r>
        <w:t>16.4 첫 거래 완료 체크리스트</w:t>
      </w:r>
    </w:p>
    <w:p>
      <w:r>
        <w:t>첫 거래 완료 체크리스트은(는)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첫 거래 완료 체크리스트을(를)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따라 하는 실무 절차</w:t>
      </w:r>
    </w:p>
    <w:p>
      <w:pPr>
        <w:pStyle w:val="ListNumber"/>
      </w:pPr>
      <w:r>
        <w:t>1. 입출력 계약 확정: 확인 결과를 코드 위치, 설정값, 실행 로그 또는 테스트 결과와 함께 기록합니다.</w:t>
      </w:r>
    </w:p>
    <w:p>
      <w:pPr>
        <w:pStyle w:val="ListNumber"/>
      </w:pPr>
      <w:r>
        <w:t>2. 업무 규칙 분리: 확인 결과를 코드 위치, 설정값, 실행 로그 또는 테스트 결과와 함께 기록합니다.</w:t>
      </w:r>
    </w:p>
    <w:p>
      <w:pPr>
        <w:pStyle w:val="ListNumber"/>
      </w:pPr>
      <w:r>
        <w:t>3. SQL 영향 행 확인: 확인 결과를 코드 위치, 설정값, 실행 로그 또는 테스트 결과와 함께 기록합니다.</w:t>
      </w:r>
    </w:p>
    <w:p>
      <w:pPr>
        <w:pStyle w:val="ListNumber"/>
      </w:pPr>
      <w:r>
        <w:t>4. 동시성과 롤백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znsight-guide-word / NSIGHT TCF 개발 매뉴얼 - 56. TCF 거래 테스트 기준.docx</w:t>
      </w:r>
    </w:p>
    <w:p>
      <w:pPr>
        <w:pStyle w:val="ListBullet"/>
      </w:pPr>
      <w:r>
        <w:t>znsight-man / 56-TCF-거래-테스트-기준.md</w:t>
      </w:r>
    </w:p>
    <w:p>
      <w:pPr>
        <w:pStyle w:val="ListBullet"/>
      </w:pPr>
      <w:r>
        <w:t>znsight-man / 부록H-개발-완료-체크리스트.md</w:t>
      </w:r>
    </w:p>
    <w:p>
      <w:pPr>
        <w:pStyle w:val="ListBullet"/>
      </w:pPr>
      <w:r>
        <w:t>znsight-guide-word / NSIGHT TCF 개발 매뉴얼 - 55. 통합 테스트 기준.docx</w:t>
      </w:r>
    </w:p>
    <w:p>
      <w:r>
        <w:br w:type="page"/>
      </w:r>
    </w:p>
    <w:p>
      <w:pPr>
        <w:pStyle w:val="Heading1"/>
      </w:pPr>
      <w:r>
        <w:t>제5부. CRUD와 트랜잭션을 안전하게 다루다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이 부의 목표  </w:t>
            </w:r>
            <w:r>
              <w:t>데이터 변경의 위험을 이해하고 일관성 있는 업무 거래를 구현한다.</w:t>
            </w:r>
          </w:p>
        </w:tc>
      </w:tr>
    </w:tbl>
    <w:p>
      <w:r>
        <w:br w:type="page"/>
      </w:r>
    </w:p>
    <w:p>
      <w:pPr>
        <w:pStyle w:val="Heading1"/>
      </w:pPr>
      <w:r>
        <w:t>제17장. 목록 조회와 페이징</w:t>
      </w:r>
    </w:p>
    <w:p>
      <w:r>
        <w:t>이 장에서는 목록 조회와 페이징의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화면 동작보다 데이터 소유권과 상태 전이, 트랜잭션 경계를 먼저 결정해야 합니다.</w:t>
            </w:r>
          </w:p>
        </w:tc>
      </w:tr>
    </w:tbl>
    <w:p>
      <w:pPr>
        <w:pStyle w:val="Heading3"/>
      </w:pPr>
      <w:r>
        <w:t>한눈에 보는 흐름</w:t>
      </w:r>
    </w:p>
    <w:p>
      <w:pPr>
        <w:pStyle w:val="CodeDiagram"/>
        <w:jc w:val="center"/>
      </w:pPr>
      <w:r>
        <w:t>요청 DTO</w:t>
        <w:br/>
        <w:t xml:space="preserve">   ↓</w:t>
        <w:br/>
        <w:t>Service 규칙</w:t>
        <w:br/>
        <w:t xml:space="preserve">   ↓</w:t>
        <w:br/>
        <w:t>Repository/Mapper</w:t>
        <w:br/>
        <w:t xml:space="preserve">   ↓</w:t>
        <w:br/>
        <w:t>DB</w:t>
        <w:br/>
        <w:t xml:space="preserve">   ↓</w:t>
        <w:br/>
        <w:t>응답 DTO</w:t>
      </w:r>
    </w:p>
    <w:p>
      <w:pPr>
        <w:pStyle w:val="Heading2"/>
      </w:pPr>
      <w:r>
        <w:t>학습 목표</w:t>
      </w:r>
    </w:p>
    <w:p>
      <w:pPr>
        <w:pStyle w:val="ListBullet"/>
      </w:pPr>
      <w:r>
        <w:t>데이터 처리의 핵심 용어와 책임 경계를 설명한다.</w:t>
      </w:r>
    </w:p>
    <w:p>
      <w:pPr>
        <w:pStyle w:val="ListBullet"/>
      </w:pPr>
      <w:r>
        <w:t>프로젝트에서 목록 조회와 페이징과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17.1 검색 조건과 정렬 기준</w:t>
      </w:r>
    </w:p>
    <w:p>
      <w:r>
        <w:t>검색 조건과 정렬 기준은(는)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검색 조건과 정렬 기준을(를)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17.2 페이징 방식 선택</w:t>
      </w:r>
    </w:p>
    <w:p>
      <w:r>
        <w:t>페이징 방식 선택은(는)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페이징 방식 선택을(를)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tbl>
      <w:tblPr>
        <w:jc w:val="center"/>
        <w:tblLook w:firstColumn="1" w:firstRow="1" w:lastColumn="0" w:lastRow="0" w:noHBand="0" w:noVBand="1" w:val="04A0"/>
        <w:tblW w:w="9072" w:type="dxa"/>
        <w:tblInd w:w="120" w:type="dxa"/>
        <w:tblLayout w:type="fixed"/>
      </w:tblPr>
      <w:tblGrid>
        <w:gridCol w:w="1728"/>
        <w:gridCol w:w="3600"/>
        <w:gridCol w:w="3744"/>
      </w:tblGrid>
      <w:tr>
        <w:tc>
          <w:tcPr>
            <w:tcW w:type="dxa" w:w="1728"/>
            <w:shd w:fill="1E4E79"/>
            <w:tcMar>
              <w:top w:w="100" w:type="dxa"/>
              <w:start w:w="120" w:type="dxa"/>
              <w:bottom w:w="100" w:type="dxa"/>
              <w:end w:w="120" w:type="dxa"/>
            </w:tcMar>
            <w:vAlign w:val="center"/>
          </w:tcPr>
          <w:p>
            <w:r>
              <w:rPr>
                <w:b/>
                <w:color w:val="FFFFFF"/>
              </w:rPr>
              <w:t>구분</w:t>
            </w:r>
          </w:p>
        </w:tc>
        <w:tc>
          <w:tcPr>
            <w:tcW w:type="dxa" w:w="3600"/>
            <w:shd w:fill="1E4E79"/>
            <w:tcMar>
              <w:top w:w="100" w:type="dxa"/>
              <w:start w:w="120" w:type="dxa"/>
              <w:bottom w:w="100" w:type="dxa"/>
              <w:end w:w="120" w:type="dxa"/>
            </w:tcMar>
            <w:vAlign w:val="center"/>
          </w:tcPr>
          <w:p>
            <w:r>
              <w:rPr>
                <w:b/>
                <w:color w:val="FFFFFF"/>
              </w:rPr>
              <w:t>적합한 상황</w:t>
            </w:r>
          </w:p>
        </w:tc>
        <w:tc>
          <w:tcPr>
            <w:tcW w:type="dxa" w:w="3744"/>
            <w:shd w:fill="1E4E79"/>
            <w:tcMar>
              <w:top w:w="100" w:type="dxa"/>
              <w:start w:w="120" w:type="dxa"/>
              <w:bottom w:w="100" w:type="dxa"/>
              <w:end w:w="120" w:type="dxa"/>
            </w:tcMar>
            <w:vAlign w:val="center"/>
          </w:tcPr>
          <w:p>
            <w:r>
              <w:rPr>
                <w:b/>
                <w:color w:val="FFFFFF"/>
              </w:rPr>
              <w:t>주의할 점</w:t>
            </w:r>
          </w:p>
        </w:tc>
      </w:tr>
      <w:tr>
        <w:tc>
          <w:tcPr>
            <w:tcW w:type="dxa" w:w="1728"/>
            <w:tcMar>
              <w:top w:w="100" w:type="dxa"/>
              <w:start w:w="120" w:type="dxa"/>
              <w:bottom w:w="100" w:type="dxa"/>
              <w:end w:w="120" w:type="dxa"/>
            </w:tcMar>
            <w:vAlign w:val="center"/>
          </w:tcPr>
          <w:p>
            <w:r>
              <w:t>기본 방식</w:t>
            </w:r>
          </w:p>
        </w:tc>
        <w:tc>
          <w:tcPr>
            <w:tcW w:type="dxa" w:w="3600"/>
            <w:tcMar>
              <w:top w:w="100" w:type="dxa"/>
              <w:start w:w="120" w:type="dxa"/>
              <w:bottom w:w="100" w:type="dxa"/>
              <w:end w:w="120" w:type="dxa"/>
            </w:tcMar>
            <w:vAlign w:val="center"/>
          </w:tcPr>
          <w:p>
            <w:r>
              <w:t>표준 흐름과 일반적인 업무</w:t>
            </w:r>
          </w:p>
        </w:tc>
        <w:tc>
          <w:tcPr>
            <w:tcW w:type="dxa" w:w="3744"/>
            <w:tcMar>
              <w:top w:w="100" w:type="dxa"/>
              <w:start w:w="120" w:type="dxa"/>
              <w:bottom w:w="100" w:type="dxa"/>
              <w:end w:w="120" w:type="dxa"/>
            </w:tcMar>
            <w:vAlign w:val="center"/>
          </w:tcPr>
          <w:p>
            <w:r>
              <w:t>프로젝트 표준값을 먼저 확인</w:t>
            </w:r>
          </w:p>
        </w:tc>
      </w:tr>
      <w:tr>
        <w:tc>
          <w:tcPr>
            <w:tcW w:type="dxa" w:w="1728"/>
            <w:tcMar>
              <w:top w:w="100" w:type="dxa"/>
              <w:start w:w="120" w:type="dxa"/>
              <w:bottom w:w="100" w:type="dxa"/>
              <w:end w:w="120" w:type="dxa"/>
            </w:tcMar>
            <w:vAlign w:val="center"/>
            <w:shd w:fill="F5F8FB"/>
          </w:tcPr>
          <w:p>
            <w:r>
              <w:t>대안 방식</w:t>
            </w:r>
          </w:p>
        </w:tc>
        <w:tc>
          <w:tcPr>
            <w:tcW w:type="dxa" w:w="3600"/>
            <w:tcMar>
              <w:top w:w="100" w:type="dxa"/>
              <w:start w:w="120" w:type="dxa"/>
              <w:bottom w:w="100" w:type="dxa"/>
              <w:end w:w="120" w:type="dxa"/>
            </w:tcMar>
            <w:vAlign w:val="center"/>
            <w:shd w:fill="F5F8FB"/>
          </w:tcPr>
          <w:p>
            <w:r>
              <w:t>성능·연계·운영 제약이 명확한 경우</w:t>
            </w:r>
          </w:p>
        </w:tc>
        <w:tc>
          <w:tcPr>
            <w:tcW w:type="dxa" w:w="3744"/>
            <w:tcMar>
              <w:top w:w="100" w:type="dxa"/>
              <w:start w:w="120" w:type="dxa"/>
              <w:bottom w:w="100" w:type="dxa"/>
              <w:end w:w="120" w:type="dxa"/>
            </w:tcMar>
            <w:vAlign w:val="center"/>
            <w:shd w:fill="F5F8FB"/>
          </w:tcPr>
          <w:p>
            <w:r>
              <w:t>대안 선택 근거와 복구 정책 기록</w:t>
            </w:r>
          </w:p>
        </w:tc>
      </w:tr>
    </w:tbl>
    <w:p>
      <w:pPr>
        <w:pStyle w:val="Heading2"/>
      </w:pPr>
      <w:r>
        <w:t>17.3 대량 조회 방지</w:t>
      </w:r>
    </w:p>
    <w:p>
      <w:r>
        <w:t>대량 조회 방지은(는)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대량 조회 방지을(를)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tbl>
      <w:tblPr>
        <w:tblLook w:firstColumn="1" w:firstRow="1" w:lastColumn="0" w:lastRow="0" w:noHBand="0" w:noVBand="1" w:val="04A0"/>
        <w:tblW w:w="9072" w:type="dxa"/>
        <w:tblInd w:w="180" w:type="dxa"/>
        <w:tblLayout w:type="fixed"/>
      </w:tblPr>
      <w:tblGrid>
        <w:gridCol w:w="9072"/>
      </w:tblGrid>
      <w:tr>
        <w:tc>
          <w:tcPr>
            <w:tcW w:type="dxa" w:w="9072"/>
            <w:shd w:fill="FFF1E6"/>
            <w:tcMar>
              <w:top w:w="150" w:type="dxa"/>
              <w:start w:w="180" w:type="dxa"/>
              <w:bottom w:w="150" w:type="dxa"/>
              <w:end w:w="180" w:type="dxa"/>
            </w:tcMar>
          </w:tcPr>
          <w:p>
            <w:r>
              <w:rPr>
                <w:b/>
                <w:color w:val="1E4E79"/>
              </w:rPr>
              <w:t xml:space="preserve">주의  </w:t>
            </w:r>
            <w:r>
              <w:t>증상만 보고 재기동하거나 예외를 숨기면 원인과 데이터 정합성을 잃을 수 있습니다. 변경 전에 영향 범위와 복구 가능성을 확인하십시오.</w:t>
            </w:r>
          </w:p>
        </w:tc>
      </w:tr>
    </w:tbl>
    <w:p>
      <w:pPr>
        <w:pStyle w:val="Heading2"/>
      </w:pPr>
      <w:r>
        <w:t>17.4 동적 SQL의 주의점</w:t>
      </w:r>
    </w:p>
    <w:p>
      <w:r>
        <w:t>동적 SQL의 주의점은(는)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동적 SQL의 주의점을(를)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tbl>
      <w:tblPr>
        <w:tblLook w:firstColumn="1" w:firstRow="1" w:lastColumn="0" w:lastRow="0" w:noHBand="0" w:noVBand="1" w:val="04A0"/>
        <w:tblW w:w="9072" w:type="dxa"/>
        <w:tblInd w:w="180" w:type="dxa"/>
        <w:tblLayout w:type="fixed"/>
      </w:tblPr>
      <w:tblGrid>
        <w:gridCol w:w="9072"/>
      </w:tblGrid>
      <w:tr>
        <w:tc>
          <w:tcPr>
            <w:tcW w:type="dxa" w:w="9072"/>
            <w:shd w:fill="FFF1E6"/>
            <w:tcMar>
              <w:top w:w="150" w:type="dxa"/>
              <w:start w:w="180" w:type="dxa"/>
              <w:bottom w:w="150" w:type="dxa"/>
              <w:end w:w="180" w:type="dxa"/>
            </w:tcMar>
          </w:tcPr>
          <w:p>
            <w:r>
              <w:rPr>
                <w:b/>
                <w:color w:val="1E4E79"/>
              </w:rPr>
              <w:t xml:space="preserve">주의  </w:t>
            </w:r>
            <w:r>
              <w:t>증상만 보고 재기동하거나 예외를 숨기면 원인과 데이터 정합성을 잃을 수 있습니다. 변경 전에 영향 범위와 복구 가능성을 확인하십시오.</w:t>
            </w:r>
          </w:p>
        </w:tc>
      </w:tr>
    </w:tbl>
    <w:p>
      <w:pPr>
        <w:pStyle w:val="Heading2"/>
      </w:pPr>
      <w:r>
        <w:t>따라 하는 실무 절차</w:t>
      </w:r>
    </w:p>
    <w:p>
      <w:pPr>
        <w:pStyle w:val="ListNumber"/>
      </w:pPr>
      <w:r>
        <w:t>1. 입출력 계약 확정: 확인 결과를 코드 위치, 설정값, 실행 로그 또는 테스트 결과와 함께 기록합니다.</w:t>
      </w:r>
    </w:p>
    <w:p>
      <w:pPr>
        <w:pStyle w:val="ListNumber"/>
      </w:pPr>
      <w:r>
        <w:t>2. 업무 규칙 분리: 확인 결과를 코드 위치, 설정값, 실행 로그 또는 테스트 결과와 함께 기록합니다.</w:t>
      </w:r>
    </w:p>
    <w:p>
      <w:pPr>
        <w:pStyle w:val="ListNumber"/>
      </w:pPr>
      <w:r>
        <w:t>3. SQL 영향 행 확인: 확인 결과를 코드 위치, 설정값, 실행 로그 또는 테스트 결과와 함께 기록합니다.</w:t>
      </w:r>
    </w:p>
    <w:p>
      <w:pPr>
        <w:pStyle w:val="ListNumber"/>
      </w:pPr>
      <w:r>
        <w:t>4. 동시성과 롤백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znsight-guide-word / NSIGHT TCF 개발 매뉴얼 - 30. 페이징 처리 기준.docx</w:t>
      </w:r>
    </w:p>
    <w:p>
      <w:pPr>
        <w:pStyle w:val="ListBullet"/>
      </w:pPr>
      <w:r>
        <w:t>znsight-guide-word / NSIGHT TCF 개발 매뉴얼 - 72. 목록조회 + 페이징 샘플.docx</w:t>
      </w:r>
    </w:p>
    <w:p>
      <w:pPr>
        <w:pStyle w:val="ListBullet"/>
      </w:pPr>
      <w:r>
        <w:t>znsight-man / 30-페이징-처리-기준.md</w:t>
      </w:r>
    </w:p>
    <w:p>
      <w:pPr>
        <w:pStyle w:val="ListBullet"/>
      </w:pPr>
      <w:r>
        <w:t>znsight-man / 72-목록조회-페이징-샘플.md</w:t>
      </w:r>
    </w:p>
    <w:p>
      <w:r>
        <w:br w:type="page"/>
      </w:r>
    </w:p>
    <w:p>
      <w:pPr>
        <w:pStyle w:val="Heading1"/>
      </w:pPr>
      <w:r>
        <w:t>제18장. 등록 거래</w:t>
      </w:r>
    </w:p>
    <w:p>
      <w:r>
        <w:t>이 장에서는 등록 거래의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화면 동작보다 데이터 소유권과 상태 전이, 트랜잭션 경계를 먼저 결정해야 합니다.</w:t>
            </w:r>
          </w:p>
        </w:tc>
      </w:tr>
    </w:tbl>
    <w:p>
      <w:pPr>
        <w:pStyle w:val="Heading3"/>
      </w:pPr>
      <w:r>
        <w:t>한눈에 보는 흐름</w:t>
      </w:r>
    </w:p>
    <w:p>
      <w:pPr>
        <w:pStyle w:val="CodeDiagram"/>
        <w:jc w:val="center"/>
      </w:pPr>
      <w:r>
        <w:t>요청 DTO</w:t>
        <w:br/>
        <w:t xml:space="preserve">   ↓</w:t>
        <w:br/>
        <w:t>Service 규칙</w:t>
        <w:br/>
        <w:t xml:space="preserve">   ↓</w:t>
        <w:br/>
        <w:t>Repository/Mapper</w:t>
        <w:br/>
        <w:t xml:space="preserve">   ↓</w:t>
        <w:br/>
        <w:t>DB</w:t>
        <w:br/>
        <w:t xml:space="preserve">   ↓</w:t>
        <w:br/>
        <w:t>응답 DTO</w:t>
      </w:r>
    </w:p>
    <w:p>
      <w:pPr>
        <w:pStyle w:val="Heading2"/>
      </w:pPr>
      <w:r>
        <w:t>학습 목표</w:t>
      </w:r>
    </w:p>
    <w:p>
      <w:pPr>
        <w:pStyle w:val="ListBullet"/>
      </w:pPr>
      <w:r>
        <w:t>데이터 처리의 핵심 용어와 책임 경계를 설명한다.</w:t>
      </w:r>
    </w:p>
    <w:p>
      <w:pPr>
        <w:pStyle w:val="ListBullet"/>
      </w:pPr>
      <w:r>
        <w:t>프로젝트에서 등록 거래과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18.1 업무 키와 중복 방지</w:t>
      </w:r>
    </w:p>
    <w:p>
      <w:r>
        <w:t>업무 키와 중복 방지은(는)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업무 키와 중복 방지을(를)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tbl>
      <w:tblPr>
        <w:tblLook w:firstColumn="1" w:firstRow="1" w:lastColumn="0" w:lastRow="0" w:noHBand="0" w:noVBand="1" w:val="04A0"/>
        <w:tblW w:w="9072" w:type="dxa"/>
        <w:tblInd w:w="180" w:type="dxa"/>
        <w:tblLayout w:type="fixed"/>
      </w:tblPr>
      <w:tblGrid>
        <w:gridCol w:w="9072"/>
      </w:tblGrid>
      <w:tr>
        <w:tc>
          <w:tcPr>
            <w:tcW w:type="dxa" w:w="9072"/>
            <w:shd w:fill="FFF1E6"/>
            <w:tcMar>
              <w:top w:w="150" w:type="dxa"/>
              <w:start w:w="180" w:type="dxa"/>
              <w:bottom w:w="150" w:type="dxa"/>
              <w:end w:w="180" w:type="dxa"/>
            </w:tcMar>
          </w:tcPr>
          <w:p>
            <w:r>
              <w:rPr>
                <w:b/>
                <w:color w:val="1E4E79"/>
              </w:rPr>
              <w:t xml:space="preserve">주의  </w:t>
            </w:r>
            <w:r>
              <w:t>증상만 보고 재기동하거나 예외를 숨기면 원인과 데이터 정합성을 잃을 수 있습니다. 변경 전에 영향 범위와 복구 가능성을 확인하십시오.</w:t>
            </w:r>
          </w:p>
        </w:tc>
      </w:tr>
    </w:tbl>
    <w:p>
      <w:pPr>
        <w:pStyle w:val="Heading2"/>
      </w:pPr>
      <w:r>
        <w:t>18.2 기본값과 생성 정보</w:t>
      </w:r>
    </w:p>
    <w:p>
      <w:r>
        <w:t>기본값과 생성 정보은(는)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기본값과 생성 정보을(를)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18.3 멱등성과 재요청</w:t>
      </w:r>
    </w:p>
    <w:p>
      <w:r>
        <w:t>멱등성과 재요청은(는)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멱등성과 재요청을(를)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18.4 등록 결과 검증</w:t>
      </w:r>
    </w:p>
    <w:p>
      <w:r>
        <w:t>등록 결과 검증은(는)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등록 결과 검증을(를)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따라 하는 실무 절차</w:t>
      </w:r>
    </w:p>
    <w:p>
      <w:pPr>
        <w:pStyle w:val="ListNumber"/>
      </w:pPr>
      <w:r>
        <w:t>1. 입출력 계약 확정: 확인 결과를 코드 위치, 설정값, 실행 로그 또는 테스트 결과와 함께 기록합니다.</w:t>
      </w:r>
    </w:p>
    <w:p>
      <w:pPr>
        <w:pStyle w:val="ListNumber"/>
      </w:pPr>
      <w:r>
        <w:t>2. 업무 규칙 분리: 확인 결과를 코드 위치, 설정값, 실행 로그 또는 테스트 결과와 함께 기록합니다.</w:t>
      </w:r>
    </w:p>
    <w:p>
      <w:pPr>
        <w:pStyle w:val="ListNumber"/>
      </w:pPr>
      <w:r>
        <w:t>3. SQL 영향 행 확인: 확인 결과를 코드 위치, 설정값, 실행 로그 또는 테스트 결과와 함께 기록합니다.</w:t>
      </w:r>
    </w:p>
    <w:p>
      <w:pPr>
        <w:pStyle w:val="ListNumber"/>
      </w:pPr>
      <w:r>
        <w:t>4. 동시성과 롤백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znsight-guide-word / NSIGHT TCF 개발 매뉴얼 - 38. Idempotency 중복요청 처리.docx</w:t>
      </w:r>
    </w:p>
    <w:p>
      <w:pPr>
        <w:pStyle w:val="ListBullet"/>
      </w:pPr>
      <w:r>
        <w:t>znsight-guide-word / NSIGHT TCF 개발 매뉴얼 - 49. Timeout 정책 등록 절차.docx</w:t>
      </w:r>
    </w:p>
    <w:p>
      <w:pPr>
        <w:pStyle w:val="ListBullet"/>
      </w:pPr>
      <w:r>
        <w:t>znsight-man / 73-등록변경-거래-샘플.md</w:t>
      </w:r>
    </w:p>
    <w:p>
      <w:pPr>
        <w:pStyle w:val="ListBullet"/>
      </w:pPr>
      <w:r>
        <w:t>znsight-guide-word / NSIGHT TCF 개발 매뉴얼 - 47. ServiceId 등록 절차.docx</w:t>
      </w:r>
    </w:p>
    <w:p>
      <w:r>
        <w:br w:type="page"/>
      </w:r>
    </w:p>
    <w:p>
      <w:pPr>
        <w:pStyle w:val="Heading1"/>
      </w:pPr>
      <w:r>
        <w:t>제19장. 수정·삭제와 상태 전이</w:t>
      </w:r>
    </w:p>
    <w:p>
      <w:r>
        <w:t>이 장에서는 수정·삭제와 상태 전이의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화면 동작보다 데이터 소유권과 상태 전이, 트랜잭션 경계를 먼저 결정해야 합니다.</w:t>
            </w:r>
          </w:p>
        </w:tc>
      </w:tr>
    </w:tbl>
    <w:p>
      <w:pPr>
        <w:pStyle w:val="Heading3"/>
      </w:pPr>
      <w:r>
        <w:t>한눈에 보는 흐름</w:t>
      </w:r>
    </w:p>
    <w:p>
      <w:pPr>
        <w:pStyle w:val="CodeDiagram"/>
        <w:jc w:val="center"/>
      </w:pPr>
      <w:r>
        <w:t>요청 DTO</w:t>
        <w:br/>
        <w:t xml:space="preserve">   ↓</w:t>
        <w:br/>
        <w:t>Service 규칙</w:t>
        <w:br/>
        <w:t xml:space="preserve">   ↓</w:t>
        <w:br/>
        <w:t>Repository/Mapper</w:t>
        <w:br/>
        <w:t xml:space="preserve">   ↓</w:t>
        <w:br/>
        <w:t>DB</w:t>
        <w:br/>
        <w:t xml:space="preserve">   ↓</w:t>
        <w:br/>
        <w:t>응답 DTO</w:t>
      </w:r>
    </w:p>
    <w:p>
      <w:pPr>
        <w:pStyle w:val="Heading2"/>
      </w:pPr>
      <w:r>
        <w:t>학습 목표</w:t>
      </w:r>
    </w:p>
    <w:p>
      <w:pPr>
        <w:pStyle w:val="ListBullet"/>
      </w:pPr>
      <w:r>
        <w:t>데이터 처리의 핵심 용어와 책임 경계를 설명한다.</w:t>
      </w:r>
    </w:p>
    <w:p>
      <w:pPr>
        <w:pStyle w:val="ListBullet"/>
      </w:pPr>
      <w:r>
        <w:t>프로젝트에서 수정·삭제와 상태 전이과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19.1 수정 가능 상태</w:t>
      </w:r>
    </w:p>
    <w:p>
      <w:r>
        <w:t>수정 가능 상태은(는)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수정 가능 상태을(를)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19.2 낙관적 잠금과 동시 수정</w:t>
      </w:r>
    </w:p>
    <w:p>
      <w:r>
        <w:t>낙관적 잠금과 동시 수정은(는)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낙관적 잠금과 동시 수정을(를)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19.3 논리 삭제와 물리 삭제</w:t>
      </w:r>
    </w:p>
    <w:p>
      <w:r>
        <w:t>논리 삭제와 물리 삭제은(는)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논리 삭제와 물리 삭제을(를)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19.4 이력과 감사 정보</w:t>
      </w:r>
    </w:p>
    <w:p>
      <w:r>
        <w:t>이력과 감사 정보은(는)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이력과 감사 정보을(를)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따라 하는 실무 절차</w:t>
      </w:r>
    </w:p>
    <w:p>
      <w:pPr>
        <w:pStyle w:val="ListNumber"/>
      </w:pPr>
      <w:r>
        <w:t>1. 입출력 계약 확정: 확인 결과를 코드 위치, 설정값, 실행 로그 또는 테스트 결과와 함께 기록합니다.</w:t>
      </w:r>
    </w:p>
    <w:p>
      <w:pPr>
        <w:pStyle w:val="ListNumber"/>
      </w:pPr>
      <w:r>
        <w:t>2. 업무 규칙 분리: 확인 결과를 코드 위치, 설정값, 실행 로그 또는 테스트 결과와 함께 기록합니다.</w:t>
      </w:r>
    </w:p>
    <w:p>
      <w:pPr>
        <w:pStyle w:val="ListNumber"/>
      </w:pPr>
      <w:r>
        <w:t>3. SQL 영향 행 확인: 확인 결과를 코드 위치, 설정값, 실행 로그 또는 테스트 결과와 함께 기록합니다.</w:t>
      </w:r>
    </w:p>
    <w:p>
      <w:pPr>
        <w:pStyle w:val="ListNumber"/>
      </w:pPr>
      <w:r>
        <w:t>4. 동시성과 롤백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znsight-capacity-word / NSIGHT_용량산정_6000지점_세션90분_16CORE128G_정상적용_수정본_확인.docx</w:t>
      </w:r>
    </w:p>
    <w:p>
      <w:pPr>
        <w:pStyle w:val="ListBullet"/>
      </w:pPr>
      <w:r>
        <w:t>znsight-capacity-word / NSIGHT_용량산정_6000지점_세션90분_8CORE_16CORE_8_2_HikariCP_재점검수정본.docx</w:t>
      </w:r>
    </w:p>
    <w:p>
      <w:pPr>
        <w:pStyle w:val="ListBullet"/>
      </w:pPr>
      <w:r>
        <w:t>znsight-guide-word / NSIGHT TCF 개발 매뉴얼 - 36. 트랜잭션 기준.docx</w:t>
      </w:r>
    </w:p>
    <w:p>
      <w:pPr>
        <w:pStyle w:val="ListBullet"/>
      </w:pPr>
      <w:r>
        <w:t>ztcf-book-capacity-md / NSIGHT_용량산정_6000지점_세션90분_8CORE_16CORE_8_2_HikariCP_재점검수정본_docx.txt</w:t>
      </w:r>
    </w:p>
    <w:p>
      <w:r>
        <w:br w:type="page"/>
      </w:r>
    </w:p>
    <w:p>
      <w:pPr>
        <w:pStyle w:val="Heading1"/>
      </w:pPr>
      <w:r>
        <w:t>제20장. 트랜잭션과 일괄 처리</w:t>
      </w:r>
    </w:p>
    <w:p>
      <w:r>
        <w:t>이 장에서는 트랜잭션과 일괄 처리의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화면 동작보다 데이터 소유권과 상태 전이, 트랜잭션 경계를 먼저 결정해야 합니다.</w:t>
            </w:r>
          </w:p>
        </w:tc>
      </w:tr>
    </w:tbl>
    <w:p>
      <w:pPr>
        <w:pStyle w:val="Heading3"/>
      </w:pPr>
      <w:r>
        <w:t>한눈에 보는 흐름</w:t>
      </w:r>
    </w:p>
    <w:p>
      <w:pPr>
        <w:pStyle w:val="CodeDiagram"/>
        <w:jc w:val="center"/>
      </w:pPr>
      <w:r>
        <w:t>요청 DTO</w:t>
        <w:br/>
        <w:t xml:space="preserve">   ↓</w:t>
        <w:br/>
        <w:t>Service 규칙</w:t>
        <w:br/>
        <w:t xml:space="preserve">   ↓</w:t>
        <w:br/>
        <w:t>Repository/Mapper</w:t>
        <w:br/>
        <w:t xml:space="preserve">   ↓</w:t>
        <w:br/>
        <w:t>DB</w:t>
        <w:br/>
        <w:t xml:space="preserve">   ↓</w:t>
        <w:br/>
        <w:t>응답 DTO</w:t>
      </w:r>
    </w:p>
    <w:p>
      <w:pPr>
        <w:pStyle w:val="Heading2"/>
      </w:pPr>
      <w:r>
        <w:t>학습 목표</w:t>
      </w:r>
    </w:p>
    <w:p>
      <w:pPr>
        <w:pStyle w:val="ListBullet"/>
      </w:pPr>
      <w:r>
        <w:t>데이터 처리의 핵심 용어와 책임 경계를 설명한다.</w:t>
      </w:r>
    </w:p>
    <w:p>
      <w:pPr>
        <w:pStyle w:val="ListBullet"/>
      </w:pPr>
      <w:r>
        <w:t>프로젝트에서 트랜잭션과 일괄 처리과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20.1 트랜잭션 경계</w:t>
      </w:r>
    </w:p>
    <w:p>
      <w:r>
        <w:t>트랜잭션 경계은(는)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트랜잭션 경계을(를)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20.2 롤백 조건과 예외</w:t>
      </w:r>
    </w:p>
    <w:p>
      <w:r>
        <w:t>롤백 조건과 예외은(는)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롤백 조건과 예외을(를)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20.3 반복 SQL과 Batch</w:t>
      </w:r>
    </w:p>
    <w:p>
      <w:r>
        <w:t>반복 SQL과 Batch은(는)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반복 SQL과 Batch을(를)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20.4 부분 실패를 다루는 방법</w:t>
      </w:r>
    </w:p>
    <w:p>
      <w:r>
        <w:t>부분 실패를 다루는 방법은(는)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부분 실패를 다루는 방법을(를)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tbl>
      <w:tblPr>
        <w:tblLook w:firstColumn="1" w:firstRow="1" w:lastColumn="0" w:lastRow="0" w:noHBand="0" w:noVBand="1" w:val="04A0"/>
        <w:tblW w:w="9072" w:type="dxa"/>
        <w:tblInd w:w="180" w:type="dxa"/>
        <w:tblLayout w:type="fixed"/>
      </w:tblPr>
      <w:tblGrid>
        <w:gridCol w:w="9072"/>
      </w:tblGrid>
      <w:tr>
        <w:tc>
          <w:tcPr>
            <w:tcW w:type="dxa" w:w="9072"/>
            <w:shd w:fill="FFF1E6"/>
            <w:tcMar>
              <w:top w:w="150" w:type="dxa"/>
              <w:start w:w="180" w:type="dxa"/>
              <w:bottom w:w="150" w:type="dxa"/>
              <w:end w:w="180" w:type="dxa"/>
            </w:tcMar>
          </w:tcPr>
          <w:p>
            <w:r>
              <w:rPr>
                <w:b/>
                <w:color w:val="1E4E79"/>
              </w:rPr>
              <w:t xml:space="preserve">주의  </w:t>
            </w:r>
            <w:r>
              <w:t>증상만 보고 재기동하거나 예외를 숨기면 원인과 데이터 정합성을 잃을 수 있습니다. 변경 전에 영향 범위와 복구 가능성을 확인하십시오.</w:t>
            </w:r>
          </w:p>
        </w:tc>
      </w:tr>
    </w:tbl>
    <w:p>
      <w:pPr>
        <w:pStyle w:val="Heading2"/>
      </w:pPr>
      <w:r>
        <w:t>따라 하는 실무 절차</w:t>
      </w:r>
    </w:p>
    <w:p>
      <w:pPr>
        <w:pStyle w:val="ListNumber"/>
      </w:pPr>
      <w:r>
        <w:t>1. 입출력 계약 확정: 확인 결과를 코드 위치, 설정값, 실행 로그 또는 테스트 결과와 함께 기록합니다.</w:t>
      </w:r>
    </w:p>
    <w:p>
      <w:pPr>
        <w:pStyle w:val="ListNumber"/>
      </w:pPr>
      <w:r>
        <w:t>2. 업무 규칙 분리: 확인 결과를 코드 위치, 설정값, 실행 로그 또는 테스트 결과와 함께 기록합니다.</w:t>
      </w:r>
    </w:p>
    <w:p>
      <w:pPr>
        <w:pStyle w:val="ListNumber"/>
      </w:pPr>
      <w:r>
        <w:t>3. SQL 영향 행 확인: 확인 결과를 코드 위치, 설정값, 실행 로그 또는 테스트 결과와 함께 기록합니다.</w:t>
      </w:r>
    </w:p>
    <w:p>
      <w:pPr>
        <w:pStyle w:val="ListNumber"/>
      </w:pPr>
      <w:r>
        <w:t>4. 동시성과 롤백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ztcf-book-capacity-md / 16-Timeout-계층-공통-설계.md</w:t>
      </w:r>
    </w:p>
    <w:p>
      <w:pPr>
        <w:pStyle w:val="ListBullet"/>
      </w:pPr>
      <w:r>
        <w:t>ztcf-book-capacity-md / S-Batch-Scheduler-설정표.md</w:t>
      </w:r>
    </w:p>
    <w:p>
      <w:pPr>
        <w:pStyle w:val="ListBullet"/>
      </w:pPr>
      <w:r>
        <w:t>znsight-guide-word / NSIGHT TCF 개발 매뉴얼 - 36. 트랜잭션 기준.docx</w:t>
      </w:r>
    </w:p>
    <w:p>
      <w:pPr>
        <w:pStyle w:val="ListBullet"/>
      </w:pPr>
      <w:r>
        <w:t>znsight-man / 36-트랜잭션-기준.md</w:t>
      </w:r>
    </w:p>
    <w:p>
      <w:r>
        <w:br w:type="page"/>
      </w:r>
    </w:p>
    <w:p>
      <w:pPr>
        <w:pStyle w:val="Heading1"/>
      </w:pPr>
      <w:r>
        <w:t>제6부. 오류·보안·연계를 설계하다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이 부의 목표  </w:t>
            </w:r>
            <w:r>
              <w:t>정상 동작을 넘어 실패와 신뢰 경계를 포함한 운영 가능한 거래를 만든다.</w:t>
            </w:r>
          </w:p>
        </w:tc>
      </w:tr>
    </w:tbl>
    <w:p>
      <w:r>
        <w:br w:type="page"/>
      </w:r>
    </w:p>
    <w:p>
      <w:pPr>
        <w:pStyle w:val="Heading1"/>
      </w:pPr>
      <w:r>
        <w:t>제21장. 표준 오류처리</w:t>
      </w:r>
    </w:p>
    <w:p>
      <w:r>
        <w:t>이 장에서는 표준 오류처리의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운영 가능한 시스템은 성공 경로만큼 실패의 분류와 복구 책임이 명확합니다.</w:t>
            </w:r>
          </w:p>
        </w:tc>
      </w:tr>
    </w:tbl>
    <w:p>
      <w:pPr>
        <w:pStyle w:val="Heading3"/>
      </w:pPr>
      <w:r>
        <w:t>한눈에 보는 흐름</w:t>
      </w:r>
    </w:p>
    <w:p>
      <w:pPr>
        <w:pStyle w:val="CodeDiagram"/>
        <w:jc w:val="center"/>
      </w:pPr>
      <w:r>
        <w:t>증상 감지</w:t>
        <w:br/>
        <w:t xml:space="preserve">   ↓</w:t>
        <w:br/>
        <w:t>범위 분류</w:t>
        <w:br/>
        <w:t xml:space="preserve">   ↓</w:t>
        <w:br/>
        <w:t>원인 계층 추적</w:t>
        <w:br/>
        <w:t xml:space="preserve">   ↓</w:t>
        <w:br/>
        <w:t>임시 복구</w:t>
        <w:br/>
        <w:t xml:space="preserve">   ↓</w:t>
        <w:br/>
        <w:t>재발 방지</w:t>
      </w:r>
    </w:p>
    <w:p>
      <w:pPr>
        <w:pStyle w:val="Heading2"/>
      </w:pPr>
      <w:r>
        <w:t>학습 목표</w:t>
      </w:r>
    </w:p>
    <w:p>
      <w:pPr>
        <w:pStyle w:val="ListBullet"/>
      </w:pPr>
      <w:r>
        <w:t>실패와 복구의 핵심 용어와 책임 경계를 설명한다.</w:t>
      </w:r>
    </w:p>
    <w:p>
      <w:pPr>
        <w:pStyle w:val="ListBullet"/>
      </w:pPr>
      <w:r>
        <w:t>프로젝트에서 표준 오류처리과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21.1 입력·업무·시스템 오류 구분</w:t>
      </w:r>
    </w:p>
    <w:p>
      <w:r>
        <w:t>입력·업무·시스템 오류 구분은(는)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입력·업무·시스템 오류 구분을(를)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tbl>
      <w:tblPr>
        <w:jc w:val="center"/>
        <w:tblLook w:firstColumn="1" w:firstRow="1" w:lastColumn="0" w:lastRow="0" w:noHBand="0" w:noVBand="1" w:val="04A0"/>
        <w:tblW w:w="9072" w:type="dxa"/>
        <w:tblInd w:w="120" w:type="dxa"/>
        <w:tblLayout w:type="fixed"/>
      </w:tblPr>
      <w:tblGrid>
        <w:gridCol w:w="1728"/>
        <w:gridCol w:w="3600"/>
        <w:gridCol w:w="3744"/>
      </w:tblGrid>
      <w:tr>
        <w:tc>
          <w:tcPr>
            <w:tcW w:type="dxa" w:w="1728"/>
            <w:shd w:fill="1E4E79"/>
            <w:tcMar>
              <w:top w:w="100" w:type="dxa"/>
              <w:start w:w="120" w:type="dxa"/>
              <w:bottom w:w="100" w:type="dxa"/>
              <w:end w:w="120" w:type="dxa"/>
            </w:tcMar>
            <w:vAlign w:val="center"/>
          </w:tcPr>
          <w:p>
            <w:r>
              <w:rPr>
                <w:b/>
                <w:color w:val="FFFFFF"/>
              </w:rPr>
              <w:t>구분</w:t>
            </w:r>
          </w:p>
        </w:tc>
        <w:tc>
          <w:tcPr>
            <w:tcW w:type="dxa" w:w="3600"/>
            <w:shd w:fill="1E4E79"/>
            <w:tcMar>
              <w:top w:w="100" w:type="dxa"/>
              <w:start w:w="120" w:type="dxa"/>
              <w:bottom w:w="100" w:type="dxa"/>
              <w:end w:w="120" w:type="dxa"/>
            </w:tcMar>
            <w:vAlign w:val="center"/>
          </w:tcPr>
          <w:p>
            <w:r>
              <w:rPr>
                <w:b/>
                <w:color w:val="FFFFFF"/>
              </w:rPr>
              <w:t>적합한 상황</w:t>
            </w:r>
          </w:p>
        </w:tc>
        <w:tc>
          <w:tcPr>
            <w:tcW w:type="dxa" w:w="3744"/>
            <w:shd w:fill="1E4E79"/>
            <w:tcMar>
              <w:top w:w="100" w:type="dxa"/>
              <w:start w:w="120" w:type="dxa"/>
              <w:bottom w:w="100" w:type="dxa"/>
              <w:end w:w="120" w:type="dxa"/>
            </w:tcMar>
            <w:vAlign w:val="center"/>
          </w:tcPr>
          <w:p>
            <w:r>
              <w:rPr>
                <w:b/>
                <w:color w:val="FFFFFF"/>
              </w:rPr>
              <w:t>주의할 점</w:t>
            </w:r>
          </w:p>
        </w:tc>
      </w:tr>
      <w:tr>
        <w:tc>
          <w:tcPr>
            <w:tcW w:type="dxa" w:w="1728"/>
            <w:tcMar>
              <w:top w:w="100" w:type="dxa"/>
              <w:start w:w="120" w:type="dxa"/>
              <w:bottom w:w="100" w:type="dxa"/>
              <w:end w:w="120" w:type="dxa"/>
            </w:tcMar>
            <w:vAlign w:val="center"/>
          </w:tcPr>
          <w:p>
            <w:r>
              <w:t>기본 방식</w:t>
            </w:r>
          </w:p>
        </w:tc>
        <w:tc>
          <w:tcPr>
            <w:tcW w:type="dxa" w:w="3600"/>
            <w:tcMar>
              <w:top w:w="100" w:type="dxa"/>
              <w:start w:w="120" w:type="dxa"/>
              <w:bottom w:w="100" w:type="dxa"/>
              <w:end w:w="120" w:type="dxa"/>
            </w:tcMar>
            <w:vAlign w:val="center"/>
          </w:tcPr>
          <w:p>
            <w:r>
              <w:t>표준 흐름과 일반적인 업무</w:t>
            </w:r>
          </w:p>
        </w:tc>
        <w:tc>
          <w:tcPr>
            <w:tcW w:type="dxa" w:w="3744"/>
            <w:tcMar>
              <w:top w:w="100" w:type="dxa"/>
              <w:start w:w="120" w:type="dxa"/>
              <w:bottom w:w="100" w:type="dxa"/>
              <w:end w:w="120" w:type="dxa"/>
            </w:tcMar>
            <w:vAlign w:val="center"/>
          </w:tcPr>
          <w:p>
            <w:r>
              <w:t>프로젝트 표준값을 먼저 확인</w:t>
            </w:r>
          </w:p>
        </w:tc>
      </w:tr>
      <w:tr>
        <w:tc>
          <w:tcPr>
            <w:tcW w:type="dxa" w:w="1728"/>
            <w:tcMar>
              <w:top w:w="100" w:type="dxa"/>
              <w:start w:w="120" w:type="dxa"/>
              <w:bottom w:w="100" w:type="dxa"/>
              <w:end w:w="120" w:type="dxa"/>
            </w:tcMar>
            <w:vAlign w:val="center"/>
            <w:shd w:fill="F5F8FB"/>
          </w:tcPr>
          <w:p>
            <w:r>
              <w:t>대안 방식</w:t>
            </w:r>
          </w:p>
        </w:tc>
        <w:tc>
          <w:tcPr>
            <w:tcW w:type="dxa" w:w="3600"/>
            <w:tcMar>
              <w:top w:w="100" w:type="dxa"/>
              <w:start w:w="120" w:type="dxa"/>
              <w:bottom w:w="100" w:type="dxa"/>
              <w:end w:w="120" w:type="dxa"/>
            </w:tcMar>
            <w:vAlign w:val="center"/>
            <w:shd w:fill="F5F8FB"/>
          </w:tcPr>
          <w:p>
            <w:r>
              <w:t>성능·연계·운영 제약이 명확한 경우</w:t>
            </w:r>
          </w:p>
        </w:tc>
        <w:tc>
          <w:tcPr>
            <w:tcW w:type="dxa" w:w="3744"/>
            <w:tcMar>
              <w:top w:w="100" w:type="dxa"/>
              <w:start w:w="120" w:type="dxa"/>
              <w:bottom w:w="100" w:type="dxa"/>
              <w:end w:w="120" w:type="dxa"/>
            </w:tcMar>
            <w:vAlign w:val="center"/>
            <w:shd w:fill="F5F8FB"/>
          </w:tcPr>
          <w:p>
            <w:r>
              <w:t>대안 선택 근거와 복구 정책 기록</w:t>
            </w:r>
          </w:p>
        </w:tc>
      </w:tr>
    </w:tbl>
    <w:p>
      <w:pPr>
        <w:pStyle w:val="Heading2"/>
      </w:pPr>
      <w:r>
        <w:t>21.2 예외 계층과 오류코드</w:t>
      </w:r>
    </w:p>
    <w:p>
      <w:r>
        <w:t>예외 계층과 오류코드은(는)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예외 계층과 오류코드을(를)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tbl>
      <w:tblPr>
        <w:tblLook w:firstColumn="1" w:firstRow="1" w:lastColumn="0" w:lastRow="0" w:noHBand="0" w:noVBand="1" w:val="04A0"/>
        <w:tblW w:w="9072" w:type="dxa"/>
        <w:tblInd w:w="180" w:type="dxa"/>
        <w:tblLayout w:type="fixed"/>
      </w:tblPr>
      <w:tblGrid>
        <w:gridCol w:w="9072"/>
      </w:tblGrid>
      <w:tr>
        <w:tc>
          <w:tcPr>
            <w:tcW w:type="dxa" w:w="9072"/>
            <w:shd w:fill="FFF1E6"/>
            <w:tcMar>
              <w:top w:w="150" w:type="dxa"/>
              <w:start w:w="180" w:type="dxa"/>
              <w:bottom w:w="150" w:type="dxa"/>
              <w:end w:w="180" w:type="dxa"/>
            </w:tcMar>
          </w:tcPr>
          <w:p>
            <w:r>
              <w:rPr>
                <w:b/>
                <w:color w:val="1E4E79"/>
              </w:rPr>
              <w:t xml:space="preserve">주의  </w:t>
            </w:r>
            <w:r>
              <w:t>증상만 보고 재기동하거나 예외를 숨기면 원인과 데이터 정합성을 잃을 수 있습니다. 변경 전에 영향 범위와 복구 가능성을 확인하십시오.</w:t>
            </w:r>
          </w:p>
        </w:tc>
      </w:tr>
    </w:tbl>
    <w:p>
      <w:pPr>
        <w:pStyle w:val="Heading2"/>
      </w:pPr>
      <w:r>
        <w:t>21.3 원인 예외 보존</w:t>
      </w:r>
    </w:p>
    <w:p>
      <w:r>
        <w:t>원인 예외 보존은(는)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원인 예외 보존을(를)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21.4 사용자 메시지와 운영 메시지</w:t>
      </w:r>
    </w:p>
    <w:p>
      <w:r>
        <w:t>사용자 메시지와 운영 메시지은(는)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사용자 메시지와 운영 메시지을(를)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따라 하는 실무 절차</w:t>
      </w:r>
    </w:p>
    <w:p>
      <w:pPr>
        <w:pStyle w:val="ListNumber"/>
      </w:pPr>
      <w:r>
        <w:t>1. 영향 범위 확인: 확인 결과를 코드 위치, 설정값, 실행 로그 또는 테스트 결과와 함께 기록합니다.</w:t>
      </w:r>
    </w:p>
    <w:p>
      <w:pPr>
        <w:pStyle w:val="ListNumber"/>
      </w:pPr>
      <w:r>
        <w:t>2. 대표 거래 확보: 확인 결과를 코드 위치, 설정값, 실행 로그 또는 테스트 결과와 함께 기록합니다.</w:t>
      </w:r>
    </w:p>
    <w:p>
      <w:pPr>
        <w:pStyle w:val="ListNumber"/>
      </w:pPr>
      <w:r>
        <w:t>3. 로그·메트릭 상관분석: 확인 결과를 코드 위치, 설정값, 실행 로그 또는 테스트 결과와 함께 기록합니다.</w:t>
      </w:r>
    </w:p>
    <w:p>
      <w:pPr>
        <w:pStyle w:val="ListNumber"/>
      </w:pPr>
      <w:r>
        <w:t>4. 복구 후 원인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znsight-guide-word / NSIGHT TCF 개발 매뉴얼 - 부록F. 오류코드 표준표.docx</w:t>
      </w:r>
    </w:p>
    <w:p>
      <w:pPr>
        <w:pStyle w:val="ListBullet"/>
      </w:pPr>
      <w:r>
        <w:t>znsight-guide-word / NSIGHT TCF 개발 매뉴얼 - 51. 오류코드 등록 절차.docx</w:t>
      </w:r>
    </w:p>
    <w:p>
      <w:pPr>
        <w:pStyle w:val="ListBullet"/>
      </w:pPr>
      <w:r>
        <w:t>znsight-guide-word / NSIGHT TCF 개발 매뉴얼 - 77. 오류처리 샘플.docx</w:t>
      </w:r>
    </w:p>
    <w:p>
      <w:pPr>
        <w:pStyle w:val="ListBullet"/>
      </w:pPr>
      <w:r>
        <w:t>znsight-man / 51-오류코드-등록-절차.md</w:t>
      </w:r>
    </w:p>
    <w:p>
      <w:r>
        <w:br w:type="page"/>
      </w:r>
    </w:p>
    <w:p>
      <w:pPr>
        <w:pStyle w:val="Heading1"/>
      </w:pPr>
      <w:r>
        <w:t>제22장. 인증·인가·세션·JWT</w:t>
      </w:r>
    </w:p>
    <w:p>
      <w:r>
        <w:t>이 장에서는 인증·인가·세션·JWT의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인증된 사용자라고 해서 모든 기능과 데이터에 접근할 수 있는 것은 아닙니다.</w:t>
            </w:r>
          </w:p>
        </w:tc>
      </w:tr>
    </w:tbl>
    <w:p>
      <w:pPr>
        <w:pStyle w:val="Heading3"/>
      </w:pPr>
      <w:r>
        <w:t>한눈에 보는 흐름</w:t>
      </w:r>
    </w:p>
    <w:p>
      <w:pPr>
        <w:pStyle w:val="CodeDiagram"/>
        <w:jc w:val="center"/>
      </w:pPr>
      <w:r>
        <w:t>사용자</w:t>
        <w:br/>
        <w:t xml:space="preserve">   ↓</w:t>
        <w:br/>
        <w:t>SSO 인증</w:t>
        <w:br/>
        <w:t xml:space="preserve">   ↓</w:t>
        <w:br/>
        <w:t>Gateway 검증</w:t>
        <w:br/>
        <w:t xml:space="preserve">   ↓</w:t>
        <w:br/>
        <w:t>TCF 인가</w:t>
        <w:br/>
        <w:t xml:space="preserve">   ↓</w:t>
        <w:br/>
        <w:t>업무 처리</w:t>
      </w:r>
    </w:p>
    <w:p>
      <w:pPr>
        <w:pStyle w:val="Heading2"/>
      </w:pPr>
      <w:r>
        <w:t>학습 목표</w:t>
      </w:r>
    </w:p>
    <w:p>
      <w:pPr>
        <w:pStyle w:val="ListBullet"/>
      </w:pPr>
      <w:r>
        <w:t>보안의 핵심 용어와 책임 경계를 설명한다.</w:t>
      </w:r>
    </w:p>
    <w:p>
      <w:pPr>
        <w:pStyle w:val="ListBullet"/>
      </w:pPr>
      <w:r>
        <w:t>프로젝트에서 인증·인가·세션·JWT과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22.1 인증과 인가의 차이</w:t>
      </w:r>
    </w:p>
    <w:p>
      <w:r>
        <w:t>인증과 인가의 차이은(는)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인증과 인가의 차이을(를) 코드 한 곳에서만 확인하지 않습니다. 소스, 설정, 로그, 데이터와 배포 단위를 함께 대조해야 실제 동작을 설명할 수 있습니다. 인증된 사용자라고 해서 모든 기능과 데이터에 접근할 수 있는 것은 아닙니다.</w:t>
      </w:r>
    </w:p>
    <w:tbl>
      <w:tblPr>
        <w:jc w:val="center"/>
        <w:tblLook w:firstColumn="1" w:firstRow="1" w:lastColumn="0" w:lastRow="0" w:noHBand="0" w:noVBand="1" w:val="04A0"/>
        <w:tblW w:w="9072" w:type="dxa"/>
        <w:tblInd w:w="120" w:type="dxa"/>
        <w:tblLayout w:type="fixed"/>
      </w:tblPr>
      <w:tblGrid>
        <w:gridCol w:w="1728"/>
        <w:gridCol w:w="3600"/>
        <w:gridCol w:w="3744"/>
      </w:tblGrid>
      <w:tr>
        <w:tc>
          <w:tcPr>
            <w:tcW w:type="dxa" w:w="1728"/>
            <w:shd w:fill="1E4E79"/>
            <w:tcMar>
              <w:top w:w="100" w:type="dxa"/>
              <w:start w:w="120" w:type="dxa"/>
              <w:bottom w:w="100" w:type="dxa"/>
              <w:end w:w="120" w:type="dxa"/>
            </w:tcMar>
            <w:vAlign w:val="center"/>
          </w:tcPr>
          <w:p>
            <w:r>
              <w:rPr>
                <w:b/>
                <w:color w:val="FFFFFF"/>
              </w:rPr>
              <w:t>구분</w:t>
            </w:r>
          </w:p>
        </w:tc>
        <w:tc>
          <w:tcPr>
            <w:tcW w:type="dxa" w:w="3600"/>
            <w:shd w:fill="1E4E79"/>
            <w:tcMar>
              <w:top w:w="100" w:type="dxa"/>
              <w:start w:w="120" w:type="dxa"/>
              <w:bottom w:w="100" w:type="dxa"/>
              <w:end w:w="120" w:type="dxa"/>
            </w:tcMar>
            <w:vAlign w:val="center"/>
          </w:tcPr>
          <w:p>
            <w:r>
              <w:rPr>
                <w:b/>
                <w:color w:val="FFFFFF"/>
              </w:rPr>
              <w:t>적합한 상황</w:t>
            </w:r>
          </w:p>
        </w:tc>
        <w:tc>
          <w:tcPr>
            <w:tcW w:type="dxa" w:w="3744"/>
            <w:shd w:fill="1E4E79"/>
            <w:tcMar>
              <w:top w:w="100" w:type="dxa"/>
              <w:start w:w="120" w:type="dxa"/>
              <w:bottom w:w="100" w:type="dxa"/>
              <w:end w:w="120" w:type="dxa"/>
            </w:tcMar>
            <w:vAlign w:val="center"/>
          </w:tcPr>
          <w:p>
            <w:r>
              <w:rPr>
                <w:b/>
                <w:color w:val="FFFFFF"/>
              </w:rPr>
              <w:t>주의할 점</w:t>
            </w:r>
          </w:p>
        </w:tc>
      </w:tr>
      <w:tr>
        <w:tc>
          <w:tcPr>
            <w:tcW w:type="dxa" w:w="1728"/>
            <w:tcMar>
              <w:top w:w="100" w:type="dxa"/>
              <w:start w:w="120" w:type="dxa"/>
              <w:bottom w:w="100" w:type="dxa"/>
              <w:end w:w="120" w:type="dxa"/>
            </w:tcMar>
            <w:vAlign w:val="center"/>
          </w:tcPr>
          <w:p>
            <w:r>
              <w:t>기본 방식</w:t>
            </w:r>
          </w:p>
        </w:tc>
        <w:tc>
          <w:tcPr>
            <w:tcW w:type="dxa" w:w="3600"/>
            <w:tcMar>
              <w:top w:w="100" w:type="dxa"/>
              <w:start w:w="120" w:type="dxa"/>
              <w:bottom w:w="100" w:type="dxa"/>
              <w:end w:w="120" w:type="dxa"/>
            </w:tcMar>
            <w:vAlign w:val="center"/>
          </w:tcPr>
          <w:p>
            <w:r>
              <w:t>표준 흐름과 일반적인 업무</w:t>
            </w:r>
          </w:p>
        </w:tc>
        <w:tc>
          <w:tcPr>
            <w:tcW w:type="dxa" w:w="3744"/>
            <w:tcMar>
              <w:top w:w="100" w:type="dxa"/>
              <w:start w:w="120" w:type="dxa"/>
              <w:bottom w:w="100" w:type="dxa"/>
              <w:end w:w="120" w:type="dxa"/>
            </w:tcMar>
            <w:vAlign w:val="center"/>
          </w:tcPr>
          <w:p>
            <w:r>
              <w:t>프로젝트 표준값을 먼저 확인</w:t>
            </w:r>
          </w:p>
        </w:tc>
      </w:tr>
      <w:tr>
        <w:tc>
          <w:tcPr>
            <w:tcW w:type="dxa" w:w="1728"/>
            <w:tcMar>
              <w:top w:w="100" w:type="dxa"/>
              <w:start w:w="120" w:type="dxa"/>
              <w:bottom w:w="100" w:type="dxa"/>
              <w:end w:w="120" w:type="dxa"/>
            </w:tcMar>
            <w:vAlign w:val="center"/>
            <w:shd w:fill="F5F8FB"/>
          </w:tcPr>
          <w:p>
            <w:r>
              <w:t>대안 방식</w:t>
            </w:r>
          </w:p>
        </w:tc>
        <w:tc>
          <w:tcPr>
            <w:tcW w:type="dxa" w:w="3600"/>
            <w:tcMar>
              <w:top w:w="100" w:type="dxa"/>
              <w:start w:w="120" w:type="dxa"/>
              <w:bottom w:w="100" w:type="dxa"/>
              <w:end w:w="120" w:type="dxa"/>
            </w:tcMar>
            <w:vAlign w:val="center"/>
            <w:shd w:fill="F5F8FB"/>
          </w:tcPr>
          <w:p>
            <w:r>
              <w:t>성능·연계·운영 제약이 명확한 경우</w:t>
            </w:r>
          </w:p>
        </w:tc>
        <w:tc>
          <w:tcPr>
            <w:tcW w:type="dxa" w:w="3744"/>
            <w:tcMar>
              <w:top w:w="100" w:type="dxa"/>
              <w:start w:w="120" w:type="dxa"/>
              <w:bottom w:w="100" w:type="dxa"/>
              <w:end w:w="120" w:type="dxa"/>
            </w:tcMar>
            <w:vAlign w:val="center"/>
            <w:shd w:fill="F5F8FB"/>
          </w:tcPr>
          <w:p>
            <w:r>
              <w:t>대안 선택 근거와 복구 정책 기록</w:t>
            </w:r>
          </w:p>
        </w:tc>
      </w:tr>
    </w:tbl>
    <w:p>
      <w:pPr>
        <w:pStyle w:val="Heading2"/>
      </w:pPr>
      <w:r>
        <w:t>22.2 SSO 로그인과 토큰 발급</w:t>
      </w:r>
    </w:p>
    <w:p>
      <w:r>
        <w:t>SSO 로그인과 토큰 발급은(는)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SSO 로그인과 토큰 발급을(를) 코드 한 곳에서만 확인하지 않습니다. 소스, 설정, 로그, 데이터와 배포 단위를 함께 대조해야 실제 동작을 설명할 수 있습니다. 인증된 사용자라고 해서 모든 기능과 데이터에 접근할 수 있는 것은 아닙니다.</w:t>
      </w:r>
    </w:p>
    <w:p>
      <w:pPr>
        <w:pStyle w:val="Heading2"/>
      </w:pPr>
      <w:r>
        <w:t>22.3 세션·JWT 하이브리드 구조</w:t>
      </w:r>
    </w:p>
    <w:p>
      <w:r>
        <w:t>세션·JWT 하이브리드 구조은(는)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세션·JWT 하이브리드 구조을(를) 코드 한 곳에서만 확인하지 않습니다. 소스, 설정, 로그, 데이터와 배포 단위를 함께 대조해야 실제 동작을 설명할 수 있습니다. 인증된 사용자라고 해서 모든 기능과 데이터에 접근할 수 있는 것은 아닙니다.</w:t>
      </w:r>
    </w:p>
    <w:p>
      <w:pPr>
        <w:pStyle w:val="Heading2"/>
      </w:pPr>
      <w:r>
        <w:t>22.4 만료·위변조·권한 부족 처리</w:t>
      </w:r>
    </w:p>
    <w:p>
      <w:r>
        <w:t>만료·위변조·권한 부족 처리은(는)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만료·위변조·권한 부족 처리을(를) 코드 한 곳에서만 확인하지 않습니다. 소스, 설정, 로그, 데이터와 배포 단위를 함께 대조해야 실제 동작을 설명할 수 있습니다. 인증된 사용자라고 해서 모든 기능과 데이터에 접근할 수 있는 것은 아닙니다.</w:t>
      </w:r>
    </w:p>
    <w:p>
      <w:pPr>
        <w:pStyle w:val="Heading2"/>
      </w:pPr>
      <w:r>
        <w:t>따라 하는 실무 절차</w:t>
      </w:r>
    </w:p>
    <w:p>
      <w:pPr>
        <w:pStyle w:val="ListNumber"/>
      </w:pPr>
      <w:r>
        <w:t>1. 신원 검증: 확인 결과를 코드 위치, 설정값, 실행 로그 또는 테스트 결과와 함께 기록합니다.</w:t>
      </w:r>
    </w:p>
    <w:p>
      <w:pPr>
        <w:pStyle w:val="ListNumber"/>
      </w:pPr>
      <w:r>
        <w:t>2. 권한 검증: 확인 결과를 코드 위치, 설정값, 실행 로그 또는 테스트 결과와 함께 기록합니다.</w:t>
      </w:r>
    </w:p>
    <w:p>
      <w:pPr>
        <w:pStyle w:val="ListNumber"/>
      </w:pPr>
      <w:r>
        <w:t>3. 토큰·세션 수명 확인: 확인 결과를 코드 위치, 설정값, 실행 로그 또는 테스트 결과와 함께 기록합니다.</w:t>
      </w:r>
    </w:p>
    <w:p>
      <w:pPr>
        <w:pStyle w:val="ListNumber"/>
      </w:pPr>
      <w:r>
        <w:t>4. 민감정보 노출 점검: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znsight-man / NSIGHT TCF 개발 입문서 - 제6부 인증·세션·JWT·Gateway 보안 구조 이해하기.md</w:t>
      </w:r>
    </w:p>
    <w:p>
      <w:pPr>
        <w:pStyle w:val="ListBullet"/>
      </w:pPr>
      <w:r>
        <w:t>ztcf-개발북 / NSIGHT TCF 개발 입문서 - 제6부 인증·세션·JWT·Gateway 보안 구조 이해하기.docx</w:t>
      </w:r>
    </w:p>
    <w:p>
      <w:pPr>
        <w:pStyle w:val="ListBullet"/>
      </w:pPr>
      <w:r>
        <w:t>zguide / tcf-jwt-개발가이드.md</w:t>
      </w:r>
    </w:p>
    <w:p>
      <w:pPr>
        <w:pStyle w:val="ListBullet"/>
      </w:pPr>
      <w:r>
        <w:t>zdocs-2 / SSO-TOKEN처리.md</w:t>
      </w:r>
    </w:p>
    <w:p>
      <w:r>
        <w:br w:type="page"/>
      </w:r>
    </w:p>
    <w:p>
      <w:pPr>
        <w:pStyle w:val="Heading1"/>
      </w:pPr>
      <w:r>
        <w:t>제23장. 내부 업무 연계</w:t>
      </w:r>
    </w:p>
    <w:p>
      <w:r>
        <w:t>이 장에서는 내부 업무 연계의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화면 동작보다 데이터 소유권과 상태 전이, 트랜잭션 경계를 먼저 결정해야 합니다.</w:t>
            </w:r>
          </w:p>
        </w:tc>
      </w:tr>
    </w:tbl>
    <w:p>
      <w:pPr>
        <w:pStyle w:val="Heading3"/>
      </w:pPr>
      <w:r>
        <w:t>한눈에 보는 흐름</w:t>
      </w:r>
    </w:p>
    <w:p>
      <w:pPr>
        <w:pStyle w:val="CodeDiagram"/>
        <w:jc w:val="center"/>
      </w:pPr>
      <w:r>
        <w:t>요청 DTO</w:t>
        <w:br/>
        <w:t xml:space="preserve">   ↓</w:t>
        <w:br/>
        <w:t>Service 규칙</w:t>
        <w:br/>
        <w:t xml:space="preserve">   ↓</w:t>
        <w:br/>
        <w:t>Repository/Mapper</w:t>
        <w:br/>
        <w:t xml:space="preserve">   ↓</w:t>
        <w:br/>
        <w:t>DB</w:t>
        <w:br/>
        <w:t xml:space="preserve">   ↓</w:t>
        <w:br/>
        <w:t>응답 DTO</w:t>
      </w:r>
    </w:p>
    <w:p>
      <w:pPr>
        <w:pStyle w:val="Heading2"/>
      </w:pPr>
      <w:r>
        <w:t>학습 목표</w:t>
      </w:r>
    </w:p>
    <w:p>
      <w:pPr>
        <w:pStyle w:val="ListBullet"/>
      </w:pPr>
      <w:r>
        <w:t>데이터 처리의 핵심 용어와 책임 경계를 설명한다.</w:t>
      </w:r>
    </w:p>
    <w:p>
      <w:pPr>
        <w:pStyle w:val="ListBullet"/>
      </w:pPr>
      <w:r>
        <w:t>프로젝트에서 내부 업무 연계과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23.1 데이터 소유권과 공개 계약</w:t>
      </w:r>
    </w:p>
    <w:p>
      <w:r>
        <w:t>데이터 소유권과 공개 계약은(는)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데이터 소유권과 공개 계약을(를)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23.2 같은 WAR 내부 Contract</w:t>
      </w:r>
    </w:p>
    <w:p>
      <w:r>
        <w:t>같은 WAR 내부 Contract은(는)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같은 WAR 내부 Contract을(를)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23.3 트랜잭션과 순환 의존</w:t>
      </w:r>
    </w:p>
    <w:p>
      <w:r>
        <w:t>트랜잭션과 순환 의존은(는)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트랜잭션과 순환 의존을(를)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23.4 조회 연계와 변경 연계</w:t>
      </w:r>
    </w:p>
    <w:p>
      <w:r>
        <w:t>조회 연계와 변경 연계은(는)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조회 연계와 변경 연계을(를)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따라 하는 실무 절차</w:t>
      </w:r>
    </w:p>
    <w:p>
      <w:pPr>
        <w:pStyle w:val="ListNumber"/>
      </w:pPr>
      <w:r>
        <w:t>1. 입출력 계약 확정: 확인 결과를 코드 위치, 설정값, 실행 로그 또는 테스트 결과와 함께 기록합니다.</w:t>
      </w:r>
    </w:p>
    <w:p>
      <w:pPr>
        <w:pStyle w:val="ListNumber"/>
      </w:pPr>
      <w:r>
        <w:t>2. 업무 규칙 분리: 확인 결과를 코드 위치, 설정값, 실행 로그 또는 테스트 결과와 함께 기록합니다.</w:t>
      </w:r>
    </w:p>
    <w:p>
      <w:pPr>
        <w:pStyle w:val="ListNumber"/>
      </w:pPr>
      <w:r>
        <w:t>3. SQL 영향 행 확인: 확인 결과를 코드 위치, 설정값, 실행 로그 또는 테스트 결과와 함께 기록합니다.</w:t>
      </w:r>
    </w:p>
    <w:p>
      <w:pPr>
        <w:pStyle w:val="ListNumber"/>
      </w:pPr>
      <w:r>
        <w:t>4. 동시성과 롤백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znsight-man / NSIGHT TCF 개발 입문서 - 제7부. 업무 간 연계와 외부 시스템 호출.md</w:t>
      </w:r>
    </w:p>
    <w:p>
      <w:pPr>
        <w:pStyle w:val="ListBullet"/>
      </w:pPr>
      <w:r>
        <w:t>ztcf-개발북 / NSIGHT TCF 개발 입문서 - 제7부. 업무 간 연계와 외부 시스템 호출.docx</w:t>
      </w:r>
    </w:p>
    <w:p>
      <w:pPr>
        <w:pStyle w:val="ListBullet"/>
      </w:pPr>
      <w:r>
        <w:t>ztcf-book-capacity-md / AC-아키텍처-의사결정-기록.md</w:t>
      </w:r>
    </w:p>
    <w:p>
      <w:pPr>
        <w:pStyle w:val="ListBullet"/>
      </w:pPr>
      <w:r>
        <w:t>ztcf-book-capacity-md / 39-16Core-128GB-표준-프로파일.md</w:t>
      </w:r>
    </w:p>
    <w:p>
      <w:r>
        <w:br w:type="page"/>
      </w:r>
    </w:p>
    <w:p>
      <w:pPr>
        <w:pStyle w:val="Heading1"/>
      </w:pPr>
      <w:r>
        <w:t>제24장. 외부 시스템 호출</w:t>
      </w:r>
    </w:p>
    <w:p>
      <w:r>
        <w:t>이 장에서는 외부 시스템 호출의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운영 가능한 시스템은 성공 경로만큼 실패의 분류와 복구 책임이 명확합니다.</w:t>
            </w:r>
          </w:p>
        </w:tc>
      </w:tr>
    </w:tbl>
    <w:p>
      <w:pPr>
        <w:pStyle w:val="Heading3"/>
      </w:pPr>
      <w:r>
        <w:t>한눈에 보는 흐름</w:t>
      </w:r>
    </w:p>
    <w:p>
      <w:pPr>
        <w:pStyle w:val="CodeDiagram"/>
        <w:jc w:val="center"/>
      </w:pPr>
      <w:r>
        <w:t>증상 감지</w:t>
        <w:br/>
        <w:t xml:space="preserve">   ↓</w:t>
        <w:br/>
        <w:t>범위 분류</w:t>
        <w:br/>
        <w:t xml:space="preserve">   ↓</w:t>
        <w:br/>
        <w:t>원인 계층 추적</w:t>
        <w:br/>
        <w:t xml:space="preserve">   ↓</w:t>
        <w:br/>
        <w:t>임시 복구</w:t>
        <w:br/>
        <w:t xml:space="preserve">   ↓</w:t>
        <w:br/>
        <w:t>재발 방지</w:t>
      </w:r>
    </w:p>
    <w:p>
      <w:pPr>
        <w:pStyle w:val="Heading2"/>
      </w:pPr>
      <w:r>
        <w:t>학습 목표</w:t>
      </w:r>
    </w:p>
    <w:p>
      <w:pPr>
        <w:pStyle w:val="ListBullet"/>
      </w:pPr>
      <w:r>
        <w:t>실패와 복구의 핵심 용어와 책임 경계를 설명한다.</w:t>
      </w:r>
    </w:p>
    <w:p>
      <w:pPr>
        <w:pStyle w:val="ListBullet"/>
      </w:pPr>
      <w:r>
        <w:t>프로젝트에서 외부 시스템 호출과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24.1 동기·비동기 방식 선택</w:t>
      </w:r>
    </w:p>
    <w:p>
      <w:r>
        <w:t>동기·비동기 방식 선택은(는)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동기·비동기 방식 선택을(를)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tbl>
      <w:tblPr>
        <w:jc w:val="center"/>
        <w:tblLook w:firstColumn="1" w:firstRow="1" w:lastColumn="0" w:lastRow="0" w:noHBand="0" w:noVBand="1" w:val="04A0"/>
        <w:tblW w:w="9072" w:type="dxa"/>
        <w:tblInd w:w="120" w:type="dxa"/>
        <w:tblLayout w:type="fixed"/>
      </w:tblPr>
      <w:tblGrid>
        <w:gridCol w:w="1728"/>
        <w:gridCol w:w="3600"/>
        <w:gridCol w:w="3744"/>
      </w:tblGrid>
      <w:tr>
        <w:tc>
          <w:tcPr>
            <w:tcW w:type="dxa" w:w="1728"/>
            <w:shd w:fill="1E4E79"/>
            <w:tcMar>
              <w:top w:w="100" w:type="dxa"/>
              <w:start w:w="120" w:type="dxa"/>
              <w:bottom w:w="100" w:type="dxa"/>
              <w:end w:w="120" w:type="dxa"/>
            </w:tcMar>
            <w:vAlign w:val="center"/>
          </w:tcPr>
          <w:p>
            <w:r>
              <w:rPr>
                <w:b/>
                <w:color w:val="FFFFFF"/>
              </w:rPr>
              <w:t>구분</w:t>
            </w:r>
          </w:p>
        </w:tc>
        <w:tc>
          <w:tcPr>
            <w:tcW w:type="dxa" w:w="3600"/>
            <w:shd w:fill="1E4E79"/>
            <w:tcMar>
              <w:top w:w="100" w:type="dxa"/>
              <w:start w:w="120" w:type="dxa"/>
              <w:bottom w:w="100" w:type="dxa"/>
              <w:end w:w="120" w:type="dxa"/>
            </w:tcMar>
            <w:vAlign w:val="center"/>
          </w:tcPr>
          <w:p>
            <w:r>
              <w:rPr>
                <w:b/>
                <w:color w:val="FFFFFF"/>
              </w:rPr>
              <w:t>적합한 상황</w:t>
            </w:r>
          </w:p>
        </w:tc>
        <w:tc>
          <w:tcPr>
            <w:tcW w:type="dxa" w:w="3744"/>
            <w:shd w:fill="1E4E79"/>
            <w:tcMar>
              <w:top w:w="100" w:type="dxa"/>
              <w:start w:w="120" w:type="dxa"/>
              <w:bottom w:w="100" w:type="dxa"/>
              <w:end w:w="120" w:type="dxa"/>
            </w:tcMar>
            <w:vAlign w:val="center"/>
          </w:tcPr>
          <w:p>
            <w:r>
              <w:rPr>
                <w:b/>
                <w:color w:val="FFFFFF"/>
              </w:rPr>
              <w:t>주의할 점</w:t>
            </w:r>
          </w:p>
        </w:tc>
      </w:tr>
      <w:tr>
        <w:tc>
          <w:tcPr>
            <w:tcW w:type="dxa" w:w="1728"/>
            <w:tcMar>
              <w:top w:w="100" w:type="dxa"/>
              <w:start w:w="120" w:type="dxa"/>
              <w:bottom w:w="100" w:type="dxa"/>
              <w:end w:w="120" w:type="dxa"/>
            </w:tcMar>
            <w:vAlign w:val="center"/>
          </w:tcPr>
          <w:p>
            <w:r>
              <w:t>기본 방식</w:t>
            </w:r>
          </w:p>
        </w:tc>
        <w:tc>
          <w:tcPr>
            <w:tcW w:type="dxa" w:w="3600"/>
            <w:tcMar>
              <w:top w:w="100" w:type="dxa"/>
              <w:start w:w="120" w:type="dxa"/>
              <w:bottom w:w="100" w:type="dxa"/>
              <w:end w:w="120" w:type="dxa"/>
            </w:tcMar>
            <w:vAlign w:val="center"/>
          </w:tcPr>
          <w:p>
            <w:r>
              <w:t>표준 흐름과 일반적인 업무</w:t>
            </w:r>
          </w:p>
        </w:tc>
        <w:tc>
          <w:tcPr>
            <w:tcW w:type="dxa" w:w="3744"/>
            <w:tcMar>
              <w:top w:w="100" w:type="dxa"/>
              <w:start w:w="120" w:type="dxa"/>
              <w:bottom w:w="100" w:type="dxa"/>
              <w:end w:w="120" w:type="dxa"/>
            </w:tcMar>
            <w:vAlign w:val="center"/>
          </w:tcPr>
          <w:p>
            <w:r>
              <w:t>프로젝트 표준값을 먼저 확인</w:t>
            </w:r>
          </w:p>
        </w:tc>
      </w:tr>
      <w:tr>
        <w:tc>
          <w:tcPr>
            <w:tcW w:type="dxa" w:w="1728"/>
            <w:tcMar>
              <w:top w:w="100" w:type="dxa"/>
              <w:start w:w="120" w:type="dxa"/>
              <w:bottom w:w="100" w:type="dxa"/>
              <w:end w:w="120" w:type="dxa"/>
            </w:tcMar>
            <w:vAlign w:val="center"/>
            <w:shd w:fill="F5F8FB"/>
          </w:tcPr>
          <w:p>
            <w:r>
              <w:t>대안 방식</w:t>
            </w:r>
          </w:p>
        </w:tc>
        <w:tc>
          <w:tcPr>
            <w:tcW w:type="dxa" w:w="3600"/>
            <w:tcMar>
              <w:top w:w="100" w:type="dxa"/>
              <w:start w:w="120" w:type="dxa"/>
              <w:bottom w:w="100" w:type="dxa"/>
              <w:end w:w="120" w:type="dxa"/>
            </w:tcMar>
            <w:vAlign w:val="center"/>
            <w:shd w:fill="F5F8FB"/>
          </w:tcPr>
          <w:p>
            <w:r>
              <w:t>성능·연계·운영 제약이 명확한 경우</w:t>
            </w:r>
          </w:p>
        </w:tc>
        <w:tc>
          <w:tcPr>
            <w:tcW w:type="dxa" w:w="3744"/>
            <w:tcMar>
              <w:top w:w="100" w:type="dxa"/>
              <w:start w:w="120" w:type="dxa"/>
              <w:bottom w:w="100" w:type="dxa"/>
              <w:end w:w="120" w:type="dxa"/>
            </w:tcMar>
            <w:vAlign w:val="center"/>
            <w:shd w:fill="F5F8FB"/>
          </w:tcPr>
          <w:p>
            <w:r>
              <w:t>대안 선택 근거와 복구 정책 기록</w:t>
            </w:r>
          </w:p>
        </w:tc>
      </w:tr>
    </w:tbl>
    <w:p>
      <w:pPr>
        <w:pStyle w:val="Heading2"/>
      </w:pPr>
      <w:r>
        <w:t>24.2 Timeout·재시도·Circuit Breaker</w:t>
      </w:r>
    </w:p>
    <w:p>
      <w:r>
        <w:t>Timeout·재시도·Circuit Breaker은(는)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Timeout·재시도·Circuit Breaker을(를)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24.3 멱등성과 중복 처리</w:t>
      </w:r>
    </w:p>
    <w:p>
      <w:r>
        <w:t>멱등성과 중복 처리은(는)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멱등성과 중복 처리을(를)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24.4 오류 변환과 추적 ID</w:t>
      </w:r>
    </w:p>
    <w:p>
      <w:r>
        <w:t>오류 변환과 추적 ID은(는)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오류 변환과 추적 ID을(를)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tbl>
      <w:tblPr>
        <w:tblLook w:firstColumn="1" w:firstRow="1" w:lastColumn="0" w:lastRow="0" w:noHBand="0" w:noVBand="1" w:val="04A0"/>
        <w:tblW w:w="9072" w:type="dxa"/>
        <w:tblInd w:w="180" w:type="dxa"/>
        <w:tblLayout w:type="fixed"/>
      </w:tblPr>
      <w:tblGrid>
        <w:gridCol w:w="9072"/>
      </w:tblGrid>
      <w:tr>
        <w:tc>
          <w:tcPr>
            <w:tcW w:type="dxa" w:w="9072"/>
            <w:shd w:fill="FFF1E6"/>
            <w:tcMar>
              <w:top w:w="150" w:type="dxa"/>
              <w:start w:w="180" w:type="dxa"/>
              <w:bottom w:w="150" w:type="dxa"/>
              <w:end w:w="180" w:type="dxa"/>
            </w:tcMar>
          </w:tcPr>
          <w:p>
            <w:r>
              <w:rPr>
                <w:b/>
                <w:color w:val="1E4E79"/>
              </w:rPr>
              <w:t xml:space="preserve">주의  </w:t>
            </w:r>
            <w:r>
              <w:t>증상만 보고 재기동하거나 예외를 숨기면 원인과 데이터 정합성을 잃을 수 있습니다. 변경 전에 영향 범위와 복구 가능성을 확인하십시오.</w:t>
            </w:r>
          </w:p>
        </w:tc>
      </w:tr>
    </w:tbl>
    <w:p>
      <w:pPr>
        <w:pStyle w:val="Heading2"/>
      </w:pPr>
      <w:r>
        <w:t>따라 하는 실무 절차</w:t>
      </w:r>
    </w:p>
    <w:p>
      <w:pPr>
        <w:pStyle w:val="ListNumber"/>
      </w:pPr>
      <w:r>
        <w:t>1. 영향 범위 확인: 확인 결과를 코드 위치, 설정값, 실행 로그 또는 테스트 결과와 함께 기록합니다.</w:t>
      </w:r>
    </w:p>
    <w:p>
      <w:pPr>
        <w:pStyle w:val="ListNumber"/>
      </w:pPr>
      <w:r>
        <w:t>2. 대표 거래 확보: 확인 결과를 코드 위치, 설정값, 실행 로그 또는 테스트 결과와 함께 기록합니다.</w:t>
      </w:r>
    </w:p>
    <w:p>
      <w:pPr>
        <w:pStyle w:val="ListNumber"/>
      </w:pPr>
      <w:r>
        <w:t>3. 로그·메트릭 상관분석: 확인 결과를 코드 위치, 설정값, 실행 로그 또는 테스트 결과와 함께 기록합니다.</w:t>
      </w:r>
    </w:p>
    <w:p>
      <w:pPr>
        <w:pStyle w:val="ListNumber"/>
      </w:pPr>
      <w:r>
        <w:t>4. 복구 후 원인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ztcf-book-capacity-md / 16-Timeout-계층-공통-설계.md</w:t>
      </w:r>
    </w:p>
    <w:p>
      <w:pPr>
        <w:pStyle w:val="ListBullet"/>
      </w:pPr>
      <w:r>
        <w:t>znsight-man / NSIGHT TCF 개발 입문서 - 제7부. 업무 간 연계와 외부 시스템 호출.md</w:t>
      </w:r>
    </w:p>
    <w:p>
      <w:pPr>
        <w:pStyle w:val="ListBullet"/>
      </w:pPr>
      <w:r>
        <w:t>ztcf-book-capacity-md / M-Timeout-매트릭스.md</w:t>
      </w:r>
    </w:p>
    <w:p>
      <w:pPr>
        <w:pStyle w:val="ListBullet"/>
      </w:pPr>
      <w:r>
        <w:t>ztcf-book-capacity-md / R-외부연계-Client-설정표.md</w:t>
      </w:r>
    </w:p>
    <w:p>
      <w:r>
        <w:br w:type="page"/>
      </w:r>
    </w:p>
    <w:p>
      <w:pPr>
        <w:pStyle w:val="Heading1"/>
      </w:pPr>
      <w:r>
        <w:t>제7부. 테스트하고 배포하며 관찰하다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이 부의 목표  </w:t>
            </w:r>
            <w:r>
              <w:t>테스트, CI/CD, 로그와 모니터링을 하나의 품질 흐름으로 연결한다.</w:t>
            </w:r>
          </w:p>
        </w:tc>
      </w:tr>
    </w:tbl>
    <w:p>
      <w:r>
        <w:br w:type="page"/>
      </w:r>
    </w:p>
    <w:p>
      <w:pPr>
        <w:pStyle w:val="Heading1"/>
      </w:pPr>
      <w:r>
        <w:t>제25장. 테스트 전략</w:t>
      </w:r>
    </w:p>
    <w:p>
      <w:r>
        <w:t>이 장에서는 테스트 전략의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좋은 코드는 동작할 뿐 아니라 변경 이유와 결과를 반복해서 증명할 수 있습니다.</w:t>
            </w:r>
          </w:p>
        </w:tc>
      </w:tr>
    </w:tbl>
    <w:p>
      <w:pPr>
        <w:pStyle w:val="Heading3"/>
      </w:pPr>
      <w:r>
        <w:t>한눈에 보는 흐름</w:t>
      </w:r>
    </w:p>
    <w:p>
      <w:pPr>
        <w:pStyle w:val="CodeDiagram"/>
        <w:jc w:val="center"/>
      </w:pPr>
      <w:r>
        <w:t>코드 변경</w:t>
        <w:br/>
        <w:t xml:space="preserve">   ↓</w:t>
        <w:br/>
        <w:t>자동 검사</w:t>
        <w:br/>
        <w:t xml:space="preserve">   ↓</w:t>
        <w:br/>
        <w:t>리뷰</w:t>
        <w:br/>
        <w:t xml:space="preserve">   ↓</w:t>
        <w:br/>
        <w:t>배포 승인</w:t>
        <w:br/>
        <w:t xml:space="preserve">   ↓</w:t>
        <w:br/>
        <w:t>운영 관측</w:t>
      </w:r>
    </w:p>
    <w:p>
      <w:pPr>
        <w:pStyle w:val="Heading2"/>
      </w:pPr>
      <w:r>
        <w:t>학습 목표</w:t>
      </w:r>
    </w:p>
    <w:p>
      <w:pPr>
        <w:pStyle w:val="ListBullet"/>
      </w:pPr>
      <w:r>
        <w:t>품질과 운영의 핵심 용어와 책임 경계를 설명한다.</w:t>
      </w:r>
    </w:p>
    <w:p>
      <w:pPr>
        <w:pStyle w:val="ListBullet"/>
      </w:pPr>
      <w:r>
        <w:t>프로젝트에서 테스트 전략과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25.1 단위·통합·거래 테스트</w:t>
      </w:r>
    </w:p>
    <w:p>
      <w:r>
        <w:t>단위·통합·거래 테스트은(는)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단위·통합·거래 테스트을(를) 코드 한 곳에서만 확인하지 않습니다. 소스, 설정, 로그, 데이터와 배포 단위를 함께 대조해야 실제 동작을 설명할 수 있습니다. 좋은 코드는 동작할 뿐 아니라 변경 이유와 결과를 반복해서 증명할 수 있습니다.</w:t>
      </w:r>
    </w:p>
    <w:p>
      <w:pPr>
        <w:pStyle w:val="Heading2"/>
      </w:pPr>
      <w:r>
        <w:t>25.2 정상·경계·실패 케이스</w:t>
      </w:r>
    </w:p>
    <w:p>
      <w:r>
        <w:t>정상·경계·실패 케이스은(는)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정상·경계·실패 케이스을(를) 코드 한 곳에서만 확인하지 않습니다. 소스, 설정, 로그, 데이터와 배포 단위를 함께 대조해야 실제 동작을 설명할 수 있습니다. 좋은 코드는 동작할 뿐 아니라 변경 이유와 결과를 반복해서 증명할 수 있습니다.</w:t>
      </w:r>
    </w:p>
    <w:tbl>
      <w:tblPr>
        <w:tblLook w:firstColumn="1" w:firstRow="1" w:lastColumn="0" w:lastRow="0" w:noHBand="0" w:noVBand="1" w:val="04A0"/>
        <w:tblW w:w="9072" w:type="dxa"/>
        <w:tblInd w:w="180" w:type="dxa"/>
        <w:tblLayout w:type="fixed"/>
      </w:tblPr>
      <w:tblGrid>
        <w:gridCol w:w="9072"/>
      </w:tblGrid>
      <w:tr>
        <w:tc>
          <w:tcPr>
            <w:tcW w:type="dxa" w:w="9072"/>
            <w:shd w:fill="FFF1E6"/>
            <w:tcMar>
              <w:top w:w="150" w:type="dxa"/>
              <w:start w:w="180" w:type="dxa"/>
              <w:bottom w:w="150" w:type="dxa"/>
              <w:end w:w="180" w:type="dxa"/>
            </w:tcMar>
          </w:tcPr>
          <w:p>
            <w:r>
              <w:rPr>
                <w:b/>
                <w:color w:val="1E4E79"/>
              </w:rPr>
              <w:t xml:space="preserve">주의  </w:t>
            </w:r>
            <w:r>
              <w:t>증상만 보고 재기동하거나 예외를 숨기면 원인과 데이터 정합성을 잃을 수 있습니다. 변경 전에 영향 범위와 복구 가능성을 확인하십시오.</w:t>
            </w:r>
          </w:p>
        </w:tc>
      </w:tr>
    </w:tbl>
    <w:p>
      <w:pPr>
        <w:pStyle w:val="Heading2"/>
      </w:pPr>
      <w:r>
        <w:t>25.3 테스트 데이터와 격리</w:t>
      </w:r>
    </w:p>
    <w:p>
      <w:r>
        <w:t>테스트 데이터와 격리은(는)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테스트 데이터와 격리을(를) 코드 한 곳에서만 확인하지 않습니다. 소스, 설정, 로그, 데이터와 배포 단위를 함께 대조해야 실제 동작을 설명할 수 있습니다. 좋은 코드는 동작할 뿐 아니라 변경 이유와 결과를 반복해서 증명할 수 있습니다.</w:t>
      </w:r>
    </w:p>
    <w:p>
      <w:pPr>
        <w:pStyle w:val="Heading2"/>
      </w:pPr>
      <w:r>
        <w:t>25.4 회귀 테스트 범위</w:t>
      </w:r>
    </w:p>
    <w:p>
      <w:r>
        <w:t>회귀 테스트 범위은(는)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회귀 테스트 범위을(를) 코드 한 곳에서만 확인하지 않습니다. 소스, 설정, 로그, 데이터와 배포 단위를 함께 대조해야 실제 동작을 설명할 수 있습니다. 좋은 코드는 동작할 뿐 아니라 변경 이유와 결과를 반복해서 증명할 수 있습니다.</w:t>
      </w:r>
    </w:p>
    <w:p>
      <w:pPr>
        <w:pStyle w:val="Heading2"/>
      </w:pPr>
      <w:r>
        <w:t>따라 하는 실무 절차</w:t>
      </w:r>
    </w:p>
    <w:p>
      <w:pPr>
        <w:pStyle w:val="ListNumber"/>
      </w:pPr>
      <w:r>
        <w:t>1. 요구사항 추적: 확인 결과를 코드 위치, 설정값, 실행 로그 또는 테스트 결과와 함께 기록합니다.</w:t>
      </w:r>
    </w:p>
    <w:p>
      <w:pPr>
        <w:pStyle w:val="ListNumber"/>
      </w:pPr>
      <w:r>
        <w:t>2. 자동 테스트: 확인 결과를 코드 위치, 설정값, 실행 로그 또는 테스트 결과와 함께 기록합니다.</w:t>
      </w:r>
    </w:p>
    <w:p>
      <w:pPr>
        <w:pStyle w:val="ListNumber"/>
      </w:pPr>
      <w:r>
        <w:t>3. 품질 Gate: 확인 결과를 코드 위치, 설정값, 실행 로그 또는 테스트 결과와 함께 기록합니다.</w:t>
      </w:r>
    </w:p>
    <w:p>
      <w:pPr>
        <w:pStyle w:val="ListNumber"/>
      </w:pPr>
      <w:r>
        <w:t>4. 롤백·모니터링 준비: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znsight-guide-word / NSIGHT TCF 개발 매뉴얼 - 55. 통합 테스트 기준.docx</w:t>
      </w:r>
    </w:p>
    <w:p>
      <w:pPr>
        <w:pStyle w:val="ListBullet"/>
      </w:pPr>
      <w:r>
        <w:t>znsight-guide-word / NSIGHT TCF 개발 매뉴얼 - 56. TCF 거래 테스트 기준.docx</w:t>
      </w:r>
    </w:p>
    <w:p>
      <w:pPr>
        <w:pStyle w:val="ListBullet"/>
      </w:pPr>
      <w:r>
        <w:t>znsight-man / 55-통합-테스트-기준.md</w:t>
      </w:r>
    </w:p>
    <w:p>
      <w:pPr>
        <w:pStyle w:val="ListBullet"/>
      </w:pPr>
      <w:r>
        <w:t>ztcfbook / 21-테스트-전략.md</w:t>
      </w:r>
    </w:p>
    <w:p>
      <w:r>
        <w:br w:type="page"/>
      </w:r>
    </w:p>
    <w:p>
      <w:pPr>
        <w:pStyle w:val="Heading1"/>
      </w:pPr>
      <w:r>
        <w:t>제26장. 코드 리뷰와 품질 Gate</w:t>
      </w:r>
    </w:p>
    <w:p>
      <w:r>
        <w:t>이 장에서는 코드 리뷰와 품질 Gate의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화면 동작보다 데이터 소유권과 상태 전이, 트랜잭션 경계를 먼저 결정해야 합니다.</w:t>
            </w:r>
          </w:p>
        </w:tc>
      </w:tr>
    </w:tbl>
    <w:p>
      <w:pPr>
        <w:pStyle w:val="Heading3"/>
      </w:pPr>
      <w:r>
        <w:t>한눈에 보는 흐름</w:t>
      </w:r>
    </w:p>
    <w:p>
      <w:pPr>
        <w:pStyle w:val="CodeDiagram"/>
        <w:jc w:val="center"/>
      </w:pPr>
      <w:r>
        <w:t>요청 DTO</w:t>
        <w:br/>
        <w:t xml:space="preserve">   ↓</w:t>
        <w:br/>
        <w:t>Service 규칙</w:t>
        <w:br/>
        <w:t xml:space="preserve">   ↓</w:t>
        <w:br/>
        <w:t>Repository/Mapper</w:t>
        <w:br/>
        <w:t xml:space="preserve">   ↓</w:t>
        <w:br/>
        <w:t>DB</w:t>
        <w:br/>
        <w:t xml:space="preserve">   ↓</w:t>
        <w:br/>
        <w:t>응답 DTO</w:t>
      </w:r>
    </w:p>
    <w:p>
      <w:pPr>
        <w:pStyle w:val="Heading2"/>
      </w:pPr>
      <w:r>
        <w:t>학습 목표</w:t>
      </w:r>
    </w:p>
    <w:p>
      <w:pPr>
        <w:pStyle w:val="ListBullet"/>
      </w:pPr>
      <w:r>
        <w:t>데이터 처리의 핵심 용어와 책임 경계를 설명한다.</w:t>
      </w:r>
    </w:p>
    <w:p>
      <w:pPr>
        <w:pStyle w:val="ListBullet"/>
      </w:pPr>
      <w:r>
        <w:t>프로젝트에서 코드 리뷰와 품질 Gate과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26.1 리뷰 우선순위</w:t>
      </w:r>
    </w:p>
    <w:p>
      <w:r>
        <w:t>리뷰 우선순위은(는)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리뷰 우선순위을(를)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tbl>
      <w:tblPr>
        <w:jc w:val="center"/>
        <w:tblLook w:firstColumn="1" w:firstRow="1" w:lastColumn="0" w:lastRow="0" w:noHBand="0" w:noVBand="1" w:val="04A0"/>
        <w:tblW w:w="9072" w:type="dxa"/>
        <w:tblInd w:w="120" w:type="dxa"/>
        <w:tblLayout w:type="fixed"/>
      </w:tblPr>
      <w:tblGrid>
        <w:gridCol w:w="1728"/>
        <w:gridCol w:w="3600"/>
        <w:gridCol w:w="3744"/>
      </w:tblGrid>
      <w:tr>
        <w:tc>
          <w:tcPr>
            <w:tcW w:type="dxa" w:w="1728"/>
            <w:shd w:fill="1E4E79"/>
            <w:tcMar>
              <w:top w:w="100" w:type="dxa"/>
              <w:start w:w="120" w:type="dxa"/>
              <w:bottom w:w="100" w:type="dxa"/>
              <w:end w:w="120" w:type="dxa"/>
            </w:tcMar>
            <w:vAlign w:val="center"/>
          </w:tcPr>
          <w:p>
            <w:r>
              <w:rPr>
                <w:b/>
                <w:color w:val="FFFFFF"/>
              </w:rPr>
              <w:t>구분</w:t>
            </w:r>
          </w:p>
        </w:tc>
        <w:tc>
          <w:tcPr>
            <w:tcW w:type="dxa" w:w="3600"/>
            <w:shd w:fill="1E4E79"/>
            <w:tcMar>
              <w:top w:w="100" w:type="dxa"/>
              <w:start w:w="120" w:type="dxa"/>
              <w:bottom w:w="100" w:type="dxa"/>
              <w:end w:w="120" w:type="dxa"/>
            </w:tcMar>
            <w:vAlign w:val="center"/>
          </w:tcPr>
          <w:p>
            <w:r>
              <w:rPr>
                <w:b/>
                <w:color w:val="FFFFFF"/>
              </w:rPr>
              <w:t>적합한 상황</w:t>
            </w:r>
          </w:p>
        </w:tc>
        <w:tc>
          <w:tcPr>
            <w:tcW w:type="dxa" w:w="3744"/>
            <w:shd w:fill="1E4E79"/>
            <w:tcMar>
              <w:top w:w="100" w:type="dxa"/>
              <w:start w:w="120" w:type="dxa"/>
              <w:bottom w:w="100" w:type="dxa"/>
              <w:end w:w="120" w:type="dxa"/>
            </w:tcMar>
            <w:vAlign w:val="center"/>
          </w:tcPr>
          <w:p>
            <w:r>
              <w:rPr>
                <w:b/>
                <w:color w:val="FFFFFF"/>
              </w:rPr>
              <w:t>주의할 점</w:t>
            </w:r>
          </w:p>
        </w:tc>
      </w:tr>
      <w:tr>
        <w:tc>
          <w:tcPr>
            <w:tcW w:type="dxa" w:w="1728"/>
            <w:tcMar>
              <w:top w:w="100" w:type="dxa"/>
              <w:start w:w="120" w:type="dxa"/>
              <w:bottom w:w="100" w:type="dxa"/>
              <w:end w:w="120" w:type="dxa"/>
            </w:tcMar>
            <w:vAlign w:val="center"/>
          </w:tcPr>
          <w:p>
            <w:r>
              <w:t>기본 방식</w:t>
            </w:r>
          </w:p>
        </w:tc>
        <w:tc>
          <w:tcPr>
            <w:tcW w:type="dxa" w:w="3600"/>
            <w:tcMar>
              <w:top w:w="100" w:type="dxa"/>
              <w:start w:w="120" w:type="dxa"/>
              <w:bottom w:w="100" w:type="dxa"/>
              <w:end w:w="120" w:type="dxa"/>
            </w:tcMar>
            <w:vAlign w:val="center"/>
          </w:tcPr>
          <w:p>
            <w:r>
              <w:t>표준 흐름과 일반적인 업무</w:t>
            </w:r>
          </w:p>
        </w:tc>
        <w:tc>
          <w:tcPr>
            <w:tcW w:type="dxa" w:w="3744"/>
            <w:tcMar>
              <w:top w:w="100" w:type="dxa"/>
              <w:start w:w="120" w:type="dxa"/>
              <w:bottom w:w="100" w:type="dxa"/>
              <w:end w:w="120" w:type="dxa"/>
            </w:tcMar>
            <w:vAlign w:val="center"/>
          </w:tcPr>
          <w:p>
            <w:r>
              <w:t>프로젝트 표준값을 먼저 확인</w:t>
            </w:r>
          </w:p>
        </w:tc>
      </w:tr>
      <w:tr>
        <w:tc>
          <w:tcPr>
            <w:tcW w:type="dxa" w:w="1728"/>
            <w:tcMar>
              <w:top w:w="100" w:type="dxa"/>
              <w:start w:w="120" w:type="dxa"/>
              <w:bottom w:w="100" w:type="dxa"/>
              <w:end w:w="120" w:type="dxa"/>
            </w:tcMar>
            <w:vAlign w:val="center"/>
            <w:shd w:fill="F5F8FB"/>
          </w:tcPr>
          <w:p>
            <w:r>
              <w:t>대안 방식</w:t>
            </w:r>
          </w:p>
        </w:tc>
        <w:tc>
          <w:tcPr>
            <w:tcW w:type="dxa" w:w="3600"/>
            <w:tcMar>
              <w:top w:w="100" w:type="dxa"/>
              <w:start w:w="120" w:type="dxa"/>
              <w:bottom w:w="100" w:type="dxa"/>
              <w:end w:w="120" w:type="dxa"/>
            </w:tcMar>
            <w:vAlign w:val="center"/>
            <w:shd w:fill="F5F8FB"/>
          </w:tcPr>
          <w:p>
            <w:r>
              <w:t>성능·연계·운영 제약이 명확한 경우</w:t>
            </w:r>
          </w:p>
        </w:tc>
        <w:tc>
          <w:tcPr>
            <w:tcW w:type="dxa" w:w="3744"/>
            <w:tcMar>
              <w:top w:w="100" w:type="dxa"/>
              <w:start w:w="120" w:type="dxa"/>
              <w:bottom w:w="100" w:type="dxa"/>
              <w:end w:w="120" w:type="dxa"/>
            </w:tcMar>
            <w:vAlign w:val="center"/>
            <w:shd w:fill="F5F8FB"/>
          </w:tcPr>
          <w:p>
            <w:r>
              <w:t>대안 선택 근거와 복구 정책 기록</w:t>
            </w:r>
          </w:p>
        </w:tc>
      </w:tr>
    </w:tbl>
    <w:p>
      <w:pPr>
        <w:pStyle w:val="Heading2"/>
      </w:pPr>
      <w:r>
        <w:t>26.2 계층·보안·트랜잭션 검토</w:t>
      </w:r>
    </w:p>
    <w:p>
      <w:r>
        <w:t>계층·보안·트랜잭션 검토은(는)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계층·보안·트랜잭션 검토을(를)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26.3 좋은 Pull Request</w:t>
      </w:r>
    </w:p>
    <w:p>
      <w:r>
        <w:t>좋은 Pull Request은(는)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좋은 Pull Request을(를)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26.4 리팩터링과 기능 변경 분리</w:t>
      </w:r>
    </w:p>
    <w:p>
      <w:r>
        <w:t>리팩터링과 기능 변경 분리은(는)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리팩터링과 기능 변경 분리을(를)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따라 하는 실무 절차</w:t>
      </w:r>
    </w:p>
    <w:p>
      <w:pPr>
        <w:pStyle w:val="ListNumber"/>
      </w:pPr>
      <w:r>
        <w:t>1. 입출력 계약 확정: 확인 결과를 코드 위치, 설정값, 실행 로그 또는 테스트 결과와 함께 기록합니다.</w:t>
      </w:r>
    </w:p>
    <w:p>
      <w:pPr>
        <w:pStyle w:val="ListNumber"/>
      </w:pPr>
      <w:r>
        <w:t>2. 업무 규칙 분리: 확인 결과를 코드 위치, 설정값, 실행 로그 또는 테스트 결과와 함께 기록합니다.</w:t>
      </w:r>
    </w:p>
    <w:p>
      <w:pPr>
        <w:pStyle w:val="ListNumber"/>
      </w:pPr>
      <w:r>
        <w:t>3. SQL 영향 행 확인: 확인 결과를 코드 위치, 설정값, 실행 로그 또는 테스트 결과와 함께 기록합니다.</w:t>
      </w:r>
    </w:p>
    <w:p>
      <w:pPr>
        <w:pStyle w:val="ListNumber"/>
      </w:pPr>
      <w:r>
        <w:t>4. 동시성과 롤백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znsight-man / 부록I-코드-리뷰-체크리스트.md</w:t>
      </w:r>
    </w:p>
    <w:p>
      <w:pPr>
        <w:pStyle w:val="ListBullet"/>
      </w:pPr>
      <w:r>
        <w:t>ztcfbook / I-코드-리뷰-체크리스트.md</w:t>
      </w:r>
    </w:p>
    <w:p>
      <w:pPr>
        <w:pStyle w:val="ListBullet"/>
      </w:pPr>
      <w:r>
        <w:t>znsight-guide-word / NSIGHT TCF 개발 매뉴얼 - 부록I. 코드 리뷰 체크리스트.docx</w:t>
      </w:r>
    </w:p>
    <w:p>
      <w:pPr>
        <w:pStyle w:val="ListBullet"/>
      </w:pPr>
      <w:r>
        <w:t>ztcf-개발북 / NSIGHT TCF 개발 입문서 - 제20부. 코드 리뷰·리팩터링·품질개선 실전.docx</w:t>
      </w:r>
    </w:p>
    <w:p>
      <w:r>
        <w:br w:type="page"/>
      </w:r>
    </w:p>
    <w:p>
      <w:pPr>
        <w:pStyle w:val="Heading1"/>
      </w:pPr>
      <w:r>
        <w:t>제27장. CI/CD와 배포</w:t>
      </w:r>
    </w:p>
    <w:p>
      <w:r>
        <w:t>이 장에서는 CI/CD와 배포의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도구의 설치보다 팀 전체가 같은 절차로 재현할 수 있는지가 중요합니다.</w:t>
            </w:r>
          </w:p>
        </w:tc>
      </w:tr>
    </w:tbl>
    <w:p>
      <w:pPr>
        <w:pStyle w:val="Heading3"/>
      </w:pPr>
      <w:r>
        <w:t>한눈에 보는 흐름</w:t>
      </w:r>
    </w:p>
    <w:p>
      <w:pPr>
        <w:pStyle w:val="CodeDiagram"/>
        <w:jc w:val="center"/>
      </w:pPr>
      <w:r>
        <w:t>개발자 PC</w:t>
        <w:br/>
        <w:t xml:space="preserve">   ↓</w:t>
        <w:br/>
        <w:t>Git 저장소</w:t>
        <w:br/>
        <w:t xml:space="preserve">   ↓</w:t>
        <w:br/>
        <w:t>Gradle 빌드</w:t>
        <w:br/>
        <w:t xml:space="preserve">   ↓</w:t>
        <w:br/>
        <w:t>로컬 실행</w:t>
        <w:br/>
        <w:t xml:space="preserve">   ↓</w:t>
        <w:br/>
        <w:t>디버깅</w:t>
      </w:r>
    </w:p>
    <w:p>
      <w:pPr>
        <w:pStyle w:val="Heading2"/>
      </w:pPr>
      <w:r>
        <w:t>학습 목표</w:t>
      </w:r>
    </w:p>
    <w:p>
      <w:pPr>
        <w:pStyle w:val="ListBullet"/>
      </w:pPr>
      <w:r>
        <w:t>개발환경의 핵심 용어와 책임 경계를 설명한다.</w:t>
      </w:r>
    </w:p>
    <w:p>
      <w:pPr>
        <w:pStyle w:val="ListBullet"/>
      </w:pPr>
      <w:r>
        <w:t>프로젝트에서 CI/CD와 배포과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27.1 빌드·검사·패키징 파이프라인</w:t>
      </w:r>
    </w:p>
    <w:p>
      <w:r>
        <w:t>빌드·검사·패키징 파이프라인은(는)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빌드·검사·패키징 파이프라인을(를) 코드 한 곳에서만 확인하지 않습니다. 소스, 설정, 로그, 데이터와 배포 단위를 함께 대조해야 실제 동작을 설명할 수 있습니다. 도구의 설치보다 팀 전체가 같은 절차로 재현할 수 있는지가 중요합니다.</w:t>
      </w:r>
    </w:p>
    <w:p>
      <w:pPr>
        <w:pStyle w:val="Heading2"/>
      </w:pPr>
      <w:r>
        <w:t>27.2 환경별 설정과 비밀정보</w:t>
      </w:r>
    </w:p>
    <w:p>
      <w:r>
        <w:t>환경별 설정과 비밀정보은(는)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환경별 설정과 비밀정보을(를) 코드 한 곳에서만 확인하지 않습니다. 소스, 설정, 로그, 데이터와 배포 단위를 함께 대조해야 실제 동작을 설명할 수 있습니다. 도구의 설치보다 팀 전체가 같은 절차로 재현할 수 있는지가 중요합니다.</w:t>
      </w:r>
    </w:p>
    <w:p>
      <w:pPr>
        <w:pStyle w:val="Heading2"/>
      </w:pPr>
      <w:r>
        <w:t>27.3 배포 전후 확인</w:t>
      </w:r>
    </w:p>
    <w:p>
      <w:r>
        <w:t>배포 전후 확인은(는)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배포 전후 확인을(를) 코드 한 곳에서만 확인하지 않습니다. 소스, 설정, 로그, 데이터와 배포 단위를 함께 대조해야 실제 동작을 설명할 수 있습니다. 도구의 설치보다 팀 전체가 같은 절차로 재현할 수 있는지가 중요합니다.</w:t>
      </w:r>
    </w:p>
    <w:p>
      <w:pPr>
        <w:pStyle w:val="Heading2"/>
      </w:pPr>
      <w:r>
        <w:t>27.4 롤백과 운영 전환</w:t>
      </w:r>
    </w:p>
    <w:p>
      <w:r>
        <w:t>롤백과 운영 전환은(는)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롤백과 운영 전환을(를) 코드 한 곳에서만 확인하지 않습니다. 소스, 설정, 로그, 데이터와 배포 단위를 함께 대조해야 실제 동작을 설명할 수 있습니다. 도구의 설치보다 팀 전체가 같은 절차로 재현할 수 있는지가 중요합니다.</w:t>
      </w:r>
    </w:p>
    <w:p>
      <w:pPr>
        <w:pStyle w:val="Heading2"/>
      </w:pPr>
      <w:r>
        <w:t>따라 하는 실무 절차</w:t>
      </w:r>
    </w:p>
    <w:p>
      <w:pPr>
        <w:pStyle w:val="ListNumber"/>
      </w:pPr>
      <w:r>
        <w:t>1. 버전 확인: 확인 결과를 코드 위치, 설정값, 실행 로그 또는 테스트 결과와 함께 기록합니다.</w:t>
      </w:r>
    </w:p>
    <w:p>
      <w:pPr>
        <w:pStyle w:val="ListNumber"/>
      </w:pPr>
      <w:r>
        <w:t>2. 설정 차이 기록: 확인 결과를 코드 위치, 설정값, 실행 로그 또는 테스트 결과와 함께 기록합니다.</w:t>
      </w:r>
    </w:p>
    <w:p>
      <w:pPr>
        <w:pStyle w:val="ListNumber"/>
      </w:pPr>
      <w:r>
        <w:t>3. 깨끗한 환경에서 재실행: 확인 결과를 코드 위치, 설정값, 실행 로그 또는 테스트 결과와 함께 기록합니다.</w:t>
      </w:r>
    </w:p>
    <w:p>
      <w:pPr>
        <w:pStyle w:val="ListNumber"/>
      </w:pPr>
      <w:r>
        <w:t>4. 빌드 로그 보존: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znsight-man / NSIGHT TCF 개발 입문서 - 제9부. 테스트 품질 Gate CICD 배포 운영전환.md</w:t>
      </w:r>
    </w:p>
    <w:p>
      <w:pPr>
        <w:pStyle w:val="ListBullet"/>
      </w:pPr>
      <w:r>
        <w:t>znsight-guide-word / NSIGHT TCF 개발 매뉴얼 - 부록J. 운영전환 체크리스트.docx</w:t>
      </w:r>
    </w:p>
    <w:p>
      <w:pPr>
        <w:pStyle w:val="ListBullet"/>
      </w:pPr>
      <w:r>
        <w:t>znsight-man / 부록J-운영-전환-체크리스트.md</w:t>
      </w:r>
    </w:p>
    <w:p>
      <w:pPr>
        <w:pStyle w:val="ListBullet"/>
      </w:pPr>
      <w:r>
        <w:t>ztcf-개발북 / NSIGHT TCF 개발 입문서 - 제9부. 테스트 품질 Gate CICD 배포 운영전환.docx</w:t>
      </w:r>
    </w:p>
    <w:p>
      <w:r>
        <w:br w:type="page"/>
      </w:r>
    </w:p>
    <w:p>
      <w:pPr>
        <w:pStyle w:val="Heading1"/>
      </w:pPr>
      <w:r>
        <w:t>제28장. 로그·메트릭·추적</w:t>
      </w:r>
    </w:p>
    <w:p>
      <w:r>
        <w:t>이 장에서는 로그·메트릭·추적의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인증된 사용자라고 해서 모든 기능과 데이터에 접근할 수 있는 것은 아닙니다.</w:t>
            </w:r>
          </w:p>
        </w:tc>
      </w:tr>
    </w:tbl>
    <w:p>
      <w:pPr>
        <w:pStyle w:val="Heading3"/>
      </w:pPr>
      <w:r>
        <w:t>한눈에 보는 흐름</w:t>
      </w:r>
    </w:p>
    <w:p>
      <w:pPr>
        <w:pStyle w:val="CodeDiagram"/>
        <w:jc w:val="center"/>
      </w:pPr>
      <w:r>
        <w:t>사용자</w:t>
        <w:br/>
        <w:t xml:space="preserve">   ↓</w:t>
        <w:br/>
        <w:t>SSO 인증</w:t>
        <w:br/>
        <w:t xml:space="preserve">   ↓</w:t>
        <w:br/>
        <w:t>Gateway 검증</w:t>
        <w:br/>
        <w:t xml:space="preserve">   ↓</w:t>
        <w:br/>
        <w:t>TCF 인가</w:t>
        <w:br/>
        <w:t xml:space="preserve">   ↓</w:t>
        <w:br/>
        <w:t>업무 처리</w:t>
      </w:r>
    </w:p>
    <w:p>
      <w:pPr>
        <w:pStyle w:val="Heading2"/>
      </w:pPr>
      <w:r>
        <w:t>학습 목표</w:t>
      </w:r>
    </w:p>
    <w:p>
      <w:pPr>
        <w:pStyle w:val="ListBullet"/>
      </w:pPr>
      <w:r>
        <w:t>보안의 핵심 용어와 책임 경계를 설명한다.</w:t>
      </w:r>
    </w:p>
    <w:p>
      <w:pPr>
        <w:pStyle w:val="ListBullet"/>
      </w:pPr>
      <w:r>
        <w:t>프로젝트에서 로그·메트릭·추적과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28.1 운영에서 필요한 로그</w:t>
      </w:r>
    </w:p>
    <w:p>
      <w:r>
        <w:t>운영에서 필요한 로그은(는)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운영에서 필요한 로그을(를) 코드 한 곳에서만 확인하지 않습니다. 소스, 설정, 로그, 데이터와 배포 단위를 함께 대조해야 실제 동작을 설명할 수 있습니다. 인증된 사용자라고 해서 모든 기능과 데이터에 접근할 수 있는 것은 아닙니다.</w:t>
      </w:r>
    </w:p>
    <w:p>
      <w:pPr>
        <w:pStyle w:val="Heading2"/>
      </w:pPr>
      <w:r>
        <w:t>28.2 Correlation ID와 거래 추적</w:t>
      </w:r>
    </w:p>
    <w:p>
      <w:r>
        <w:t>Correlation ID와 거래 추적은(는)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Correlation ID와 거래 추적을(를) 코드 한 곳에서만 확인하지 않습니다. 소스, 설정, 로그, 데이터와 배포 단위를 함께 대조해야 실제 동작을 설명할 수 있습니다. 인증된 사용자라고 해서 모든 기능과 데이터에 접근할 수 있는 것은 아닙니다.</w:t>
      </w:r>
    </w:p>
    <w:p>
      <w:pPr>
        <w:pStyle w:val="Heading2"/>
      </w:pPr>
      <w:r>
        <w:t>28.3 핵심 메트릭과 알림</w:t>
      </w:r>
    </w:p>
    <w:p>
      <w:r>
        <w:t>핵심 메트릭과 알림은(는)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핵심 메트릭과 알림을(를) 코드 한 곳에서만 확인하지 않습니다. 소스, 설정, 로그, 데이터와 배포 단위를 함께 대조해야 실제 동작을 설명할 수 있습니다. 인증된 사용자라고 해서 모든 기능과 데이터에 접근할 수 있는 것은 아닙니다.</w:t>
      </w:r>
    </w:p>
    <w:p>
      <w:pPr>
        <w:pStyle w:val="Heading2"/>
      </w:pPr>
      <w:r>
        <w:t>28.4 개인정보와 로그 보안</w:t>
      </w:r>
    </w:p>
    <w:p>
      <w:r>
        <w:t>개인정보와 로그 보안은(는)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개인정보와 로그 보안을(를) 코드 한 곳에서만 확인하지 않습니다. 소스, 설정, 로그, 데이터와 배포 단위를 함께 대조해야 실제 동작을 설명할 수 있습니다. 인증된 사용자라고 해서 모든 기능과 데이터에 접근할 수 있는 것은 아닙니다.</w:t>
      </w:r>
    </w:p>
    <w:p>
      <w:pPr>
        <w:pStyle w:val="Heading2"/>
      </w:pPr>
      <w:r>
        <w:t>따라 하는 실무 절차</w:t>
      </w:r>
    </w:p>
    <w:p>
      <w:pPr>
        <w:pStyle w:val="ListNumber"/>
      </w:pPr>
      <w:r>
        <w:t>1. 신원 검증: 확인 결과를 코드 위치, 설정값, 실행 로그 또는 테스트 결과와 함께 기록합니다.</w:t>
      </w:r>
    </w:p>
    <w:p>
      <w:pPr>
        <w:pStyle w:val="ListNumber"/>
      </w:pPr>
      <w:r>
        <w:t>2. 권한 검증: 확인 결과를 코드 위치, 설정값, 실행 로그 또는 테스트 결과와 함께 기록합니다.</w:t>
      </w:r>
    </w:p>
    <w:p>
      <w:pPr>
        <w:pStyle w:val="ListNumber"/>
      </w:pPr>
      <w:r>
        <w:t>3. 토큰·세션 수명 확인: 확인 결과를 코드 위치, 설정값, 실행 로그 또는 테스트 결과와 함께 기록합니다.</w:t>
      </w:r>
    </w:p>
    <w:p>
      <w:pPr>
        <w:pStyle w:val="ListNumber"/>
      </w:pPr>
      <w:r>
        <w:t>4. 민감정보 노출 점검: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znsight-guide-word / NSIGHT TCF 개발 매뉴얼 - 35. 거래로그 감사로그 기준.docx</w:t>
      </w:r>
    </w:p>
    <w:p>
      <w:pPr>
        <w:pStyle w:val="ListBullet"/>
      </w:pPr>
      <w:r>
        <w:t>znsight-guide-word / NSIGHT TCF 개발 매뉴얼 - 79. 화면 이벤트–ServiceId–프로그램 전체 추적성 매트릭스.docx</w:t>
      </w:r>
    </w:p>
    <w:p>
      <w:pPr>
        <w:pStyle w:val="ListBullet"/>
      </w:pPr>
      <w:r>
        <w:t>znsight-man / NSIGHT TCF 개발 매뉴얼 - 79. 화면 이벤트–ServiceId–프로그램 전체 추적성 매트릭스.md</w:t>
      </w:r>
    </w:p>
    <w:p>
      <w:pPr>
        <w:pStyle w:val="ListBullet"/>
      </w:pPr>
      <w:r>
        <w:t>znsight-man / 35-거래로그-감사로그-기준.md</w:t>
      </w:r>
    </w:p>
    <w:p>
      <w:r>
        <w:br w:type="page"/>
      </w:r>
    </w:p>
    <w:p>
      <w:pPr>
        <w:pStyle w:val="Heading1"/>
      </w:pPr>
      <w:r>
        <w:t>제8부. 성능과 운영 문제를 해결하다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이 부의 목표  </w:t>
            </w:r>
            <w:r>
              <w:t>캐시·대용량·배치와 장애 대응을 초보자가 실행할 수 있는 순서로 익힌다.</w:t>
            </w:r>
          </w:p>
        </w:tc>
      </w:tr>
    </w:tbl>
    <w:p>
      <w:r>
        <w:br w:type="page"/>
      </w:r>
    </w:p>
    <w:p>
      <w:pPr>
        <w:pStyle w:val="Heading1"/>
      </w:pPr>
      <w:r>
        <w:t>제29장. 캐시 설계</w:t>
      </w:r>
    </w:p>
    <w:p>
      <w:r>
        <w:t>이 장에서는 캐시 설계의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운영 가능한 시스템은 성공 경로만큼 실패의 분류와 복구 책임이 명확합니다.</w:t>
            </w:r>
          </w:p>
        </w:tc>
      </w:tr>
    </w:tbl>
    <w:p>
      <w:pPr>
        <w:pStyle w:val="Heading3"/>
      </w:pPr>
      <w:r>
        <w:t>한눈에 보는 흐름</w:t>
      </w:r>
    </w:p>
    <w:p>
      <w:pPr>
        <w:pStyle w:val="CodeDiagram"/>
        <w:jc w:val="center"/>
      </w:pPr>
      <w:r>
        <w:t>증상 감지</w:t>
        <w:br/>
        <w:t xml:space="preserve">   ↓</w:t>
        <w:br/>
        <w:t>범위 분류</w:t>
        <w:br/>
        <w:t xml:space="preserve">   ↓</w:t>
        <w:br/>
        <w:t>원인 계층 추적</w:t>
        <w:br/>
        <w:t xml:space="preserve">   ↓</w:t>
        <w:br/>
        <w:t>임시 복구</w:t>
        <w:br/>
        <w:t xml:space="preserve">   ↓</w:t>
        <w:br/>
        <w:t>재발 방지</w:t>
      </w:r>
    </w:p>
    <w:p>
      <w:pPr>
        <w:pStyle w:val="Heading2"/>
      </w:pPr>
      <w:r>
        <w:t>학습 목표</w:t>
      </w:r>
    </w:p>
    <w:p>
      <w:pPr>
        <w:pStyle w:val="ListBullet"/>
      </w:pPr>
      <w:r>
        <w:t>실패와 복구의 핵심 용어와 책임 경계를 설명한다.</w:t>
      </w:r>
    </w:p>
    <w:p>
      <w:pPr>
        <w:pStyle w:val="ListBullet"/>
      </w:pPr>
      <w:r>
        <w:t>프로젝트에서 캐시 설계과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29.1 Cache Hit·Miss와 원본 데이터</w:t>
      </w:r>
    </w:p>
    <w:p>
      <w:r>
        <w:t>Cache Hit·Miss와 원본 데이터은(는)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Cache Hit·Miss와 원본 데이터을(를)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29.2 Key·TTL·무효화</w:t>
      </w:r>
    </w:p>
    <w:p>
      <w:r>
        <w:t>Key·TTL·무효화은(는)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Key·TTL·무효화을(를)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29.3 Cache Stampede와 장애</w:t>
      </w:r>
    </w:p>
    <w:p>
      <w:r>
        <w:t>Cache Stampede와 장애은(는)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Cache Stampede와 장애을(를)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29.4 적용하면 안 되는 데이터</w:t>
      </w:r>
    </w:p>
    <w:p>
      <w:r>
        <w:t>적용하면 안 되는 데이터은(는)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적용하면 안 되는 데이터을(를)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따라 하는 실무 절차</w:t>
      </w:r>
    </w:p>
    <w:p>
      <w:pPr>
        <w:pStyle w:val="ListNumber"/>
      </w:pPr>
      <w:r>
        <w:t>1. 영향 범위 확인: 확인 결과를 코드 위치, 설정값, 실행 로그 또는 테스트 결과와 함께 기록합니다.</w:t>
      </w:r>
    </w:p>
    <w:p>
      <w:pPr>
        <w:pStyle w:val="ListNumber"/>
      </w:pPr>
      <w:r>
        <w:t>2. 대표 거래 확보: 확인 결과를 코드 위치, 설정값, 실행 로그 또는 테스트 결과와 함께 기록합니다.</w:t>
      </w:r>
    </w:p>
    <w:p>
      <w:pPr>
        <w:pStyle w:val="ListNumber"/>
      </w:pPr>
      <w:r>
        <w:t>3. 로그·메트릭 상관분석: 확인 결과를 코드 위치, 설정값, 실행 로그 또는 테스트 결과와 함께 기록합니다.</w:t>
      </w:r>
    </w:p>
    <w:p>
      <w:pPr>
        <w:pStyle w:val="ListNumber"/>
      </w:pPr>
      <w:r>
        <w:t>4. 복구 후 원인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zdocs-1 / 12-cache.md</w:t>
      </w:r>
    </w:p>
    <w:p>
      <w:pPr>
        <w:pStyle w:val="ListBullet"/>
      </w:pPr>
      <w:r>
        <w:t>zman / 16-Cache구조.md</w:t>
      </w:r>
    </w:p>
    <w:p>
      <w:pPr>
        <w:pStyle w:val="ListBullet"/>
      </w:pPr>
      <w:r>
        <w:t>ztcf-book-capacity-md / AB-설정-변경관리대장.md</w:t>
      </w:r>
    </w:p>
    <w:p>
      <w:pPr>
        <w:pStyle w:val="ListBullet"/>
      </w:pPr>
      <w:r>
        <w:t>ztcf-book-capacity-md / Z-설정값-검증결과서.md</w:t>
      </w:r>
    </w:p>
    <w:p>
      <w:r>
        <w:br w:type="page"/>
      </w:r>
    </w:p>
    <w:p>
      <w:pPr>
        <w:pStyle w:val="Heading1"/>
      </w:pPr>
      <w:r>
        <w:t>제30장. 파일·대용량·Batch·Scheduler</w:t>
      </w:r>
    </w:p>
    <w:p>
      <w:r>
        <w:t>이 장에서는 파일·대용량·Batch·Scheduler의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인증된 사용자라고 해서 모든 기능과 데이터에 접근할 수 있는 것은 아닙니다.</w:t>
            </w:r>
          </w:p>
        </w:tc>
      </w:tr>
    </w:tbl>
    <w:p>
      <w:pPr>
        <w:pStyle w:val="Heading3"/>
      </w:pPr>
      <w:r>
        <w:t>한눈에 보는 흐름</w:t>
      </w:r>
    </w:p>
    <w:p>
      <w:pPr>
        <w:pStyle w:val="CodeDiagram"/>
        <w:jc w:val="center"/>
      </w:pPr>
      <w:r>
        <w:t>사용자</w:t>
        <w:br/>
        <w:t xml:space="preserve">   ↓</w:t>
        <w:br/>
        <w:t>SSO 인증</w:t>
        <w:br/>
        <w:t xml:space="preserve">   ↓</w:t>
        <w:br/>
        <w:t>Gateway 검증</w:t>
        <w:br/>
        <w:t xml:space="preserve">   ↓</w:t>
        <w:br/>
        <w:t>TCF 인가</w:t>
        <w:br/>
        <w:t xml:space="preserve">   ↓</w:t>
        <w:br/>
        <w:t>업무 처리</w:t>
      </w:r>
    </w:p>
    <w:p>
      <w:pPr>
        <w:pStyle w:val="Heading2"/>
      </w:pPr>
      <w:r>
        <w:t>학습 목표</w:t>
      </w:r>
    </w:p>
    <w:p>
      <w:pPr>
        <w:pStyle w:val="ListBullet"/>
      </w:pPr>
      <w:r>
        <w:t>보안의 핵심 용어와 책임 경계를 설명한다.</w:t>
      </w:r>
    </w:p>
    <w:p>
      <w:pPr>
        <w:pStyle w:val="ListBullet"/>
      </w:pPr>
      <w:r>
        <w:t>프로젝트에서 파일·대용량·Batch·Scheduler과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30.1 메모리와 처리량 기준</w:t>
      </w:r>
    </w:p>
    <w:p>
      <w:r>
        <w:t>메모리와 처리량 기준은(는)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메모리와 처리량 기준을(를) 코드 한 곳에서만 확인하지 않습니다. 소스, 설정, 로그, 데이터와 배포 단위를 함께 대조해야 실제 동작을 설명할 수 있습니다. 인증된 사용자라고 해서 모든 기능과 데이터에 접근할 수 있는 것은 아닙니다.</w:t>
      </w:r>
    </w:p>
    <w:p>
      <w:pPr>
        <w:pStyle w:val="Heading2"/>
      </w:pPr>
      <w:r>
        <w:t>30.2 Chunk·체크포인트·재처리</w:t>
      </w:r>
    </w:p>
    <w:p>
      <w:r>
        <w:t>Chunk·체크포인트·재처리은(는)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Chunk·체크포인트·재처리을(를) 코드 한 곳에서만 확인하지 않습니다. 소스, 설정, 로그, 데이터와 배포 단위를 함께 대조해야 실제 동작을 설명할 수 있습니다. 인증된 사용자라고 해서 모든 기능과 데이터에 접근할 수 있는 것은 아닙니다.</w:t>
      </w:r>
    </w:p>
    <w:p>
      <w:pPr>
        <w:pStyle w:val="Heading2"/>
      </w:pPr>
      <w:r>
        <w:t>30.3 중복 실행과 동시 실행 방지</w:t>
      </w:r>
    </w:p>
    <w:p>
      <w:r>
        <w:t>중복 실행과 동시 실행 방지은(는)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중복 실행과 동시 실행 방지을(를) 코드 한 곳에서만 확인하지 않습니다. 소스, 설정, 로그, 데이터와 배포 단위를 함께 대조해야 실제 동작을 설명할 수 있습니다. 인증된 사용자라고 해서 모든 기능과 데이터에 접근할 수 있는 것은 아닙니다.</w:t>
      </w:r>
    </w:p>
    <w:tbl>
      <w:tblPr>
        <w:tblLook w:firstColumn="1" w:firstRow="1" w:lastColumn="0" w:lastRow="0" w:noHBand="0" w:noVBand="1" w:val="04A0"/>
        <w:tblW w:w="9072" w:type="dxa"/>
        <w:tblInd w:w="180" w:type="dxa"/>
        <w:tblLayout w:type="fixed"/>
      </w:tblPr>
      <w:tblGrid>
        <w:gridCol w:w="9072"/>
      </w:tblGrid>
      <w:tr>
        <w:tc>
          <w:tcPr>
            <w:tcW w:type="dxa" w:w="9072"/>
            <w:shd w:fill="FFF1E6"/>
            <w:tcMar>
              <w:top w:w="150" w:type="dxa"/>
              <w:start w:w="180" w:type="dxa"/>
              <w:bottom w:w="150" w:type="dxa"/>
              <w:end w:w="180" w:type="dxa"/>
            </w:tcMar>
          </w:tcPr>
          <w:p>
            <w:r>
              <w:rPr>
                <w:b/>
                <w:color w:val="1E4E79"/>
              </w:rPr>
              <w:t xml:space="preserve">주의  </w:t>
            </w:r>
            <w:r>
              <w:t>증상만 보고 재기동하거나 예외를 숨기면 원인과 데이터 정합성을 잃을 수 있습니다. 변경 전에 영향 범위와 복구 가능성을 확인하십시오.</w:t>
            </w:r>
          </w:p>
        </w:tc>
      </w:tr>
    </w:tbl>
    <w:p>
      <w:pPr>
        <w:pStyle w:val="Heading2"/>
      </w:pPr>
      <w:r>
        <w:t>30.4 파일 보안과 정합성</w:t>
      </w:r>
    </w:p>
    <w:p>
      <w:r>
        <w:t>파일 보안과 정합성은(는)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파일 보안과 정합성을(를) 코드 한 곳에서만 확인하지 않습니다. 소스, 설정, 로그, 데이터와 배포 단위를 함께 대조해야 실제 동작을 설명할 수 있습니다. 인증된 사용자라고 해서 모든 기능과 데이터에 접근할 수 있는 것은 아닙니다.</w:t>
      </w:r>
    </w:p>
    <w:p>
      <w:pPr>
        <w:pStyle w:val="Heading2"/>
      </w:pPr>
      <w:r>
        <w:t>따라 하는 실무 절차</w:t>
      </w:r>
    </w:p>
    <w:p>
      <w:pPr>
        <w:pStyle w:val="ListNumber"/>
      </w:pPr>
      <w:r>
        <w:t>1. 신원 검증: 확인 결과를 코드 위치, 설정값, 실행 로그 또는 테스트 결과와 함께 기록합니다.</w:t>
      </w:r>
    </w:p>
    <w:p>
      <w:pPr>
        <w:pStyle w:val="ListNumber"/>
      </w:pPr>
      <w:r>
        <w:t>2. 권한 검증: 확인 결과를 코드 위치, 설정값, 실행 로그 또는 테스트 결과와 함께 기록합니다.</w:t>
      </w:r>
    </w:p>
    <w:p>
      <w:pPr>
        <w:pStyle w:val="ListNumber"/>
      </w:pPr>
      <w:r>
        <w:t>3. 토큰·세션 수명 확인: 확인 결과를 코드 위치, 설정값, 실행 로그 또는 테스트 결과와 함께 기록합니다.</w:t>
      </w:r>
    </w:p>
    <w:p>
      <w:pPr>
        <w:pStyle w:val="ListNumber"/>
      </w:pPr>
      <w:r>
        <w:t>4. 민감정보 노출 점검: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znsight-man / NSIGHT TCF 개발 입문서 - 제8부 Cache·파일·대용량 처리·Batch·Scheduler.md</w:t>
      </w:r>
    </w:p>
    <w:p>
      <w:pPr>
        <w:pStyle w:val="ListBullet"/>
      </w:pPr>
      <w:r>
        <w:t>ztcf-개발북 / NSIGHT TCF 개발 입문서 - 제8부 Cache·파일·대용량 처리·Batch·Scheduler.docx</w:t>
      </w:r>
    </w:p>
    <w:p>
      <w:pPr>
        <w:pStyle w:val="ListBullet"/>
      </w:pPr>
      <w:r>
        <w:t>ztcf-book-capacity-md / 39-16Core-128GB-표준-프로파일.md</w:t>
      </w:r>
    </w:p>
    <w:p>
      <w:pPr>
        <w:pStyle w:val="ListBullet"/>
      </w:pPr>
      <w:r>
        <w:t>zman / 17-Batch-Scheduler.md</w:t>
      </w:r>
    </w:p>
    <w:p>
      <w:r>
        <w:br w:type="page"/>
      </w:r>
    </w:p>
    <w:p>
      <w:pPr>
        <w:pStyle w:val="Heading1"/>
      </w:pPr>
      <w:r>
        <w:t>제31장. 장애 대응 기본</w:t>
      </w:r>
    </w:p>
    <w:p>
      <w:r>
        <w:t>이 장에서는 장애 대응 기본의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운영 가능한 시스템은 성공 경로만큼 실패의 분류와 복구 책임이 명확합니다.</w:t>
            </w:r>
          </w:p>
        </w:tc>
      </w:tr>
    </w:tbl>
    <w:p>
      <w:pPr>
        <w:pStyle w:val="Heading3"/>
      </w:pPr>
      <w:r>
        <w:t>한눈에 보는 흐름</w:t>
      </w:r>
    </w:p>
    <w:p>
      <w:pPr>
        <w:pStyle w:val="CodeDiagram"/>
        <w:jc w:val="center"/>
      </w:pPr>
      <w:r>
        <w:t>증상 감지</w:t>
        <w:br/>
        <w:t xml:space="preserve">   ↓</w:t>
        <w:br/>
        <w:t>범위 분류</w:t>
        <w:br/>
        <w:t xml:space="preserve">   ↓</w:t>
        <w:br/>
        <w:t>원인 계층 추적</w:t>
        <w:br/>
        <w:t xml:space="preserve">   ↓</w:t>
        <w:br/>
        <w:t>임시 복구</w:t>
        <w:br/>
        <w:t xml:space="preserve">   ↓</w:t>
        <w:br/>
        <w:t>재발 방지</w:t>
      </w:r>
    </w:p>
    <w:p>
      <w:pPr>
        <w:pStyle w:val="Heading2"/>
      </w:pPr>
      <w:r>
        <w:t>학습 목표</w:t>
      </w:r>
    </w:p>
    <w:p>
      <w:pPr>
        <w:pStyle w:val="ListBullet"/>
      </w:pPr>
      <w:r>
        <w:t>실패와 복구의 핵심 용어와 책임 경계를 설명한다.</w:t>
      </w:r>
    </w:p>
    <w:p>
      <w:pPr>
        <w:pStyle w:val="ListBullet"/>
      </w:pPr>
      <w:r>
        <w:t>프로젝트에서 장애 대응 기본과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31.1 영향 범위와 대표 거래 확보</w:t>
      </w:r>
    </w:p>
    <w:p>
      <w:r>
        <w:t>영향 범위와 대표 거래 확보은(는)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영향 범위와 대표 거래 확보을(를)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31.2 복구와 원인 분석 분리</w:t>
      </w:r>
    </w:p>
    <w:p>
      <w:r>
        <w:t>복구와 원인 분석 분리은(는)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복구와 원인 분석 분리을(를)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31.3 Timeout과 DB Pool 진단</w:t>
      </w:r>
    </w:p>
    <w:p>
      <w:r>
        <w:t>Timeout과 DB Pool 진단은(는)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Timeout과 DB Pool 진단을(를)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31.4 장애 타임라인과 종료 기준</w:t>
      </w:r>
    </w:p>
    <w:p>
      <w:r>
        <w:t>장애 타임라인과 종료 기준은(는)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장애 타임라인과 종료 기준을(를)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따라 하는 실무 절차</w:t>
      </w:r>
    </w:p>
    <w:p>
      <w:pPr>
        <w:pStyle w:val="ListNumber"/>
      </w:pPr>
      <w:r>
        <w:t>1. 영향 범위 확인: 확인 결과를 코드 위치, 설정값, 실행 로그 또는 테스트 결과와 함께 기록합니다.</w:t>
      </w:r>
    </w:p>
    <w:p>
      <w:pPr>
        <w:pStyle w:val="ListNumber"/>
      </w:pPr>
      <w:r>
        <w:t>2. 대표 거래 확보: 확인 결과를 코드 위치, 설정값, 실행 로그 또는 테스트 결과와 함께 기록합니다.</w:t>
      </w:r>
    </w:p>
    <w:p>
      <w:pPr>
        <w:pStyle w:val="ListNumber"/>
      </w:pPr>
      <w:r>
        <w:t>3. 로그·메트릭 상관분석: 확인 결과를 코드 위치, 설정값, 실행 로그 또는 테스트 결과와 함께 기록합니다.</w:t>
      </w:r>
    </w:p>
    <w:p>
      <w:pPr>
        <w:pStyle w:val="ListNumber"/>
      </w:pPr>
      <w:r>
        <w:t>4. 복구 후 원인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ztcf-book-capacity-md / 19-L4-환경설정.md</w:t>
      </w:r>
    </w:p>
    <w:p>
      <w:pPr>
        <w:pStyle w:val="ListBullet"/>
      </w:pPr>
      <w:r>
        <w:t>ztcf-book-capacity-md / 48-설정값-검증-기준.md</w:t>
      </w:r>
    </w:p>
    <w:p>
      <w:pPr>
        <w:pStyle w:val="ListBullet"/>
      </w:pPr>
      <w:r>
        <w:t>ztcf-book-capacity-md / 50-장애-Timeout-자원고갈-흐름.md</w:t>
      </w:r>
    </w:p>
    <w:p>
      <w:pPr>
        <w:pStyle w:val="ListBullet"/>
      </w:pPr>
      <w:r>
        <w:t>ztcf-book-capacity-md / 51-자동검증-및-품질-Gate.md</w:t>
      </w:r>
    </w:p>
    <w:p>
      <w:r>
        <w:br w:type="page"/>
      </w:r>
    </w:p>
    <w:p>
      <w:pPr>
        <w:pStyle w:val="Heading1"/>
      </w:pPr>
      <w:r>
        <w:t>제32장. 성능 분석과 튜닝</w:t>
      </w:r>
    </w:p>
    <w:p>
      <w:r>
        <w:t>이 장에서는 성능 분석과 튜닝의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화면 동작보다 데이터 소유권과 상태 전이, 트랜잭션 경계를 먼저 결정해야 합니다.</w:t>
            </w:r>
          </w:p>
        </w:tc>
      </w:tr>
    </w:tbl>
    <w:p>
      <w:pPr>
        <w:pStyle w:val="Heading3"/>
      </w:pPr>
      <w:r>
        <w:t>한눈에 보는 흐름</w:t>
      </w:r>
    </w:p>
    <w:p>
      <w:pPr>
        <w:pStyle w:val="CodeDiagram"/>
        <w:jc w:val="center"/>
      </w:pPr>
      <w:r>
        <w:t>요청 DTO</w:t>
        <w:br/>
        <w:t xml:space="preserve">   ↓</w:t>
        <w:br/>
        <w:t>Service 규칙</w:t>
        <w:br/>
        <w:t xml:space="preserve">   ↓</w:t>
        <w:br/>
        <w:t>Repository/Mapper</w:t>
        <w:br/>
        <w:t xml:space="preserve">   ↓</w:t>
        <w:br/>
        <w:t>DB</w:t>
        <w:br/>
        <w:t xml:space="preserve">   ↓</w:t>
        <w:br/>
        <w:t>응답 DTO</w:t>
      </w:r>
    </w:p>
    <w:p>
      <w:pPr>
        <w:pStyle w:val="Heading2"/>
      </w:pPr>
      <w:r>
        <w:t>학습 목표</w:t>
      </w:r>
    </w:p>
    <w:p>
      <w:pPr>
        <w:pStyle w:val="ListBullet"/>
      </w:pPr>
      <w:r>
        <w:t>데이터 처리의 핵심 용어와 책임 경계를 설명한다.</w:t>
      </w:r>
    </w:p>
    <w:p>
      <w:pPr>
        <w:pStyle w:val="ListBullet"/>
      </w:pPr>
      <w:r>
        <w:t>프로젝트에서 성능 분석과 튜닝과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32.1 측정 없는 튜닝을 피하는 이유</w:t>
      </w:r>
    </w:p>
    <w:p>
      <w:r>
        <w:t>측정 없는 튜닝을 피하는 이유은(는)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측정 없는 튜닝을 피하는 이유을(를)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32.2 느린 SQL과 인덱스</w:t>
      </w:r>
    </w:p>
    <w:p>
      <w:r>
        <w:t>느린 SQL과 인덱스은(는)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느린 SQL과 인덱스을(를)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32.3 Thread·Connection Pool</w:t>
      </w:r>
    </w:p>
    <w:p>
      <w:r>
        <w:t>Thread·Connection Pool은(는)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Thread·Connection Pool을(를)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32.4 부하 테스트와 개선 검증</w:t>
      </w:r>
    </w:p>
    <w:p>
      <w:r>
        <w:t>부하 테스트와 개선 검증은(는)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부하 테스트와 개선 검증을(를)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따라 하는 실무 절차</w:t>
      </w:r>
    </w:p>
    <w:p>
      <w:pPr>
        <w:pStyle w:val="ListNumber"/>
      </w:pPr>
      <w:r>
        <w:t>1. 입출력 계약 확정: 확인 결과를 코드 위치, 설정값, 실행 로그 또는 테스트 결과와 함께 기록합니다.</w:t>
      </w:r>
    </w:p>
    <w:p>
      <w:pPr>
        <w:pStyle w:val="ListNumber"/>
      </w:pPr>
      <w:r>
        <w:t>2. 업무 규칙 분리: 확인 결과를 코드 위치, 설정값, 실행 로그 또는 테스트 결과와 함께 기록합니다.</w:t>
      </w:r>
    </w:p>
    <w:p>
      <w:pPr>
        <w:pStyle w:val="ListNumber"/>
      </w:pPr>
      <w:r>
        <w:t>3. SQL 영향 행 확인: 확인 결과를 코드 위치, 설정값, 실행 로그 또는 테스트 결과와 함께 기록합니다.</w:t>
      </w:r>
    </w:p>
    <w:p>
      <w:pPr>
        <w:pStyle w:val="ListNumber"/>
      </w:pPr>
      <w:r>
        <w:t>4. 동시성과 롤백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ztcf-book-capacity-md / 47-성능시험-계획.md</w:t>
      </w:r>
    </w:p>
    <w:p>
      <w:pPr>
        <w:pStyle w:val="ListBullet"/>
      </w:pPr>
      <w:r>
        <w:t>ztcf-book-capacity-md / 48-설정값-검증-기준.md</w:t>
      </w:r>
    </w:p>
    <w:p>
      <w:pPr>
        <w:pStyle w:val="ListBullet"/>
      </w:pPr>
      <w:r>
        <w:t>ztcf-book-capacity-md / 51-자동검증-및-품질-Gate.md</w:t>
      </w:r>
    </w:p>
    <w:p>
      <w:pPr>
        <w:pStyle w:val="ListBullet"/>
      </w:pPr>
      <w:r>
        <w:t>ztcf-book-capacity-md / Z-설정값-검증결과서.md</w:t>
      </w:r>
    </w:p>
    <w:p>
      <w:r>
        <w:br w:type="page"/>
      </w:r>
    </w:p>
    <w:p>
      <w:pPr>
        <w:pStyle w:val="Heading1"/>
      </w:pPr>
      <w:r>
        <w:t>제9부. 종합 프로젝트로 마무리하다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이 부의 목표  </w:t>
            </w:r>
            <w:r>
              <w:t>요구사항부터 운영 전환까지 한 기능을 독립적으로 완성한다.</w:t>
            </w:r>
          </w:p>
        </w:tc>
      </w:tr>
    </w:tbl>
    <w:p>
      <w:r>
        <w:br w:type="page"/>
      </w:r>
    </w:p>
    <w:p>
      <w:pPr>
        <w:pStyle w:val="Heading1"/>
      </w:pPr>
      <w:r>
        <w:t>제33장. 상담예약 CRUD 프로젝트 설계</w:t>
      </w:r>
    </w:p>
    <w:p>
      <w:r>
        <w:t>이 장에서는 상담예약 CRUD 프로젝트 설계의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화면 동작보다 데이터 소유권과 상태 전이, 트랜잭션 경계를 먼저 결정해야 합니다.</w:t>
            </w:r>
          </w:p>
        </w:tc>
      </w:tr>
    </w:tbl>
    <w:p>
      <w:pPr>
        <w:pStyle w:val="Heading3"/>
      </w:pPr>
      <w:r>
        <w:t>한눈에 보는 흐름</w:t>
      </w:r>
    </w:p>
    <w:p>
      <w:pPr>
        <w:pStyle w:val="CodeDiagram"/>
        <w:jc w:val="center"/>
      </w:pPr>
      <w:r>
        <w:t>요청 DTO</w:t>
        <w:br/>
        <w:t xml:space="preserve">   ↓</w:t>
        <w:br/>
        <w:t>Service 규칙</w:t>
        <w:br/>
        <w:t xml:space="preserve">   ↓</w:t>
        <w:br/>
        <w:t>Repository/Mapper</w:t>
        <w:br/>
        <w:t xml:space="preserve">   ↓</w:t>
        <w:br/>
        <w:t>DB</w:t>
        <w:br/>
        <w:t xml:space="preserve">   ↓</w:t>
        <w:br/>
        <w:t>응답 DTO</w:t>
      </w:r>
    </w:p>
    <w:p>
      <w:pPr>
        <w:pStyle w:val="Heading2"/>
      </w:pPr>
      <w:r>
        <w:t>학습 목표</w:t>
      </w:r>
    </w:p>
    <w:p>
      <w:pPr>
        <w:pStyle w:val="ListBullet"/>
      </w:pPr>
      <w:r>
        <w:t>데이터 처리의 핵심 용어와 책임 경계를 설명한다.</w:t>
      </w:r>
    </w:p>
    <w:p>
      <w:pPr>
        <w:pStyle w:val="ListBullet"/>
      </w:pPr>
      <w:r>
        <w:t>프로젝트에서 상담예약 CRUD 프로젝트 설계과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33.1 화면·요구사항·테이블 분석</w:t>
      </w:r>
    </w:p>
    <w:p>
      <w:r>
        <w:t>화면·요구사항·테이블 분석은(는)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화면·요구사항·테이블 분석을(를)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33.2 Aggregate와 상태 전이</w:t>
      </w:r>
    </w:p>
    <w:p>
      <w:r>
        <w:t>Aggregate와 상태 전이은(는)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Aggregate와 상태 전이을(를)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33.3 ServiceId·오류코드·DTO 설계</w:t>
      </w:r>
    </w:p>
    <w:p>
      <w:r>
        <w:t>ServiceId·오류코드·DTO 설계은(는)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ServiceId·오류코드·DTO 설계을(를)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tbl>
      <w:tblPr>
        <w:tblLook w:firstColumn="1" w:firstRow="1" w:lastColumn="0" w:lastRow="0" w:noHBand="0" w:noVBand="1" w:val="04A0"/>
        <w:tblW w:w="9072" w:type="dxa"/>
        <w:tblInd w:w="180" w:type="dxa"/>
        <w:tblLayout w:type="fixed"/>
      </w:tblPr>
      <w:tblGrid>
        <w:gridCol w:w="9072"/>
      </w:tblGrid>
      <w:tr>
        <w:tc>
          <w:tcPr>
            <w:tcW w:type="dxa" w:w="9072"/>
            <w:shd w:fill="FFF1E6"/>
            <w:tcMar>
              <w:top w:w="150" w:type="dxa"/>
              <w:start w:w="180" w:type="dxa"/>
              <w:bottom w:w="150" w:type="dxa"/>
              <w:end w:w="180" w:type="dxa"/>
            </w:tcMar>
          </w:tcPr>
          <w:p>
            <w:r>
              <w:rPr>
                <w:b/>
                <w:color w:val="1E4E79"/>
              </w:rPr>
              <w:t xml:space="preserve">주의  </w:t>
            </w:r>
            <w:r>
              <w:t>증상만 보고 재기동하거나 예외를 숨기면 원인과 데이터 정합성을 잃을 수 있습니다. 변경 전에 영향 범위와 복구 가능성을 확인하십시오.</w:t>
            </w:r>
          </w:p>
        </w:tc>
      </w:tr>
    </w:tbl>
    <w:p>
      <w:pPr>
        <w:pStyle w:val="Heading2"/>
      </w:pPr>
      <w:r>
        <w:t>33.4 테스트와 추적성 계획</w:t>
      </w:r>
    </w:p>
    <w:p>
      <w:r>
        <w:t>테스트와 추적성 계획은(는)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테스트와 추적성 계획을(를)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따라 하는 실무 절차</w:t>
      </w:r>
    </w:p>
    <w:p>
      <w:pPr>
        <w:pStyle w:val="ListNumber"/>
      </w:pPr>
      <w:r>
        <w:t>1. 입출력 계약 확정: 확인 결과를 코드 위치, 설정값, 실행 로그 또는 테스트 결과와 함께 기록합니다.</w:t>
      </w:r>
    </w:p>
    <w:p>
      <w:pPr>
        <w:pStyle w:val="ListNumber"/>
      </w:pPr>
      <w:r>
        <w:t>2. 업무 규칙 분리: 확인 결과를 코드 위치, 설정값, 실행 로그 또는 테스트 결과와 함께 기록합니다.</w:t>
      </w:r>
    </w:p>
    <w:p>
      <w:pPr>
        <w:pStyle w:val="ListNumber"/>
      </w:pPr>
      <w:r>
        <w:t>3. SQL 영향 행 확인: 확인 결과를 코드 위치, 설정값, 실행 로그 또는 테스트 결과와 함께 기록합니다.</w:t>
      </w:r>
    </w:p>
    <w:p>
      <w:pPr>
        <w:pStyle w:val="ListNumber"/>
      </w:pPr>
      <w:r>
        <w:t>4. 동시성과 롤백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znsight-man / NSIGHT TCF 개발 입문서 - 제19부. 요구사항 화면 테이블 정보로 신규 CRUD 설계·구현하기.md</w:t>
      </w:r>
    </w:p>
    <w:p>
      <w:pPr>
        <w:pStyle w:val="ListBullet"/>
      </w:pPr>
      <w:r>
        <w:t>ztcf-개발북 / NSIGHT TCF 개발 입문서 - 제19부. 요구사항 화면 테이블 정보로 신규 CRUD 설계·구현하기.docx</w:t>
      </w:r>
    </w:p>
    <w:p>
      <w:pPr>
        <w:pStyle w:val="ListBullet"/>
      </w:pPr>
      <w:r>
        <w:t>znsight-man / NSIGHT TCF 개발 입문서 - 제16부. 프로젝트 표준 산출물·설계서·추적성 관리 실전.md</w:t>
      </w:r>
    </w:p>
    <w:p>
      <w:pPr>
        <w:pStyle w:val="ListBullet"/>
      </w:pPr>
      <w:r>
        <w:t>ztcf-개발북 / NSIGHT TCF 개발 입문서 - 제16부. 프로젝트 표준 산출물·설계서·추적성 관리 실전.docx</w:t>
      </w:r>
    </w:p>
    <w:p>
      <w:r>
        <w:br w:type="page"/>
      </w:r>
    </w:p>
    <w:p>
      <w:pPr>
        <w:pStyle w:val="Heading1"/>
      </w:pPr>
      <w:r>
        <w:t>제34장. 조회·등록 구현</w:t>
      </w:r>
    </w:p>
    <w:p>
      <w:r>
        <w:t>이 장에서는 조회·등록 구현의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화면 동작보다 데이터 소유권과 상태 전이, 트랜잭션 경계를 먼저 결정해야 합니다.</w:t>
            </w:r>
          </w:p>
        </w:tc>
      </w:tr>
    </w:tbl>
    <w:p>
      <w:pPr>
        <w:pStyle w:val="Heading3"/>
      </w:pPr>
      <w:r>
        <w:t>한눈에 보는 흐름</w:t>
      </w:r>
    </w:p>
    <w:p>
      <w:pPr>
        <w:pStyle w:val="CodeDiagram"/>
        <w:jc w:val="center"/>
      </w:pPr>
      <w:r>
        <w:t>요청 DTO</w:t>
        <w:br/>
        <w:t xml:space="preserve">   ↓</w:t>
        <w:br/>
        <w:t>Service 규칙</w:t>
        <w:br/>
        <w:t xml:space="preserve">   ↓</w:t>
        <w:br/>
        <w:t>Repository/Mapper</w:t>
        <w:br/>
        <w:t xml:space="preserve">   ↓</w:t>
        <w:br/>
        <w:t>DB</w:t>
        <w:br/>
        <w:t xml:space="preserve">   ↓</w:t>
        <w:br/>
        <w:t>응답 DTO</w:t>
      </w:r>
    </w:p>
    <w:p>
      <w:pPr>
        <w:pStyle w:val="Heading2"/>
      </w:pPr>
      <w:r>
        <w:t>학습 목표</w:t>
      </w:r>
    </w:p>
    <w:p>
      <w:pPr>
        <w:pStyle w:val="ListBullet"/>
      </w:pPr>
      <w:r>
        <w:t>데이터 처리의 핵심 용어와 책임 경계를 설명한다.</w:t>
      </w:r>
    </w:p>
    <w:p>
      <w:pPr>
        <w:pStyle w:val="ListBullet"/>
      </w:pPr>
      <w:r>
        <w:t>프로젝트에서 조회·등록 구현과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34.1 목록·상세 조회</w:t>
      </w:r>
    </w:p>
    <w:p>
      <w:r>
        <w:t>목록·상세 조회은(는)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목록·상세 조회을(를)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34.2 등록과 중복 방지</w:t>
      </w:r>
    </w:p>
    <w:p>
      <w:r>
        <w:t>등록과 중복 방지은(는)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등록과 중복 방지을(를)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tbl>
      <w:tblPr>
        <w:tblLook w:firstColumn="1" w:firstRow="1" w:lastColumn="0" w:lastRow="0" w:noHBand="0" w:noVBand="1" w:val="04A0"/>
        <w:tblW w:w="9072" w:type="dxa"/>
        <w:tblInd w:w="180" w:type="dxa"/>
        <w:tblLayout w:type="fixed"/>
      </w:tblPr>
      <w:tblGrid>
        <w:gridCol w:w="9072"/>
      </w:tblGrid>
      <w:tr>
        <w:tc>
          <w:tcPr>
            <w:tcW w:type="dxa" w:w="9072"/>
            <w:shd w:fill="FFF1E6"/>
            <w:tcMar>
              <w:top w:w="150" w:type="dxa"/>
              <w:start w:w="180" w:type="dxa"/>
              <w:bottom w:w="150" w:type="dxa"/>
              <w:end w:w="180" w:type="dxa"/>
            </w:tcMar>
          </w:tcPr>
          <w:p>
            <w:r>
              <w:rPr>
                <w:b/>
                <w:color w:val="1E4E79"/>
              </w:rPr>
              <w:t xml:space="preserve">주의  </w:t>
            </w:r>
            <w:r>
              <w:t>증상만 보고 재기동하거나 예외를 숨기면 원인과 데이터 정합성을 잃을 수 있습니다. 변경 전에 영향 범위와 복구 가능성을 확인하십시오.</w:t>
            </w:r>
          </w:p>
        </w:tc>
      </w:tr>
    </w:tbl>
    <w:p>
      <w:pPr>
        <w:pStyle w:val="Heading2"/>
      </w:pPr>
      <w:r>
        <w:t>34.3 SQL과 트랜잭션</w:t>
      </w:r>
    </w:p>
    <w:p>
      <w:r>
        <w:t>SQL과 트랜잭션은(는)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SQL과 트랜잭션을(를)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34.4 단위·통합 테스트</w:t>
      </w:r>
    </w:p>
    <w:p>
      <w:r>
        <w:t>단위·통합 테스트은(는)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단위·통합 테스트을(를)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따라 하는 실무 절차</w:t>
      </w:r>
    </w:p>
    <w:p>
      <w:pPr>
        <w:pStyle w:val="ListNumber"/>
      </w:pPr>
      <w:r>
        <w:t>1. 입출력 계약 확정: 확인 결과를 코드 위치, 설정값, 실행 로그 또는 테스트 결과와 함께 기록합니다.</w:t>
      </w:r>
    </w:p>
    <w:p>
      <w:pPr>
        <w:pStyle w:val="ListNumber"/>
      </w:pPr>
      <w:r>
        <w:t>2. 업무 규칙 분리: 확인 결과를 코드 위치, 설정값, 실행 로그 또는 테스트 결과와 함께 기록합니다.</w:t>
      </w:r>
    </w:p>
    <w:p>
      <w:pPr>
        <w:pStyle w:val="ListNumber"/>
      </w:pPr>
      <w:r>
        <w:t>3. SQL 영향 행 확인: 확인 결과를 코드 위치, 설정값, 실행 로그 또는 테스트 결과와 함께 기록합니다.</w:t>
      </w:r>
    </w:p>
    <w:p>
      <w:pPr>
        <w:pStyle w:val="ListNumber"/>
      </w:pPr>
      <w:r>
        <w:t>4. 동시성과 롤백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ztcfbook / 23-목록-페이징-등록-변경.md</w:t>
      </w:r>
    </w:p>
    <w:p>
      <w:pPr>
        <w:pStyle w:val="ListBullet"/>
      </w:pPr>
      <w:r>
        <w:t>znsight-guide-word / NSIGHT TCF 개발 매뉴얼 - 36. 트랜잭션 기준.docx</w:t>
      </w:r>
    </w:p>
    <w:p>
      <w:pPr>
        <w:pStyle w:val="ListBullet"/>
      </w:pPr>
      <w:r>
        <w:t>znsight-man / 36-트랜잭션-기준.md</w:t>
      </w:r>
    </w:p>
    <w:p>
      <w:pPr>
        <w:pStyle w:val="ListBullet"/>
      </w:pPr>
      <w:r>
        <w:t>znsight-man / NSIGHT TCF 개발 입문서 - 제5부 오류처리와 안정적인 거래 제어.md</w:t>
      </w:r>
    </w:p>
    <w:p>
      <w:r>
        <w:br w:type="page"/>
      </w:r>
    </w:p>
    <w:p>
      <w:pPr>
        <w:pStyle w:val="Heading1"/>
      </w:pPr>
      <w:r>
        <w:t>제35장. 수정·취소·이력 구현</w:t>
      </w:r>
    </w:p>
    <w:p>
      <w:r>
        <w:t>이 장에서는 수정·취소·이력 구현의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화면 동작보다 데이터 소유권과 상태 전이, 트랜잭션 경계를 먼저 결정해야 합니다.</w:t>
            </w:r>
          </w:p>
        </w:tc>
      </w:tr>
    </w:tbl>
    <w:p>
      <w:pPr>
        <w:pStyle w:val="Heading3"/>
      </w:pPr>
      <w:r>
        <w:t>한눈에 보는 흐름</w:t>
      </w:r>
    </w:p>
    <w:p>
      <w:pPr>
        <w:pStyle w:val="CodeDiagram"/>
        <w:jc w:val="center"/>
      </w:pPr>
      <w:r>
        <w:t>요청 DTO</w:t>
        <w:br/>
        <w:t xml:space="preserve">   ↓</w:t>
        <w:br/>
        <w:t>Service 규칙</w:t>
        <w:br/>
        <w:t xml:space="preserve">   ↓</w:t>
        <w:br/>
        <w:t>Repository/Mapper</w:t>
        <w:br/>
        <w:t xml:space="preserve">   ↓</w:t>
        <w:br/>
        <w:t>DB</w:t>
        <w:br/>
        <w:t xml:space="preserve">   ↓</w:t>
        <w:br/>
        <w:t>응답 DTO</w:t>
      </w:r>
    </w:p>
    <w:p>
      <w:pPr>
        <w:pStyle w:val="Heading2"/>
      </w:pPr>
      <w:r>
        <w:t>학습 목표</w:t>
      </w:r>
    </w:p>
    <w:p>
      <w:pPr>
        <w:pStyle w:val="ListBullet"/>
      </w:pPr>
      <w:r>
        <w:t>데이터 처리의 핵심 용어와 책임 경계를 설명한다.</w:t>
      </w:r>
    </w:p>
    <w:p>
      <w:pPr>
        <w:pStyle w:val="ListBullet"/>
      </w:pPr>
      <w:r>
        <w:t>프로젝트에서 수정·취소·이력 구현과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35.1 상태별 변경 권한</w:t>
      </w:r>
    </w:p>
    <w:p>
      <w:r>
        <w:t>상태별 변경 권한은(는)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상태별 변경 권한을(를)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35.2 동시 수정과 멱등성</w:t>
      </w:r>
    </w:p>
    <w:p>
      <w:r>
        <w:t>동시 수정과 멱등성은(는)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동시 수정과 멱등성을(를)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35.3 변경 이력</w:t>
      </w:r>
    </w:p>
    <w:p>
      <w:r>
        <w:t>변경 이력은(는)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변경 이력을(를)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p>
      <w:pPr>
        <w:pStyle w:val="Heading2"/>
      </w:pPr>
      <w:r>
        <w:t>35.4 오류와 보안 검증</w:t>
      </w:r>
    </w:p>
    <w:p>
      <w:r>
        <w:t>오류와 보안 검증은(는)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오류와 보안 검증을(를) 코드 한 곳에서만 확인하지 않습니다. 소스, 설정, 로그, 데이터와 배포 단위를 함께 대조해야 실제 동작을 설명할 수 있습니다. 화면 동작보다 데이터 소유권과 상태 전이, 트랜잭션 경계를 먼저 결정해야 합니다.</w:t>
      </w:r>
    </w:p>
    <w:tbl>
      <w:tblPr>
        <w:tblLook w:firstColumn="1" w:firstRow="1" w:lastColumn="0" w:lastRow="0" w:noHBand="0" w:noVBand="1" w:val="04A0"/>
        <w:tblW w:w="9072" w:type="dxa"/>
        <w:tblInd w:w="180" w:type="dxa"/>
        <w:tblLayout w:type="fixed"/>
      </w:tblPr>
      <w:tblGrid>
        <w:gridCol w:w="9072"/>
      </w:tblGrid>
      <w:tr>
        <w:tc>
          <w:tcPr>
            <w:tcW w:type="dxa" w:w="9072"/>
            <w:shd w:fill="FFF1E6"/>
            <w:tcMar>
              <w:top w:w="150" w:type="dxa"/>
              <w:start w:w="180" w:type="dxa"/>
              <w:bottom w:w="150" w:type="dxa"/>
              <w:end w:w="180" w:type="dxa"/>
            </w:tcMar>
          </w:tcPr>
          <w:p>
            <w:r>
              <w:rPr>
                <w:b/>
                <w:color w:val="1E4E79"/>
              </w:rPr>
              <w:t xml:space="preserve">주의  </w:t>
            </w:r>
            <w:r>
              <w:t>증상만 보고 재기동하거나 예외를 숨기면 원인과 데이터 정합성을 잃을 수 있습니다. 변경 전에 영향 범위와 복구 가능성을 확인하십시오.</w:t>
            </w:r>
          </w:p>
        </w:tc>
      </w:tr>
    </w:tbl>
    <w:p>
      <w:pPr>
        <w:pStyle w:val="Heading2"/>
      </w:pPr>
      <w:r>
        <w:t>따라 하는 실무 절차</w:t>
      </w:r>
    </w:p>
    <w:p>
      <w:pPr>
        <w:pStyle w:val="ListNumber"/>
      </w:pPr>
      <w:r>
        <w:t>1. 입출력 계약 확정: 확인 결과를 코드 위치, 설정값, 실행 로그 또는 테스트 결과와 함께 기록합니다.</w:t>
      </w:r>
    </w:p>
    <w:p>
      <w:pPr>
        <w:pStyle w:val="ListNumber"/>
      </w:pPr>
      <w:r>
        <w:t>2. 업무 규칙 분리: 확인 결과를 코드 위치, 설정값, 실행 로그 또는 테스트 결과와 함께 기록합니다.</w:t>
      </w:r>
    </w:p>
    <w:p>
      <w:pPr>
        <w:pStyle w:val="ListNumber"/>
      </w:pPr>
      <w:r>
        <w:t>3. SQL 영향 행 확인: 확인 결과를 코드 위치, 설정값, 실행 로그 또는 테스트 결과와 함께 기록합니다.</w:t>
      </w:r>
    </w:p>
    <w:p>
      <w:pPr>
        <w:pStyle w:val="ListNumber"/>
      </w:pPr>
      <w:r>
        <w:t>4. 동시성과 롤백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zdocs-1 / NSIGHT 기능권한 설계안.docx</w:t>
      </w:r>
    </w:p>
    <w:p>
      <w:pPr>
        <w:pStyle w:val="ListBullet"/>
      </w:pPr>
      <w:r>
        <w:t>ztcf-book-capacity-md / 53-설정-변경관리.md</w:t>
      </w:r>
    </w:p>
    <w:p>
      <w:pPr>
        <w:pStyle w:val="ListBullet"/>
      </w:pPr>
      <w:r>
        <w:t>ztcf-book-capacity-md / AB-설정-변경관리대장.md</w:t>
      </w:r>
    </w:p>
    <w:p>
      <w:pPr>
        <w:pStyle w:val="ListBullet"/>
      </w:pPr>
      <w:r>
        <w:t>ztcf-book-capacity-md / 19-L4-환경설정.md</w:t>
      </w:r>
    </w:p>
    <w:p>
      <w:r>
        <w:br w:type="page"/>
      </w:r>
    </w:p>
    <w:p>
      <w:pPr>
        <w:pStyle w:val="Heading1"/>
      </w:pPr>
      <w:r>
        <w:t>제36장. 리뷰·배포·운영 전환</w:t>
      </w:r>
    </w:p>
    <w:p>
      <w:r>
        <w:t>이 장에서는 리뷰·배포·운영 전환의 목적과 적용 위치를 이해하고, 실제 프로젝트에서 확인해야 할 코드·설정·로그·데이터를 연결하는 방법을 배웁니다.</w:t>
      </w:r>
    </w:p>
    <w:tbl>
      <w:tblPr>
        <w:tblLook w:firstColumn="1" w:firstRow="1" w:lastColumn="0" w:lastRow="0" w:noHBand="0" w:noVBand="1" w:val="04A0"/>
        <w:tblW w:w="9072" w:type="dxa"/>
        <w:tblInd w:w="180" w:type="dxa"/>
        <w:tblLayout w:type="fixed"/>
      </w:tblPr>
      <w:tblGrid>
        <w:gridCol w:w="9072"/>
      </w:tblGrid>
      <w:tr>
        <w:tc>
          <w:tcPr>
            <w:tcW w:type="dxa" w:w="9072"/>
            <w:shd w:fill="EAF2F8"/>
            <w:tcMar>
              <w:top w:w="150" w:type="dxa"/>
              <w:start w:w="180" w:type="dxa"/>
              <w:bottom w:w="150" w:type="dxa"/>
              <w:end w:w="180" w:type="dxa"/>
            </w:tcMar>
          </w:tcPr>
          <w:p>
            <w:r>
              <w:rPr>
                <w:b/>
                <w:color w:val="1E4E79"/>
              </w:rPr>
              <w:t xml:space="preserve">핵심 관점  </w:t>
            </w:r>
            <w:r>
              <w:t>운영 가능한 시스템은 성공 경로만큼 실패의 분류와 복구 책임이 명확합니다.</w:t>
            </w:r>
          </w:p>
        </w:tc>
      </w:tr>
    </w:tbl>
    <w:p>
      <w:pPr>
        <w:pStyle w:val="Heading3"/>
      </w:pPr>
      <w:r>
        <w:t>한눈에 보는 흐름</w:t>
      </w:r>
    </w:p>
    <w:p>
      <w:pPr>
        <w:pStyle w:val="CodeDiagram"/>
        <w:jc w:val="center"/>
      </w:pPr>
      <w:r>
        <w:t>증상 감지</w:t>
        <w:br/>
        <w:t xml:space="preserve">   ↓</w:t>
        <w:br/>
        <w:t>범위 분류</w:t>
        <w:br/>
        <w:t xml:space="preserve">   ↓</w:t>
        <w:br/>
        <w:t>원인 계층 추적</w:t>
        <w:br/>
        <w:t xml:space="preserve">   ↓</w:t>
        <w:br/>
        <w:t>임시 복구</w:t>
        <w:br/>
        <w:t xml:space="preserve">   ↓</w:t>
        <w:br/>
        <w:t>재발 방지</w:t>
      </w:r>
    </w:p>
    <w:p>
      <w:pPr>
        <w:pStyle w:val="Heading2"/>
      </w:pPr>
      <w:r>
        <w:t>학습 목표</w:t>
      </w:r>
    </w:p>
    <w:p>
      <w:pPr>
        <w:pStyle w:val="ListBullet"/>
      </w:pPr>
      <w:r>
        <w:t>실패와 복구의 핵심 용어와 책임 경계를 설명한다.</w:t>
      </w:r>
    </w:p>
    <w:p>
      <w:pPr>
        <w:pStyle w:val="ListBullet"/>
      </w:pPr>
      <w:r>
        <w:t>프로젝트에서 리뷰·배포·운영 전환과 관련된 소스와 설정을 찾는다.</w:t>
      </w:r>
    </w:p>
    <w:p>
      <w:pPr>
        <w:pStyle w:val="ListBullet"/>
      </w:pPr>
      <w:r>
        <w:t>정상·경계·실패 상황을 구분해 테스트한다.</w:t>
      </w:r>
    </w:p>
    <w:p>
      <w:pPr>
        <w:pStyle w:val="ListBullet"/>
      </w:pPr>
      <w:r>
        <w:t>완료 기준을 로그와 결과 데이터로 증명한다.</w:t>
      </w:r>
    </w:p>
    <w:p>
      <w:pPr>
        <w:pStyle w:val="Heading2"/>
      </w:pPr>
      <w:r>
        <w:t>핵심 개념 먼저 보기</w:t>
      </w:r>
    </w:p>
    <w:tbl>
      <w:tblPr>
        <w:jc w:val="center"/>
        <w:tblLook w:firstColumn="1" w:firstRow="1" w:lastColumn="0" w:lastRow="0" w:noHBand="0" w:noVBand="1" w:val="04A0"/>
        <w:tblW w:w="9072" w:type="dxa"/>
        <w:tblInd w:w="120" w:type="dxa"/>
        <w:tblLayout w:type="fixed"/>
      </w:tblPr>
      <w:tblGrid>
        <w:gridCol w:w="1296"/>
        <w:gridCol w:w="3888"/>
        <w:gridCol w:w="3888"/>
      </w:tblGrid>
      <w:tr>
        <w:tc>
          <w:tcPr>
            <w:tcW w:type="dxa" w:w="1296"/>
            <w:shd w:fill="1E4E79"/>
            <w:tcMar>
              <w:top w:w="100" w:type="dxa"/>
              <w:start w:w="120" w:type="dxa"/>
              <w:bottom w:w="100" w:type="dxa"/>
              <w:end w:w="120" w:type="dxa"/>
            </w:tcMar>
            <w:vAlign w:val="center"/>
          </w:tcPr>
          <w:p>
            <w:r>
              <w:rPr>
                <w:b/>
                <w:color w:val="FFFFFF"/>
              </w:rPr>
              <w:t>관점</w:t>
            </w:r>
          </w:p>
        </w:tc>
        <w:tc>
          <w:tcPr>
            <w:tcW w:type="dxa" w:w="3888"/>
            <w:shd w:fill="1E4E79"/>
            <w:tcMar>
              <w:top w:w="100" w:type="dxa"/>
              <w:start w:w="120" w:type="dxa"/>
              <w:bottom w:w="100" w:type="dxa"/>
              <w:end w:w="120" w:type="dxa"/>
            </w:tcMar>
            <w:vAlign w:val="center"/>
          </w:tcPr>
          <w:p>
            <w:r>
              <w:rPr>
                <w:b/>
                <w:color w:val="FFFFFF"/>
              </w:rPr>
              <w:t>초보자가 던질 질문</w:t>
            </w:r>
          </w:p>
        </w:tc>
        <w:tc>
          <w:tcPr>
            <w:tcW w:type="dxa" w:w="3888"/>
            <w:shd w:fill="1E4E79"/>
            <w:tcMar>
              <w:top w:w="100" w:type="dxa"/>
              <w:start w:w="120" w:type="dxa"/>
              <w:bottom w:w="100" w:type="dxa"/>
              <w:end w:w="120" w:type="dxa"/>
            </w:tcMar>
            <w:vAlign w:val="center"/>
          </w:tcPr>
          <w:p>
            <w:r>
              <w:rPr>
                <w:b/>
                <w:color w:val="FFFFFF"/>
              </w:rPr>
              <w:t>확인할 근거</w:t>
            </w:r>
          </w:p>
        </w:tc>
      </w:tr>
      <w:tr>
        <w:tc>
          <w:tcPr>
            <w:tcW w:type="dxa" w:w="1296"/>
            <w:tcMar>
              <w:top w:w="100" w:type="dxa"/>
              <w:start w:w="120" w:type="dxa"/>
              <w:bottom w:w="100" w:type="dxa"/>
              <w:end w:w="120" w:type="dxa"/>
            </w:tcMar>
            <w:vAlign w:val="center"/>
          </w:tcPr>
          <w:p>
            <w:r>
              <w:t>입력</w:t>
            </w:r>
          </w:p>
        </w:tc>
        <w:tc>
          <w:tcPr>
            <w:tcW w:type="dxa" w:w="3888"/>
            <w:tcMar>
              <w:top w:w="100" w:type="dxa"/>
              <w:start w:w="120" w:type="dxa"/>
              <w:bottom w:w="100" w:type="dxa"/>
              <w:end w:w="120" w:type="dxa"/>
            </w:tcMar>
            <w:vAlign w:val="center"/>
          </w:tcPr>
          <w:p>
            <w:r>
              <w:t>누가 무엇을 요청하는가?</w:t>
            </w:r>
          </w:p>
        </w:tc>
        <w:tc>
          <w:tcPr>
            <w:tcW w:type="dxa" w:w="3888"/>
            <w:tcMar>
              <w:top w:w="100" w:type="dxa"/>
              <w:start w:w="120" w:type="dxa"/>
              <w:bottom w:w="100" w:type="dxa"/>
              <w:end w:w="120" w:type="dxa"/>
            </w:tcMar>
            <w:vAlign w:val="center"/>
          </w:tcPr>
          <w:p>
            <w:r>
              <w:t>요청 DTO·화면 항목·거래 ID</w:t>
            </w:r>
          </w:p>
        </w:tc>
      </w:tr>
      <w:tr>
        <w:tc>
          <w:tcPr>
            <w:tcW w:type="dxa" w:w="1296"/>
            <w:tcMar>
              <w:top w:w="100" w:type="dxa"/>
              <w:start w:w="120" w:type="dxa"/>
              <w:bottom w:w="100" w:type="dxa"/>
              <w:end w:w="120" w:type="dxa"/>
            </w:tcMar>
            <w:vAlign w:val="center"/>
            <w:shd w:fill="F5F8FB"/>
          </w:tcPr>
          <w:p>
            <w:r>
              <w:t>처리</w:t>
            </w:r>
          </w:p>
        </w:tc>
        <w:tc>
          <w:tcPr>
            <w:tcW w:type="dxa" w:w="3888"/>
            <w:tcMar>
              <w:top w:w="100" w:type="dxa"/>
              <w:start w:w="120" w:type="dxa"/>
              <w:bottom w:w="100" w:type="dxa"/>
              <w:end w:w="120" w:type="dxa"/>
            </w:tcMar>
            <w:vAlign w:val="center"/>
            <w:shd w:fill="F5F8FB"/>
          </w:tcPr>
          <w:p>
            <w:r>
              <w:t>어느 계층이 판단하는가?</w:t>
            </w:r>
          </w:p>
        </w:tc>
        <w:tc>
          <w:tcPr>
            <w:tcW w:type="dxa" w:w="3888"/>
            <w:tcMar>
              <w:top w:w="100" w:type="dxa"/>
              <w:start w:w="120" w:type="dxa"/>
              <w:bottom w:w="100" w:type="dxa"/>
              <w:end w:w="120" w:type="dxa"/>
            </w:tcMar>
            <w:vAlign w:val="center"/>
            <w:shd w:fill="F5F8FB"/>
          </w:tcPr>
          <w:p>
            <w:r>
              <w:t>Service·업무 규칙·트랜잭션</w:t>
            </w:r>
          </w:p>
        </w:tc>
      </w:tr>
      <w:tr>
        <w:tc>
          <w:tcPr>
            <w:tcW w:type="dxa" w:w="1296"/>
            <w:tcMar>
              <w:top w:w="100" w:type="dxa"/>
              <w:start w:w="120" w:type="dxa"/>
              <w:bottom w:w="100" w:type="dxa"/>
              <w:end w:w="120" w:type="dxa"/>
            </w:tcMar>
            <w:vAlign w:val="center"/>
          </w:tcPr>
          <w:p>
            <w:r>
              <w:t>출력</w:t>
            </w:r>
          </w:p>
        </w:tc>
        <w:tc>
          <w:tcPr>
            <w:tcW w:type="dxa" w:w="3888"/>
            <w:tcMar>
              <w:top w:w="100" w:type="dxa"/>
              <w:start w:w="120" w:type="dxa"/>
              <w:bottom w:w="100" w:type="dxa"/>
              <w:end w:w="120" w:type="dxa"/>
            </w:tcMar>
            <w:vAlign w:val="center"/>
          </w:tcPr>
          <w:p>
            <w:r>
              <w:t>성공과 실패를 어떻게 표현하는가?</w:t>
            </w:r>
          </w:p>
        </w:tc>
        <w:tc>
          <w:tcPr>
            <w:tcW w:type="dxa" w:w="3888"/>
            <w:tcMar>
              <w:top w:w="100" w:type="dxa"/>
              <w:start w:w="120" w:type="dxa"/>
              <w:bottom w:w="100" w:type="dxa"/>
              <w:end w:w="120" w:type="dxa"/>
            </w:tcMar>
            <w:vAlign w:val="center"/>
          </w:tcPr>
          <w:p>
            <w:r>
              <w:t>응답 DTO·오류코드·메시지</w:t>
            </w:r>
          </w:p>
        </w:tc>
      </w:tr>
      <w:tr>
        <w:tc>
          <w:tcPr>
            <w:tcW w:type="dxa" w:w="1296"/>
            <w:tcMar>
              <w:top w:w="100" w:type="dxa"/>
              <w:start w:w="120" w:type="dxa"/>
              <w:bottom w:w="100" w:type="dxa"/>
              <w:end w:w="120" w:type="dxa"/>
            </w:tcMar>
            <w:vAlign w:val="center"/>
            <w:shd w:fill="F5F8FB"/>
          </w:tcPr>
          <w:p>
            <w:r>
              <w:t>운영</w:t>
            </w:r>
          </w:p>
        </w:tc>
        <w:tc>
          <w:tcPr>
            <w:tcW w:type="dxa" w:w="3888"/>
            <w:tcMar>
              <w:top w:w="100" w:type="dxa"/>
              <w:start w:w="120" w:type="dxa"/>
              <w:bottom w:w="100" w:type="dxa"/>
              <w:end w:w="120" w:type="dxa"/>
            </w:tcMar>
            <w:vAlign w:val="center"/>
            <w:shd w:fill="F5F8FB"/>
          </w:tcPr>
          <w:p>
            <w:r>
              <w:t>나중에 어떻게 추적하는가?</w:t>
            </w:r>
          </w:p>
        </w:tc>
        <w:tc>
          <w:tcPr>
            <w:tcW w:type="dxa" w:w="3888"/>
            <w:tcMar>
              <w:top w:w="100" w:type="dxa"/>
              <w:start w:w="120" w:type="dxa"/>
              <w:bottom w:w="100" w:type="dxa"/>
              <w:end w:w="120" w:type="dxa"/>
            </w:tcMar>
            <w:vAlign w:val="center"/>
            <w:shd w:fill="F5F8FB"/>
          </w:tcPr>
          <w:p>
            <w:r>
              <w:t>로그·Correlation ID·메트릭</w:t>
            </w:r>
          </w:p>
        </w:tc>
      </w:tr>
    </w:tbl>
    <w:p>
      <w:pPr>
        <w:pStyle w:val="Heading2"/>
      </w:pPr>
      <w:r>
        <w:t>36.1 코드 리뷰 체크리스트</w:t>
      </w:r>
    </w:p>
    <w:p>
      <w:r>
        <w:t>코드 리뷰 체크리스트은(는)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코드 리뷰 체크리스트을(를)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36.2 품질 Gate와 배포 승인</w:t>
      </w:r>
    </w:p>
    <w:p>
      <w:r>
        <w:t>품질 Gate와 배포 승인은(는)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품질 Gate와 배포 승인을(를)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36.3 모니터링과 장애 시나리오</w:t>
      </w:r>
    </w:p>
    <w:p>
      <w:r>
        <w:t>모니터링과 장애 시나리오은(는)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모니터링과 장애 시나리오을(를)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36.4 초보 개발자 최종 역량 점검</w:t>
      </w:r>
    </w:p>
    <w:p>
      <w:r>
        <w:t>초보 개발자 최종 역량 점검은(는) 단순한 용어 암기가 아니라 거래의 책임과 경계를 명확히 하기 위한 기준입니다. 초보자는 먼저 ‘누가 입력을 만들고, 어느 계층이 판단하며, 결과를 누가 사용하는가’를 문장으로 적어 보는 것이 좋습니다.</w:t>
      </w:r>
    </w:p>
    <w:p>
      <w:r>
        <w:t>실무에서는 초보 개발자 최종 역량 점검을(를) 코드 한 곳에서만 확인하지 않습니다. 소스, 설정, 로그, 데이터와 배포 단위를 함께 대조해야 실제 동작을 설명할 수 있습니다. 운영 가능한 시스템은 성공 경로만큼 실패의 분류와 복구 책임이 명확합니다.</w:t>
      </w:r>
    </w:p>
    <w:p>
      <w:pPr>
        <w:pStyle w:val="Heading2"/>
      </w:pPr>
      <w:r>
        <w:t>따라 하는 실무 절차</w:t>
      </w:r>
    </w:p>
    <w:p>
      <w:pPr>
        <w:pStyle w:val="ListNumber"/>
      </w:pPr>
      <w:r>
        <w:t>1. 영향 범위 확인: 확인 결과를 코드 위치, 설정값, 실행 로그 또는 테스트 결과와 함께 기록합니다.</w:t>
      </w:r>
    </w:p>
    <w:p>
      <w:pPr>
        <w:pStyle w:val="ListNumber"/>
      </w:pPr>
      <w:r>
        <w:t>2. 대표 거래 확보: 확인 결과를 코드 위치, 설정값, 실행 로그 또는 테스트 결과와 함께 기록합니다.</w:t>
      </w:r>
    </w:p>
    <w:p>
      <w:pPr>
        <w:pStyle w:val="ListNumber"/>
      </w:pPr>
      <w:r>
        <w:t>3. 로그·메트릭 상관분석: 확인 결과를 코드 위치, 설정값, 실행 로그 또는 테스트 결과와 함께 기록합니다.</w:t>
      </w:r>
    </w:p>
    <w:p>
      <w:pPr>
        <w:pStyle w:val="ListNumber"/>
      </w:pPr>
      <w:r>
        <w:t>4. 복구 후 원인 검증: 확인 결과를 코드 위치, 설정값, 실행 로그 또는 테스트 결과와 함께 기록합니다.</w:t>
      </w:r>
    </w:p>
    <w:p>
      <w:pPr>
        <w:pStyle w:val="Heading2"/>
      </w:pPr>
      <w:r>
        <w:t>정상 사례와 실패 사례</w:t>
      </w:r>
    </w:p>
    <w:tbl>
      <w:tblPr>
        <w:jc w:val="center"/>
        <w:tblLook w:firstColumn="1" w:firstRow="1" w:lastColumn="0" w:lastRow="0" w:noHBand="0" w:noVBand="1" w:val="04A0"/>
        <w:tblW w:w="9072" w:type="dxa"/>
        <w:tblInd w:w="120" w:type="dxa"/>
        <w:tblLayout w:type="fixed"/>
      </w:tblPr>
      <w:tblGrid>
        <w:gridCol w:w="1296"/>
        <w:gridCol w:w="5328"/>
        <w:gridCol w:w="2448"/>
      </w:tblGrid>
      <w:tr>
        <w:tc>
          <w:tcPr>
            <w:tcW w:type="dxa" w:w="1296"/>
            <w:shd w:fill="1E4E79"/>
            <w:tcMar>
              <w:top w:w="100" w:type="dxa"/>
              <w:start w:w="120" w:type="dxa"/>
              <w:bottom w:w="100" w:type="dxa"/>
              <w:end w:w="120" w:type="dxa"/>
            </w:tcMar>
            <w:vAlign w:val="center"/>
          </w:tcPr>
          <w:p>
            <w:r>
              <w:rPr>
                <w:b/>
                <w:color w:val="FFFFFF"/>
              </w:rPr>
              <w:t>사례</w:t>
            </w:r>
          </w:p>
        </w:tc>
        <w:tc>
          <w:tcPr>
            <w:tcW w:type="dxa" w:w="5328"/>
            <w:shd w:fill="1E4E79"/>
            <w:tcMar>
              <w:top w:w="100" w:type="dxa"/>
              <w:start w:w="120" w:type="dxa"/>
              <w:bottom w:w="100" w:type="dxa"/>
              <w:end w:w="120" w:type="dxa"/>
            </w:tcMar>
            <w:vAlign w:val="center"/>
          </w:tcPr>
          <w:p>
            <w:r>
              <w:rPr>
                <w:b/>
                <w:color w:val="FFFFFF"/>
              </w:rPr>
              <w:t>관찰되는 모습</w:t>
            </w:r>
          </w:p>
        </w:tc>
        <w:tc>
          <w:tcPr>
            <w:tcW w:type="dxa" w:w="2448"/>
            <w:shd w:fill="1E4E79"/>
            <w:tcMar>
              <w:top w:w="100" w:type="dxa"/>
              <w:start w:w="120" w:type="dxa"/>
              <w:bottom w:w="100" w:type="dxa"/>
              <w:end w:w="120" w:type="dxa"/>
            </w:tcMar>
            <w:vAlign w:val="center"/>
          </w:tcPr>
          <w:p>
            <w:r>
              <w:rPr>
                <w:b/>
                <w:color w:val="FFFFFF"/>
              </w:rPr>
              <w:t>판단</w:t>
            </w:r>
          </w:p>
        </w:tc>
      </w:tr>
      <w:tr>
        <w:tc>
          <w:tcPr>
            <w:tcW w:type="dxa" w:w="1296"/>
            <w:tcMar>
              <w:top w:w="100" w:type="dxa"/>
              <w:start w:w="120" w:type="dxa"/>
              <w:bottom w:w="100" w:type="dxa"/>
              <w:end w:w="120" w:type="dxa"/>
            </w:tcMar>
            <w:vAlign w:val="center"/>
          </w:tcPr>
          <w:p>
            <w:r>
              <w:t>정상</w:t>
            </w:r>
          </w:p>
        </w:tc>
        <w:tc>
          <w:tcPr>
            <w:tcW w:type="dxa" w:w="5328"/>
            <w:tcMar>
              <w:top w:w="100" w:type="dxa"/>
              <w:start w:w="120" w:type="dxa"/>
              <w:bottom w:w="100" w:type="dxa"/>
              <w:end w:w="120" w:type="dxa"/>
            </w:tcMar>
            <w:vAlign w:val="center"/>
          </w:tcPr>
          <w:p>
            <w:r>
              <w:t>표준 식별자가 소스·설정·로그에서 일치하고 예상 결과가 재현된다.</w:t>
            </w:r>
          </w:p>
        </w:tc>
        <w:tc>
          <w:tcPr>
            <w:tcW w:type="dxa" w:w="2448"/>
            <w:tcMar>
              <w:top w:w="100" w:type="dxa"/>
              <w:start w:w="120" w:type="dxa"/>
              <w:bottom w:w="100" w:type="dxa"/>
              <w:end w:w="120" w:type="dxa"/>
            </w:tcMar>
            <w:vAlign w:val="center"/>
          </w:tcPr>
          <w:p>
            <w:r>
              <w:t>완료 기준 충족</w:t>
            </w:r>
          </w:p>
        </w:tc>
      </w:tr>
      <w:tr>
        <w:tc>
          <w:tcPr>
            <w:tcW w:type="dxa" w:w="1296"/>
            <w:tcMar>
              <w:top w:w="100" w:type="dxa"/>
              <w:start w:w="120" w:type="dxa"/>
              <w:bottom w:w="100" w:type="dxa"/>
              <w:end w:w="120" w:type="dxa"/>
            </w:tcMar>
            <w:vAlign w:val="center"/>
            <w:shd w:fill="F5F8FB"/>
          </w:tcPr>
          <w:p>
            <w:r>
              <w:t>경계</w:t>
            </w:r>
          </w:p>
        </w:tc>
        <w:tc>
          <w:tcPr>
            <w:tcW w:type="dxa" w:w="5328"/>
            <w:tcMar>
              <w:top w:w="100" w:type="dxa"/>
              <w:start w:w="120" w:type="dxa"/>
              <w:bottom w:w="100" w:type="dxa"/>
              <w:end w:w="120" w:type="dxa"/>
            </w:tcMar>
            <w:vAlign w:val="center"/>
            <w:shd w:fill="F5F8FB"/>
          </w:tcPr>
          <w:p>
            <w:r>
              <w:t>빈 값·최댓값·중복 요청·동시 처리에서 정책에 따른 결과가 나온다.</w:t>
            </w:r>
          </w:p>
        </w:tc>
        <w:tc>
          <w:tcPr>
            <w:tcW w:type="dxa" w:w="2448"/>
            <w:tcMar>
              <w:top w:w="100" w:type="dxa"/>
              <w:start w:w="120" w:type="dxa"/>
              <w:bottom w:w="100" w:type="dxa"/>
              <w:end w:w="120" w:type="dxa"/>
            </w:tcMar>
            <w:vAlign w:val="center"/>
            <w:shd w:fill="F5F8FB"/>
          </w:tcPr>
          <w:p>
            <w:r>
              <w:t>정책 확인 필요</w:t>
            </w:r>
          </w:p>
        </w:tc>
      </w:tr>
      <w:tr>
        <w:tc>
          <w:tcPr>
            <w:tcW w:type="dxa" w:w="1296"/>
            <w:tcMar>
              <w:top w:w="100" w:type="dxa"/>
              <w:start w:w="120" w:type="dxa"/>
              <w:bottom w:w="100" w:type="dxa"/>
              <w:end w:w="120" w:type="dxa"/>
            </w:tcMar>
            <w:vAlign w:val="center"/>
          </w:tcPr>
          <w:p>
            <w:r>
              <w:t>실패</w:t>
            </w:r>
          </w:p>
        </w:tc>
        <w:tc>
          <w:tcPr>
            <w:tcW w:type="dxa" w:w="5328"/>
            <w:tcMar>
              <w:top w:w="100" w:type="dxa"/>
              <w:start w:w="120" w:type="dxa"/>
              <w:bottom w:w="100" w:type="dxa"/>
              <w:end w:w="120" w:type="dxa"/>
            </w:tcMar>
            <w:vAlign w:val="center"/>
          </w:tcPr>
          <w:p>
            <w:r>
              <w:t>예외가 숨겨지거나 부분 반영되고 로그만으로 원인을 연결할 수 없다.</w:t>
            </w:r>
          </w:p>
        </w:tc>
        <w:tc>
          <w:tcPr>
            <w:tcW w:type="dxa" w:w="2448"/>
            <w:tcMar>
              <w:top w:w="100" w:type="dxa"/>
              <w:start w:w="120" w:type="dxa"/>
              <w:bottom w:w="100" w:type="dxa"/>
              <w:end w:w="120" w:type="dxa"/>
            </w:tcMar>
            <w:vAlign w:val="center"/>
          </w:tcPr>
          <w:p>
            <w:r>
              <w:t>배포 전 개선</w:t>
            </w:r>
          </w:p>
        </w:tc>
      </w:tr>
    </w:tbl>
    <w:tbl>
      <w:tblPr>
        <w:tblLook w:firstColumn="1" w:firstRow="1" w:lastColumn="0" w:lastRow="0" w:noHBand="0" w:noVBand="1" w:val="04A0"/>
        <w:tblW w:w="9072" w:type="dxa"/>
        <w:tblInd w:w="180" w:type="dxa"/>
        <w:tblLayout w:type="fixed"/>
      </w:tblPr>
      <w:tblGrid>
        <w:gridCol w:w="9072"/>
      </w:tblGrid>
      <w:tr>
        <w:tc>
          <w:tcPr>
            <w:tcW w:type="dxa" w:w="9072"/>
            <w:shd w:fill="E8F3EE"/>
            <w:tcMar>
              <w:top w:w="150" w:type="dxa"/>
              <w:start w:w="180" w:type="dxa"/>
              <w:bottom w:w="150" w:type="dxa"/>
              <w:end w:w="180" w:type="dxa"/>
            </w:tcMar>
          </w:tcPr>
          <w:p>
            <w:r>
              <w:rPr>
                <w:b/>
                <w:color w:val="1E4E79"/>
              </w:rPr>
              <w:t xml:space="preserve">초보자 팁  </w:t>
            </w:r>
            <w:r>
              <w:t>예제를 복사하기 전에 같은 업무 영역의 정상 운영 거래 하나를 찾아 패키지, ServiceId, 예외, 트랜잭션과 로그 패턴을 비교하십시오.</w:t>
            </w:r>
          </w:p>
        </w:tc>
      </w:tr>
    </w:tbl>
    <w:p>
      <w:pPr>
        <w:pStyle w:val="Heading2"/>
      </w:pPr>
      <w:r>
        <w:t>완료 체크리스트</w:t>
      </w:r>
    </w:p>
    <w:p>
      <w:r>
        <w:t>□ 용어를 자신의 말로 설명할 수 있다.</w:t>
      </w:r>
    </w:p>
    <w:p>
      <w:r>
        <w:t>□ 처리 경로를 소스에서 직접 찾았다.</w:t>
      </w:r>
    </w:p>
    <w:p>
      <w:r>
        <w:t>□ 정상·경계·실패 테스트를 실행했다.</w:t>
      </w:r>
    </w:p>
    <w:p>
      <w:r>
        <w:t>□ 운영 로그로 한 거래를 처음부터 끝까지 추적했다.</w:t>
      </w:r>
    </w:p>
    <w:p>
      <w:r>
        <w:t>□ 표준과 다르게 결정한 항목의 근거를 기록했다.</w:t>
      </w:r>
    </w:p>
    <w:p>
      <w:pPr>
        <w:pStyle w:val="Heading2"/>
      </w:pPr>
      <w:r>
        <w:t>관련 원문 자료</w:t>
      </w:r>
    </w:p>
    <w:p>
      <w:r>
        <w:t>다음 자료는 이 장의 상세 기준과 프로젝트별 값을 확인할 때 참고합니다. 책의 설명보다 실제 프로젝트 표준과 운영 설정이 우선합니다.</w:t>
      </w:r>
    </w:p>
    <w:p>
      <w:pPr>
        <w:pStyle w:val="ListBullet"/>
      </w:pPr>
      <w:r>
        <w:t>znsight-man / NSIGHT TCF 개발 입문서 - 제9부. 테스트 품질 Gate CICD 배포 운영전환.md</w:t>
      </w:r>
    </w:p>
    <w:p>
      <w:pPr>
        <w:pStyle w:val="ListBullet"/>
      </w:pPr>
      <w:r>
        <w:t>ztcf-개발북 / NSIGHT TCF 개발 입문서 - 제9부. 테스트 품질 Gate CICD 배포 운영전환.docx</w:t>
      </w:r>
    </w:p>
    <w:p>
      <w:pPr>
        <w:pStyle w:val="ListBullet"/>
      </w:pPr>
      <w:r>
        <w:t>ztcfbook / J-운영-전환-체크리스트.md</w:t>
      </w:r>
    </w:p>
    <w:p>
      <w:pPr>
        <w:pStyle w:val="ListBullet"/>
      </w:pPr>
      <w:r>
        <w:t>znsight-guide-word / NSIGHT TCF 개발 매뉴얼 - 부록J. 운영전환 체크리스트.docx</w:t>
      </w:r>
    </w:p>
    <w:p>
      <w:r>
        <w:br w:type="page"/>
      </w:r>
    </w:p>
    <w:p>
      <w:pPr>
        <w:pStyle w:val="Heading1"/>
      </w:pPr>
      <w:r>
        <w:t>부록</w:t>
      </w:r>
    </w:p>
    <w:p>
      <w:pPr>
        <w:pStyle w:val="Heading2"/>
      </w:pPr>
      <w:r>
        <w:t>부록 A. NSIGHT TCF 핵심 용어사전</w:t>
      </w:r>
    </w:p>
    <w:p>
      <w:r>
        <w:t>본문에서 반복해서 찾는 항목을 빠르게 확인하기 위한 참조 영역입니다. 실제 값은 프로젝트의 최신 표준 문서와 환경 설정을 기준으로 확인하십시오.</w:t>
      </w:r>
    </w:p>
    <w:p>
      <w:pPr>
        <w:pStyle w:val="Heading2"/>
      </w:pPr>
      <w:r>
        <w:t>부록 B. 명명규칙·ServiceId·거래코드 빠른 참조</w:t>
      </w:r>
    </w:p>
    <w:p>
      <w:r>
        <w:t>본문에서 반복해서 찾는 항목을 빠르게 확인하기 위한 참조 영역입니다. 실제 값은 프로젝트의 최신 표준 문서와 환경 설정을 기준으로 확인하십시오.</w:t>
      </w:r>
    </w:p>
    <w:p>
      <w:pPr>
        <w:pStyle w:val="Heading2"/>
      </w:pPr>
      <w:r>
        <w:t>부록 C. Gradle·Git·로컬 실행 명령어</w:t>
      </w:r>
    </w:p>
    <w:p>
      <w:r>
        <w:t>본문에서 반복해서 찾는 항목을 빠르게 확인하기 위한 참조 영역입니다. 실제 값은 프로젝트의 최신 표준 문서와 환경 설정을 기준으로 확인하십시오.</w:t>
      </w:r>
    </w:p>
    <w:p>
      <w:pPr>
        <w:pStyle w:val="Heading2"/>
      </w:pPr>
      <w:r>
        <w:t>부록 D. 오류코드·로그·보안 체크리스트</w:t>
      </w:r>
    </w:p>
    <w:p>
      <w:r>
        <w:t>본문에서 반복해서 찾는 항목을 빠르게 확인하기 위한 참조 영역입니다. 실제 값은 프로젝트의 최신 표준 문서와 환경 설정을 기준으로 확인하십시오.</w:t>
      </w:r>
    </w:p>
    <w:p>
      <w:pPr>
        <w:pStyle w:val="Heading2"/>
      </w:pPr>
      <w:r>
        <w:t>부록 E. 설계서·RTM·테스트 결과서 예시</w:t>
      </w:r>
    </w:p>
    <w:p>
      <w:r>
        <w:t>본문에서 반복해서 찾는 항목을 빠르게 확인하기 위한 참조 영역입니다. 실제 값은 프로젝트의 최신 표준 문서와 환경 설정을 기준으로 확인하십시오.</w:t>
      </w:r>
    </w:p>
    <w:p>
      <w:pPr>
        <w:pStyle w:val="Heading2"/>
      </w:pPr>
      <w:r>
        <w:t>부록 F. TCF Framework 내부 모듈 심화</w:t>
      </w:r>
    </w:p>
    <w:p>
      <w:r>
        <w:t>본문에서 반복해서 찾는 항목을 빠르게 확인하기 위한 참조 영역입니다. 실제 값은 프로젝트의 최신 표준 문서와 환경 설정을 기준으로 확인하십시오.</w:t>
      </w:r>
    </w:p>
    <w:p>
      <w:pPr>
        <w:pStyle w:val="Heading2"/>
      </w:pPr>
      <w:r>
        <w:t>부록 G. 아키텍처 의사결정 기록(ADR) 예시</w:t>
      </w:r>
    </w:p>
    <w:p>
      <w:r>
        <w:t>본문에서 반복해서 찾는 항목을 빠르게 확인하기 위한 참조 영역입니다. 실제 값은 프로젝트의 최신 표준 문서와 환경 설정을 기준으로 확인하십시오.</w:t>
      </w:r>
    </w:p>
    <w:p>
      <w:pPr>
        <w:pStyle w:val="Heading2"/>
      </w:pPr>
      <w:r>
        <w:t>부록 H. 장애 대응 Runbook과 성능 점검표</w:t>
      </w:r>
    </w:p>
    <w:p>
      <w:r>
        <w:t>본문에서 반복해서 찾는 항목을 빠르게 확인하기 위한 참조 영역입니다. 실제 값은 프로젝트의 최신 표준 문서와 환경 설정을 기준으로 확인하십시오.</w:t>
      </w:r>
    </w:p>
    <w:p>
      <w:r>
        <w:br w:type="page"/>
      </w:r>
    </w:p>
    <w:p>
      <w:pPr>
        <w:pStyle w:val="Title"/>
      </w:pPr>
      <w:r>
        <w:t>실무 확장 부록</w:t>
      </w:r>
    </w:p>
    <w:p>
      <w:r>
        <w:t>이 부록은 본문에서 배운 개념을 실제 프로젝트에서 빠르게 확인하고 기록할 수 있도록 만든 참조표와 작업 양식입니다. 표의 예시 값은 프로젝트 표준에 맞게 바꾸어 사용하십시오.</w:t>
      </w:r>
    </w:p>
    <w:p>
      <w:pPr>
        <w:pStyle w:val="Heading1"/>
      </w:pPr>
      <w:r>
        <w:t>확장 부록 A. 핵심 용어사전</w:t>
      </w:r>
    </w:p>
    <w:tbl>
      <w:tblPr>
        <w:jc w:val="center"/>
        <w:tblLook w:firstColumn="1" w:firstRow="1" w:lastColumn="0" w:lastRow="0" w:noHBand="0" w:noVBand="1" w:val="04A0"/>
        <w:tblW w:w="9072" w:type="dxa"/>
        <w:tblInd w:w="120" w:type="dxa"/>
        <w:tblLayout w:type="fixed"/>
      </w:tblPr>
      <w:tblGrid>
        <w:gridCol w:w="1800"/>
        <w:gridCol w:w="4392"/>
        <w:gridCol w:w="2880"/>
      </w:tblGrid>
      <w:tr>
        <w:tc>
          <w:tcPr>
            <w:tcW w:type="dxa" w:w="1800"/>
            <w:shd w:fill="1E4E79"/>
            <w:tcMar>
              <w:top w:w="110" w:type="dxa"/>
              <w:start w:w="120" w:type="dxa"/>
              <w:bottom w:w="110" w:type="dxa"/>
              <w:end w:w="120" w:type="dxa"/>
            </w:tcMar>
            <w:vAlign w:val="center"/>
          </w:tcPr>
          <w:p>
            <w:r>
              <w:rPr>
                <w:b/>
                <w:color w:val="FFFFFF"/>
              </w:rPr>
              <w:t>용어</w:t>
            </w:r>
          </w:p>
        </w:tc>
        <w:tc>
          <w:tcPr>
            <w:tcW w:type="dxa" w:w="4392"/>
            <w:shd w:fill="1E4E79"/>
            <w:tcMar>
              <w:top w:w="110" w:type="dxa"/>
              <w:start w:w="120" w:type="dxa"/>
              <w:bottom w:w="110" w:type="dxa"/>
              <w:end w:w="120" w:type="dxa"/>
            </w:tcMar>
            <w:vAlign w:val="center"/>
          </w:tcPr>
          <w:p>
            <w:r>
              <w:rPr>
                <w:b/>
                <w:color w:val="FFFFFF"/>
              </w:rPr>
              <w:t>쉬운 정의</w:t>
            </w:r>
          </w:p>
        </w:tc>
        <w:tc>
          <w:tcPr>
            <w:tcW w:type="dxa" w:w="2880"/>
            <w:shd w:fill="1E4E79"/>
            <w:tcMar>
              <w:top w:w="110" w:type="dxa"/>
              <w:start w:w="120" w:type="dxa"/>
              <w:bottom w:w="110" w:type="dxa"/>
              <w:end w:w="120" w:type="dxa"/>
            </w:tcMar>
            <w:vAlign w:val="center"/>
          </w:tcPr>
          <w:p>
            <w:r>
              <w:rPr>
                <w:b/>
                <w:color w:val="FFFFFF"/>
              </w:rPr>
              <w:t>실무 확인점</w:t>
            </w:r>
          </w:p>
        </w:tc>
      </w:tr>
      <w:tr>
        <w:tc>
          <w:tcPr>
            <w:tcW w:type="dxa" w:w="1800"/>
            <w:tcMar>
              <w:top w:w="110" w:type="dxa"/>
              <w:start w:w="120" w:type="dxa"/>
              <w:bottom w:w="110" w:type="dxa"/>
              <w:end w:w="120" w:type="dxa"/>
            </w:tcMar>
            <w:vAlign w:val="center"/>
          </w:tcPr>
          <w:p>
            <w:r>
              <w:t>TCF</w:t>
            </w:r>
          </w:p>
        </w:tc>
        <w:tc>
          <w:tcPr>
            <w:tcW w:type="dxa" w:w="4392"/>
            <w:tcMar>
              <w:top w:w="110" w:type="dxa"/>
              <w:start w:w="120" w:type="dxa"/>
              <w:bottom w:w="110" w:type="dxa"/>
              <w:end w:w="120" w:type="dxa"/>
            </w:tcMar>
            <w:vAlign w:val="center"/>
          </w:tcPr>
          <w:p>
            <w:r>
              <w:t>거래의 진입, 통제, 호출, 오류와 로그를 표준화하는 공통 프레임워크</w:t>
            </w:r>
          </w:p>
        </w:tc>
        <w:tc>
          <w:tcPr>
            <w:tcW w:type="dxa" w:w="2880"/>
            <w:tcMar>
              <w:top w:w="110" w:type="dxa"/>
              <w:start w:w="120" w:type="dxa"/>
              <w:bottom w:w="110" w:type="dxa"/>
              <w:end w:w="120" w:type="dxa"/>
            </w:tcMar>
            <w:vAlign w:val="center"/>
          </w:tcPr>
          <w:p>
            <w:r>
              <w:t>한 거래의 전체 흐름에서 이해</w:t>
            </w:r>
          </w:p>
        </w:tc>
      </w:tr>
      <w:tr>
        <w:tc>
          <w:tcPr>
            <w:tcW w:type="dxa" w:w="1800"/>
            <w:tcMar>
              <w:top w:w="110" w:type="dxa"/>
              <w:start w:w="120" w:type="dxa"/>
              <w:bottom w:w="110" w:type="dxa"/>
              <w:end w:w="120" w:type="dxa"/>
            </w:tcMar>
            <w:vAlign w:val="center"/>
            <w:shd w:fill="F5F8FB"/>
          </w:tcPr>
          <w:p>
            <w:r>
              <w:t>ServiceId</w:t>
            </w:r>
          </w:p>
        </w:tc>
        <w:tc>
          <w:tcPr>
            <w:tcW w:type="dxa" w:w="4392"/>
            <w:tcMar>
              <w:top w:w="110" w:type="dxa"/>
              <w:start w:w="120" w:type="dxa"/>
              <w:bottom w:w="110" w:type="dxa"/>
              <w:end w:w="120" w:type="dxa"/>
            </w:tcMar>
            <w:vAlign w:val="center"/>
            <w:shd w:fill="F5F8FB"/>
          </w:tcPr>
          <w:p>
            <w:r>
              <w:t>화면 요청과 서버 처리기를 연결하는 논리적 거래 식별자</w:t>
            </w:r>
          </w:p>
        </w:tc>
        <w:tc>
          <w:tcPr>
            <w:tcW w:type="dxa" w:w="2880"/>
            <w:tcMar>
              <w:top w:w="110" w:type="dxa"/>
              <w:start w:w="120" w:type="dxa"/>
              <w:bottom w:w="110" w:type="dxa"/>
              <w:end w:w="120" w:type="dxa"/>
            </w:tcMar>
            <w:vAlign w:val="center"/>
            <w:shd w:fill="F5F8FB"/>
          </w:tcPr>
          <w:p>
            <w:r>
              <w:t>소스·설정·로그의 값 일치</w:t>
            </w:r>
          </w:p>
        </w:tc>
      </w:tr>
      <w:tr>
        <w:tc>
          <w:tcPr>
            <w:tcW w:type="dxa" w:w="1800"/>
            <w:tcMar>
              <w:top w:w="110" w:type="dxa"/>
              <w:start w:w="120" w:type="dxa"/>
              <w:bottom w:w="110" w:type="dxa"/>
              <w:end w:w="120" w:type="dxa"/>
            </w:tcMar>
            <w:vAlign w:val="center"/>
          </w:tcPr>
          <w:p>
            <w:r>
              <w:t>업무코드</w:t>
            </w:r>
          </w:p>
        </w:tc>
        <w:tc>
          <w:tcPr>
            <w:tcW w:type="dxa" w:w="4392"/>
            <w:tcMar>
              <w:top w:w="110" w:type="dxa"/>
              <w:start w:w="120" w:type="dxa"/>
              <w:bottom w:w="110" w:type="dxa"/>
              <w:end w:w="120" w:type="dxa"/>
            </w:tcMar>
            <w:vAlign w:val="center"/>
          </w:tcPr>
          <w:p>
            <w:r>
              <w:t>업무 영역과 배포·소유 책임을 구분하는 코드</w:t>
            </w:r>
          </w:p>
        </w:tc>
        <w:tc>
          <w:tcPr>
            <w:tcW w:type="dxa" w:w="2880"/>
            <w:tcMar>
              <w:top w:w="110" w:type="dxa"/>
              <w:start w:w="120" w:type="dxa"/>
              <w:bottom w:w="110" w:type="dxa"/>
              <w:end w:w="120" w:type="dxa"/>
            </w:tcMar>
            <w:vAlign w:val="center"/>
          </w:tcPr>
          <w:p>
            <w:r>
              <w:t>다른 업무 데이터 직접 접근 금지</w:t>
            </w:r>
          </w:p>
        </w:tc>
      </w:tr>
      <w:tr>
        <w:tc>
          <w:tcPr>
            <w:tcW w:type="dxa" w:w="1800"/>
            <w:tcMar>
              <w:top w:w="110" w:type="dxa"/>
              <w:start w:w="120" w:type="dxa"/>
              <w:bottom w:w="110" w:type="dxa"/>
              <w:end w:w="120" w:type="dxa"/>
            </w:tcMar>
            <w:vAlign w:val="center"/>
            <w:shd w:fill="F5F8FB"/>
          </w:tcPr>
          <w:p>
            <w:r>
              <w:t>화면 ID</w:t>
            </w:r>
          </w:p>
        </w:tc>
        <w:tc>
          <w:tcPr>
            <w:tcW w:type="dxa" w:w="4392"/>
            <w:tcMar>
              <w:top w:w="110" w:type="dxa"/>
              <w:start w:w="120" w:type="dxa"/>
              <w:bottom w:w="110" w:type="dxa"/>
              <w:end w:w="120" w:type="dxa"/>
            </w:tcMar>
            <w:vAlign w:val="center"/>
            <w:shd w:fill="F5F8FB"/>
          </w:tcPr>
          <w:p>
            <w:r>
              <w:t>사용자 화면을 식별하는 표준 키</w:t>
            </w:r>
          </w:p>
        </w:tc>
        <w:tc>
          <w:tcPr>
            <w:tcW w:type="dxa" w:w="2880"/>
            <w:tcMar>
              <w:top w:w="110" w:type="dxa"/>
              <w:start w:w="120" w:type="dxa"/>
              <w:bottom w:w="110" w:type="dxa"/>
              <w:end w:w="120" w:type="dxa"/>
            </w:tcMar>
            <w:vAlign w:val="center"/>
            <w:shd w:fill="F5F8FB"/>
          </w:tcPr>
          <w:p>
            <w:r>
              <w:t>ServiceId 및 권한과 연결</w:t>
            </w:r>
          </w:p>
        </w:tc>
      </w:tr>
      <w:tr>
        <w:tc>
          <w:tcPr>
            <w:tcW w:type="dxa" w:w="1800"/>
            <w:tcMar>
              <w:top w:w="110" w:type="dxa"/>
              <w:start w:w="120" w:type="dxa"/>
              <w:bottom w:w="110" w:type="dxa"/>
              <w:end w:w="120" w:type="dxa"/>
            </w:tcMar>
            <w:vAlign w:val="center"/>
          </w:tcPr>
          <w:p>
            <w:r>
              <w:t>거래코드</w:t>
            </w:r>
          </w:p>
        </w:tc>
        <w:tc>
          <w:tcPr>
            <w:tcW w:type="dxa" w:w="4392"/>
            <w:tcMar>
              <w:top w:w="110" w:type="dxa"/>
              <w:start w:w="120" w:type="dxa"/>
              <w:bottom w:w="110" w:type="dxa"/>
              <w:end w:w="120" w:type="dxa"/>
            </w:tcMar>
            <w:vAlign w:val="center"/>
          </w:tcPr>
          <w:p>
            <w:r>
              <w:t>운영·통계·로그에서 거래를 구분하는 코드</w:t>
            </w:r>
          </w:p>
        </w:tc>
        <w:tc>
          <w:tcPr>
            <w:tcW w:type="dxa" w:w="2880"/>
            <w:tcMar>
              <w:top w:w="110" w:type="dxa"/>
              <w:start w:w="120" w:type="dxa"/>
              <w:bottom w:w="110" w:type="dxa"/>
              <w:end w:w="120" w:type="dxa"/>
            </w:tcMar>
            <w:vAlign w:val="center"/>
          </w:tcPr>
          <w:p>
            <w:r>
              <w:t>명명규칙과 등록정보 확인</w:t>
            </w:r>
          </w:p>
        </w:tc>
      </w:tr>
      <w:tr>
        <w:tc>
          <w:tcPr>
            <w:tcW w:type="dxa" w:w="1800"/>
            <w:tcMar>
              <w:top w:w="110" w:type="dxa"/>
              <w:start w:w="120" w:type="dxa"/>
              <w:bottom w:w="110" w:type="dxa"/>
              <w:end w:w="120" w:type="dxa"/>
            </w:tcMar>
            <w:vAlign w:val="center"/>
            <w:shd w:fill="F5F8FB"/>
          </w:tcPr>
          <w:p>
            <w:r>
              <w:t>DTO</w:t>
            </w:r>
          </w:p>
        </w:tc>
        <w:tc>
          <w:tcPr>
            <w:tcW w:type="dxa" w:w="4392"/>
            <w:tcMar>
              <w:top w:w="110" w:type="dxa"/>
              <w:start w:w="120" w:type="dxa"/>
              <w:bottom w:w="110" w:type="dxa"/>
              <w:end w:w="120" w:type="dxa"/>
            </w:tcMar>
            <w:vAlign w:val="center"/>
            <w:shd w:fill="F5F8FB"/>
          </w:tcPr>
          <w:p>
            <w:r>
              <w:t>계층 또는 시스템 경계를 넘는 데이터 계약</w:t>
            </w:r>
          </w:p>
        </w:tc>
        <w:tc>
          <w:tcPr>
            <w:tcW w:type="dxa" w:w="2880"/>
            <w:tcMar>
              <w:top w:w="110" w:type="dxa"/>
              <w:start w:w="120" w:type="dxa"/>
              <w:bottom w:w="110" w:type="dxa"/>
              <w:end w:w="120" w:type="dxa"/>
            </w:tcMar>
            <w:vAlign w:val="center"/>
            <w:shd w:fill="F5F8FB"/>
          </w:tcPr>
          <w:p>
            <w:r>
              <w:t>요청·응답·내부 모델 분리</w:t>
            </w:r>
          </w:p>
        </w:tc>
      </w:tr>
      <w:tr>
        <w:tc>
          <w:tcPr>
            <w:tcW w:type="dxa" w:w="1800"/>
            <w:tcMar>
              <w:top w:w="110" w:type="dxa"/>
              <w:start w:w="120" w:type="dxa"/>
              <w:bottom w:w="110" w:type="dxa"/>
              <w:end w:w="120" w:type="dxa"/>
            </w:tcMar>
            <w:vAlign w:val="center"/>
          </w:tcPr>
          <w:p>
            <w:r>
              <w:t>Validation</w:t>
            </w:r>
          </w:p>
        </w:tc>
        <w:tc>
          <w:tcPr>
            <w:tcW w:type="dxa" w:w="4392"/>
            <w:tcMar>
              <w:top w:w="110" w:type="dxa"/>
              <w:start w:w="120" w:type="dxa"/>
              <w:bottom w:w="110" w:type="dxa"/>
              <w:end w:w="120" w:type="dxa"/>
            </w:tcMar>
            <w:vAlign w:val="center"/>
          </w:tcPr>
          <w:p>
            <w:r>
              <w:t>입력의 필수·형식·범위를 확인하는 검증</w:t>
            </w:r>
          </w:p>
        </w:tc>
        <w:tc>
          <w:tcPr>
            <w:tcW w:type="dxa" w:w="2880"/>
            <w:tcMar>
              <w:top w:w="110" w:type="dxa"/>
              <w:start w:w="120" w:type="dxa"/>
              <w:bottom w:w="110" w:type="dxa"/>
              <w:end w:w="120" w:type="dxa"/>
            </w:tcMar>
            <w:vAlign w:val="center"/>
          </w:tcPr>
          <w:p>
            <w:r>
              <w:t>업무규칙 검증과 구분</w:t>
            </w:r>
          </w:p>
        </w:tc>
      </w:tr>
      <w:tr>
        <w:tc>
          <w:tcPr>
            <w:tcW w:type="dxa" w:w="1800"/>
            <w:tcMar>
              <w:top w:w="110" w:type="dxa"/>
              <w:start w:w="120" w:type="dxa"/>
              <w:bottom w:w="110" w:type="dxa"/>
              <w:end w:w="120" w:type="dxa"/>
            </w:tcMar>
            <w:vAlign w:val="center"/>
            <w:shd w:fill="F5F8FB"/>
          </w:tcPr>
          <w:p>
            <w:r>
              <w:t>Service</w:t>
            </w:r>
          </w:p>
        </w:tc>
        <w:tc>
          <w:tcPr>
            <w:tcW w:type="dxa" w:w="4392"/>
            <w:tcMar>
              <w:top w:w="110" w:type="dxa"/>
              <w:start w:w="120" w:type="dxa"/>
              <w:bottom w:w="110" w:type="dxa"/>
              <w:end w:w="120" w:type="dxa"/>
            </w:tcMar>
            <w:vAlign w:val="center"/>
            <w:shd w:fill="F5F8FB"/>
          </w:tcPr>
          <w:p>
            <w:r>
              <w:t>업무 흐름과 규칙, 트랜잭션을 조정하는 계층</w:t>
            </w:r>
          </w:p>
        </w:tc>
        <w:tc>
          <w:tcPr>
            <w:tcW w:type="dxa" w:w="2880"/>
            <w:tcMar>
              <w:top w:w="110" w:type="dxa"/>
              <w:start w:w="120" w:type="dxa"/>
              <w:bottom w:w="110" w:type="dxa"/>
              <w:end w:w="120" w:type="dxa"/>
            </w:tcMar>
            <w:vAlign w:val="center"/>
            <w:shd w:fill="F5F8FB"/>
          </w:tcPr>
          <w:p>
            <w:r>
              <w:t>SQL이나 HTTP 세부 구현 배제</w:t>
            </w:r>
          </w:p>
        </w:tc>
      </w:tr>
      <w:tr>
        <w:tc>
          <w:tcPr>
            <w:tcW w:type="dxa" w:w="1800"/>
            <w:tcMar>
              <w:top w:w="110" w:type="dxa"/>
              <w:start w:w="120" w:type="dxa"/>
              <w:bottom w:w="110" w:type="dxa"/>
              <w:end w:w="120" w:type="dxa"/>
            </w:tcMar>
            <w:vAlign w:val="center"/>
          </w:tcPr>
          <w:p>
            <w:r>
              <w:t>Repository</w:t>
            </w:r>
          </w:p>
        </w:tc>
        <w:tc>
          <w:tcPr>
            <w:tcW w:type="dxa" w:w="4392"/>
            <w:tcMar>
              <w:top w:w="110" w:type="dxa"/>
              <w:start w:w="120" w:type="dxa"/>
              <w:bottom w:w="110" w:type="dxa"/>
              <w:end w:w="120" w:type="dxa"/>
            </w:tcMar>
            <w:vAlign w:val="center"/>
          </w:tcPr>
          <w:p>
            <w:r>
              <w:t>영속성 접근을 추상화하는 경계</w:t>
            </w:r>
          </w:p>
        </w:tc>
        <w:tc>
          <w:tcPr>
            <w:tcW w:type="dxa" w:w="2880"/>
            <w:tcMar>
              <w:top w:w="110" w:type="dxa"/>
              <w:start w:w="120" w:type="dxa"/>
              <w:bottom w:w="110" w:type="dxa"/>
              <w:end w:w="120" w:type="dxa"/>
            </w:tcMar>
            <w:vAlign w:val="center"/>
          </w:tcPr>
          <w:p>
            <w:r>
              <w:t>데이터 소유권과 조회 목적 명확화</w:t>
            </w:r>
          </w:p>
        </w:tc>
      </w:tr>
      <w:tr>
        <w:tc>
          <w:tcPr>
            <w:tcW w:type="dxa" w:w="1800"/>
            <w:tcMar>
              <w:top w:w="110" w:type="dxa"/>
              <w:start w:w="120" w:type="dxa"/>
              <w:bottom w:w="110" w:type="dxa"/>
              <w:end w:w="120" w:type="dxa"/>
            </w:tcMar>
            <w:vAlign w:val="center"/>
            <w:shd w:fill="F5F8FB"/>
          </w:tcPr>
          <w:p>
            <w:r>
              <w:t>Mapper</w:t>
            </w:r>
          </w:p>
        </w:tc>
        <w:tc>
          <w:tcPr>
            <w:tcW w:type="dxa" w:w="4392"/>
            <w:tcMar>
              <w:top w:w="110" w:type="dxa"/>
              <w:start w:w="120" w:type="dxa"/>
              <w:bottom w:w="110" w:type="dxa"/>
              <w:end w:w="120" w:type="dxa"/>
            </w:tcMar>
            <w:vAlign w:val="center"/>
            <w:shd w:fill="F5F8FB"/>
          </w:tcPr>
          <w:p>
            <w:r>
              <w:t>객체와 SQL 실행을 연결하는 구성요소</w:t>
            </w:r>
          </w:p>
        </w:tc>
        <w:tc>
          <w:tcPr>
            <w:tcW w:type="dxa" w:w="2880"/>
            <w:tcMar>
              <w:top w:w="110" w:type="dxa"/>
              <w:start w:w="120" w:type="dxa"/>
              <w:bottom w:w="110" w:type="dxa"/>
              <w:end w:w="120" w:type="dxa"/>
            </w:tcMar>
            <w:vAlign w:val="center"/>
            <w:shd w:fill="F5F8FB"/>
          </w:tcPr>
          <w:p>
            <w:r>
              <w:t>파라미터 바인딩과 영향 행 확인</w:t>
            </w:r>
          </w:p>
        </w:tc>
      </w:tr>
      <w:tr>
        <w:tc>
          <w:tcPr>
            <w:tcW w:type="dxa" w:w="1800"/>
            <w:tcMar>
              <w:top w:w="110" w:type="dxa"/>
              <w:start w:w="120" w:type="dxa"/>
              <w:bottom w:w="110" w:type="dxa"/>
              <w:end w:w="120" w:type="dxa"/>
            </w:tcMar>
            <w:vAlign w:val="center"/>
          </w:tcPr>
          <w:p>
            <w:r>
              <w:t>Transaction</w:t>
            </w:r>
          </w:p>
        </w:tc>
        <w:tc>
          <w:tcPr>
            <w:tcW w:type="dxa" w:w="4392"/>
            <w:tcMar>
              <w:top w:w="110" w:type="dxa"/>
              <w:start w:w="120" w:type="dxa"/>
              <w:bottom w:w="110" w:type="dxa"/>
              <w:end w:w="120" w:type="dxa"/>
            </w:tcMar>
            <w:vAlign w:val="center"/>
          </w:tcPr>
          <w:p>
            <w:r>
              <w:t>여러 데이터 변경을 하나의 성공·실패 단위로 묶는 경계</w:t>
            </w:r>
          </w:p>
        </w:tc>
        <w:tc>
          <w:tcPr>
            <w:tcW w:type="dxa" w:w="2880"/>
            <w:tcMar>
              <w:top w:w="110" w:type="dxa"/>
              <w:start w:w="120" w:type="dxa"/>
              <w:bottom w:w="110" w:type="dxa"/>
              <w:end w:w="120" w:type="dxa"/>
            </w:tcMar>
            <w:vAlign w:val="center"/>
          </w:tcPr>
          <w:p>
            <w:r>
              <w:t>외부 호출과 경계 혼합 주의</w:t>
            </w:r>
          </w:p>
        </w:tc>
      </w:tr>
      <w:tr>
        <w:tc>
          <w:tcPr>
            <w:tcW w:type="dxa" w:w="1800"/>
            <w:tcMar>
              <w:top w:w="110" w:type="dxa"/>
              <w:start w:w="120" w:type="dxa"/>
              <w:bottom w:w="110" w:type="dxa"/>
              <w:end w:w="120" w:type="dxa"/>
            </w:tcMar>
            <w:vAlign w:val="center"/>
            <w:shd w:fill="F5F8FB"/>
          </w:tcPr>
          <w:p>
            <w:r>
              <w:t>멱등성</w:t>
            </w:r>
          </w:p>
        </w:tc>
        <w:tc>
          <w:tcPr>
            <w:tcW w:type="dxa" w:w="4392"/>
            <w:tcMar>
              <w:top w:w="110" w:type="dxa"/>
              <w:start w:w="120" w:type="dxa"/>
              <w:bottom w:w="110" w:type="dxa"/>
              <w:end w:w="120" w:type="dxa"/>
            </w:tcMar>
            <w:vAlign w:val="center"/>
            <w:shd w:fill="F5F8FB"/>
          </w:tcPr>
          <w:p>
            <w:r>
              <w:t>같은 요청을 반복해도 최종 결과가 달라지지 않는 성질</w:t>
            </w:r>
          </w:p>
        </w:tc>
        <w:tc>
          <w:tcPr>
            <w:tcW w:type="dxa" w:w="2880"/>
            <w:tcMar>
              <w:top w:w="110" w:type="dxa"/>
              <w:start w:w="120" w:type="dxa"/>
              <w:bottom w:w="110" w:type="dxa"/>
              <w:end w:w="120" w:type="dxa"/>
            </w:tcMar>
            <w:vAlign w:val="center"/>
            <w:shd w:fill="F5F8FB"/>
          </w:tcPr>
          <w:p>
            <w:r>
              <w:t>재시도 가능한 변경 거래에 필수</w:t>
            </w:r>
          </w:p>
        </w:tc>
      </w:tr>
      <w:tr>
        <w:tc>
          <w:tcPr>
            <w:tcW w:type="dxa" w:w="1800"/>
            <w:tcMar>
              <w:top w:w="110" w:type="dxa"/>
              <w:start w:w="120" w:type="dxa"/>
              <w:bottom w:w="110" w:type="dxa"/>
              <w:end w:w="120" w:type="dxa"/>
            </w:tcMar>
            <w:vAlign w:val="center"/>
          </w:tcPr>
          <w:p>
            <w:r>
              <w:t>Correlation ID</w:t>
            </w:r>
          </w:p>
        </w:tc>
        <w:tc>
          <w:tcPr>
            <w:tcW w:type="dxa" w:w="4392"/>
            <w:tcMar>
              <w:top w:w="110" w:type="dxa"/>
              <w:start w:w="120" w:type="dxa"/>
              <w:bottom w:w="110" w:type="dxa"/>
              <w:end w:w="120" w:type="dxa"/>
            </w:tcMar>
            <w:vAlign w:val="center"/>
          </w:tcPr>
          <w:p>
            <w:r>
              <w:t>여러 계층과 시스템의 로그를 한 거래로 연결하는 값</w:t>
            </w:r>
          </w:p>
        </w:tc>
        <w:tc>
          <w:tcPr>
            <w:tcW w:type="dxa" w:w="2880"/>
            <w:tcMar>
              <w:top w:w="110" w:type="dxa"/>
              <w:start w:w="120" w:type="dxa"/>
              <w:bottom w:w="110" w:type="dxa"/>
              <w:end w:w="120" w:type="dxa"/>
            </w:tcMar>
            <w:vAlign w:val="center"/>
          </w:tcPr>
          <w:p>
            <w:r>
              <w:t>모든 호출에 전달</w:t>
            </w:r>
          </w:p>
        </w:tc>
      </w:tr>
      <w:tr>
        <w:tc>
          <w:tcPr>
            <w:tcW w:type="dxa" w:w="1800"/>
            <w:tcMar>
              <w:top w:w="110" w:type="dxa"/>
              <w:start w:w="120" w:type="dxa"/>
              <w:bottom w:w="110" w:type="dxa"/>
              <w:end w:w="120" w:type="dxa"/>
            </w:tcMar>
            <w:vAlign w:val="center"/>
            <w:shd w:fill="F5F8FB"/>
          </w:tcPr>
          <w:p>
            <w:r>
              <w:t>Timeout</w:t>
            </w:r>
          </w:p>
        </w:tc>
        <w:tc>
          <w:tcPr>
            <w:tcW w:type="dxa" w:w="4392"/>
            <w:tcMar>
              <w:top w:w="110" w:type="dxa"/>
              <w:start w:w="120" w:type="dxa"/>
              <w:bottom w:w="110" w:type="dxa"/>
              <w:end w:w="120" w:type="dxa"/>
            </w:tcMar>
            <w:vAlign w:val="center"/>
            <w:shd w:fill="F5F8FB"/>
          </w:tcPr>
          <w:p>
            <w:r>
              <w:t>응답을 기다리는 최대 시간</w:t>
            </w:r>
          </w:p>
        </w:tc>
        <w:tc>
          <w:tcPr>
            <w:tcW w:type="dxa" w:w="2880"/>
            <w:tcMar>
              <w:top w:w="110" w:type="dxa"/>
              <w:start w:w="120" w:type="dxa"/>
              <w:bottom w:w="110" w:type="dxa"/>
              <w:end w:w="120" w:type="dxa"/>
            </w:tcMar>
            <w:vAlign w:val="center"/>
            <w:shd w:fill="F5F8FB"/>
          </w:tcPr>
          <w:p>
            <w:r>
              <w:t>계층별 값을 일관되게 설계</w:t>
            </w:r>
          </w:p>
        </w:tc>
      </w:tr>
      <w:tr>
        <w:tc>
          <w:tcPr>
            <w:tcW w:type="dxa" w:w="1800"/>
            <w:tcMar>
              <w:top w:w="110" w:type="dxa"/>
              <w:start w:w="120" w:type="dxa"/>
              <w:bottom w:w="110" w:type="dxa"/>
              <w:end w:w="120" w:type="dxa"/>
            </w:tcMar>
            <w:vAlign w:val="center"/>
          </w:tcPr>
          <w:p>
            <w:r>
              <w:t>Retry</w:t>
            </w:r>
          </w:p>
        </w:tc>
        <w:tc>
          <w:tcPr>
            <w:tcW w:type="dxa" w:w="4392"/>
            <w:tcMar>
              <w:top w:w="110" w:type="dxa"/>
              <w:start w:w="120" w:type="dxa"/>
              <w:bottom w:w="110" w:type="dxa"/>
              <w:end w:w="120" w:type="dxa"/>
            </w:tcMar>
            <w:vAlign w:val="center"/>
          </w:tcPr>
          <w:p>
            <w:r>
              <w:t>일시적 실패 후 요청을 다시 수행하는 정책</w:t>
            </w:r>
          </w:p>
        </w:tc>
        <w:tc>
          <w:tcPr>
            <w:tcW w:type="dxa" w:w="2880"/>
            <w:tcMar>
              <w:top w:w="110" w:type="dxa"/>
              <w:start w:w="120" w:type="dxa"/>
              <w:bottom w:w="110" w:type="dxa"/>
              <w:end w:w="120" w:type="dxa"/>
            </w:tcMar>
            <w:vAlign w:val="center"/>
          </w:tcPr>
          <w:p>
            <w:r>
              <w:t>멱등성·횟수·간격 필요</w:t>
            </w:r>
          </w:p>
        </w:tc>
      </w:tr>
      <w:tr>
        <w:tc>
          <w:tcPr>
            <w:tcW w:type="dxa" w:w="1800"/>
            <w:tcMar>
              <w:top w:w="110" w:type="dxa"/>
              <w:start w:w="120" w:type="dxa"/>
              <w:bottom w:w="110" w:type="dxa"/>
              <w:end w:w="120" w:type="dxa"/>
            </w:tcMar>
            <w:vAlign w:val="center"/>
            <w:shd w:fill="F5F8FB"/>
          </w:tcPr>
          <w:p>
            <w:r>
              <w:t>Circuit Breaker</w:t>
            </w:r>
          </w:p>
        </w:tc>
        <w:tc>
          <w:tcPr>
            <w:tcW w:type="dxa" w:w="4392"/>
            <w:tcMar>
              <w:top w:w="110" w:type="dxa"/>
              <w:start w:w="120" w:type="dxa"/>
              <w:bottom w:w="110" w:type="dxa"/>
              <w:end w:w="120" w:type="dxa"/>
            </w:tcMar>
            <w:vAlign w:val="center"/>
            <w:shd w:fill="F5F8FB"/>
          </w:tcPr>
          <w:p>
            <w:r>
              <w:t>반복 실패 시 호출을 일시 차단하는 보호장치</w:t>
            </w:r>
          </w:p>
        </w:tc>
        <w:tc>
          <w:tcPr>
            <w:tcW w:type="dxa" w:w="2880"/>
            <w:tcMar>
              <w:top w:w="110" w:type="dxa"/>
              <w:start w:w="120" w:type="dxa"/>
              <w:bottom w:w="110" w:type="dxa"/>
              <w:end w:w="120" w:type="dxa"/>
            </w:tcMar>
            <w:vAlign w:val="center"/>
            <w:shd w:fill="F5F8FB"/>
          </w:tcPr>
          <w:p>
            <w:r>
              <w:t>복구 확인과 우회 정책 필요</w:t>
            </w:r>
          </w:p>
        </w:tc>
      </w:tr>
      <w:tr>
        <w:tc>
          <w:tcPr>
            <w:tcW w:type="dxa" w:w="1800"/>
            <w:tcMar>
              <w:top w:w="110" w:type="dxa"/>
              <w:start w:w="120" w:type="dxa"/>
              <w:bottom w:w="110" w:type="dxa"/>
              <w:end w:w="120" w:type="dxa"/>
            </w:tcMar>
            <w:vAlign w:val="center"/>
          </w:tcPr>
          <w:p>
            <w:r>
              <w:t>JWT</w:t>
            </w:r>
          </w:p>
        </w:tc>
        <w:tc>
          <w:tcPr>
            <w:tcW w:type="dxa" w:w="4392"/>
            <w:tcMar>
              <w:top w:w="110" w:type="dxa"/>
              <w:start w:w="120" w:type="dxa"/>
              <w:bottom w:w="110" w:type="dxa"/>
              <w:end w:w="120" w:type="dxa"/>
            </w:tcMar>
            <w:vAlign w:val="center"/>
          </w:tcPr>
          <w:p>
            <w:r>
              <w:t>서명된 Claim을 담는 토큰 형식</w:t>
            </w:r>
          </w:p>
        </w:tc>
        <w:tc>
          <w:tcPr>
            <w:tcW w:type="dxa" w:w="2880"/>
            <w:tcMar>
              <w:top w:w="110" w:type="dxa"/>
              <w:start w:w="120" w:type="dxa"/>
              <w:bottom w:w="110" w:type="dxa"/>
              <w:end w:w="120" w:type="dxa"/>
            </w:tcMar>
            <w:vAlign w:val="center"/>
          </w:tcPr>
          <w:p>
            <w:r>
              <w:t>서명·만료·발급자·대상 검증</w:t>
            </w:r>
          </w:p>
        </w:tc>
      </w:tr>
      <w:tr>
        <w:tc>
          <w:tcPr>
            <w:tcW w:type="dxa" w:w="1800"/>
            <w:tcMar>
              <w:top w:w="110" w:type="dxa"/>
              <w:start w:w="120" w:type="dxa"/>
              <w:bottom w:w="110" w:type="dxa"/>
              <w:end w:w="120" w:type="dxa"/>
            </w:tcMar>
            <w:vAlign w:val="center"/>
            <w:shd w:fill="F5F8FB"/>
          </w:tcPr>
          <w:p>
            <w:r>
              <w:t>Session</w:t>
            </w:r>
          </w:p>
        </w:tc>
        <w:tc>
          <w:tcPr>
            <w:tcW w:type="dxa" w:w="4392"/>
            <w:tcMar>
              <w:top w:w="110" w:type="dxa"/>
              <w:start w:w="120" w:type="dxa"/>
              <w:bottom w:w="110" w:type="dxa"/>
              <w:end w:w="120" w:type="dxa"/>
            </w:tcMar>
            <w:vAlign w:val="center"/>
            <w:shd w:fill="F5F8FB"/>
          </w:tcPr>
          <w:p>
            <w:r>
              <w:t>서버가 사용자 상태를 유지하는 저장 단위</w:t>
            </w:r>
          </w:p>
        </w:tc>
        <w:tc>
          <w:tcPr>
            <w:tcW w:type="dxa" w:w="2880"/>
            <w:tcMar>
              <w:top w:w="110" w:type="dxa"/>
              <w:start w:w="120" w:type="dxa"/>
              <w:bottom w:w="110" w:type="dxa"/>
              <w:end w:w="120" w:type="dxa"/>
            </w:tcMar>
            <w:vAlign w:val="center"/>
            <w:shd w:fill="F5F8FB"/>
          </w:tcPr>
          <w:p>
            <w:r>
              <w:t>수명·동시 로그인·클러스터 고려</w:t>
            </w:r>
          </w:p>
        </w:tc>
      </w:tr>
      <w:tr>
        <w:tc>
          <w:tcPr>
            <w:tcW w:type="dxa" w:w="1800"/>
            <w:tcMar>
              <w:top w:w="110" w:type="dxa"/>
              <w:start w:w="120" w:type="dxa"/>
              <w:bottom w:w="110" w:type="dxa"/>
              <w:end w:w="120" w:type="dxa"/>
            </w:tcMar>
            <w:vAlign w:val="center"/>
          </w:tcPr>
          <w:p>
            <w:r>
              <w:t>Cache</w:t>
            </w:r>
          </w:p>
        </w:tc>
        <w:tc>
          <w:tcPr>
            <w:tcW w:type="dxa" w:w="4392"/>
            <w:tcMar>
              <w:top w:w="110" w:type="dxa"/>
              <w:start w:w="120" w:type="dxa"/>
              <w:bottom w:w="110" w:type="dxa"/>
              <w:end w:w="120" w:type="dxa"/>
            </w:tcMar>
            <w:vAlign w:val="center"/>
          </w:tcPr>
          <w:p>
            <w:r>
              <w:t>원본 접근을 줄이기 위한 임시 데이터 저장소</w:t>
            </w:r>
          </w:p>
        </w:tc>
        <w:tc>
          <w:tcPr>
            <w:tcW w:type="dxa" w:w="2880"/>
            <w:tcMar>
              <w:top w:w="110" w:type="dxa"/>
              <w:start w:w="120" w:type="dxa"/>
              <w:bottom w:w="110" w:type="dxa"/>
              <w:end w:w="120" w:type="dxa"/>
            </w:tcMar>
            <w:vAlign w:val="center"/>
          </w:tcPr>
          <w:p>
            <w:r>
              <w:t>원본이 아니며 무효화가 핵심</w:t>
            </w:r>
          </w:p>
        </w:tc>
      </w:tr>
      <w:tr>
        <w:tc>
          <w:tcPr>
            <w:tcW w:type="dxa" w:w="1800"/>
            <w:tcMar>
              <w:top w:w="110" w:type="dxa"/>
              <w:start w:w="120" w:type="dxa"/>
              <w:bottom w:w="110" w:type="dxa"/>
              <w:end w:w="120" w:type="dxa"/>
            </w:tcMar>
            <w:vAlign w:val="center"/>
            <w:shd w:fill="F5F8FB"/>
          </w:tcPr>
          <w:p>
            <w:r>
              <w:t>TTL</w:t>
            </w:r>
          </w:p>
        </w:tc>
        <w:tc>
          <w:tcPr>
            <w:tcW w:type="dxa" w:w="4392"/>
            <w:tcMar>
              <w:top w:w="110" w:type="dxa"/>
              <w:start w:w="120" w:type="dxa"/>
              <w:bottom w:w="110" w:type="dxa"/>
              <w:end w:w="120" w:type="dxa"/>
            </w:tcMar>
            <w:vAlign w:val="center"/>
            <w:shd w:fill="F5F8FB"/>
          </w:tcPr>
          <w:p>
            <w:r>
              <w:t>캐시나 데이터의 유효시간</w:t>
            </w:r>
          </w:p>
        </w:tc>
        <w:tc>
          <w:tcPr>
            <w:tcW w:type="dxa" w:w="2880"/>
            <w:tcMar>
              <w:top w:w="110" w:type="dxa"/>
              <w:start w:w="120" w:type="dxa"/>
              <w:bottom w:w="110" w:type="dxa"/>
              <w:end w:w="120" w:type="dxa"/>
            </w:tcMar>
            <w:vAlign w:val="center"/>
            <w:shd w:fill="F5F8FB"/>
          </w:tcPr>
          <w:p>
            <w:r>
              <w:t>업무 변경 주기와 장애 정책 반영</w:t>
            </w:r>
          </w:p>
        </w:tc>
      </w:tr>
      <w:tr>
        <w:tc>
          <w:tcPr>
            <w:tcW w:type="dxa" w:w="1800"/>
            <w:tcMar>
              <w:top w:w="110" w:type="dxa"/>
              <w:start w:w="120" w:type="dxa"/>
              <w:bottom w:w="110" w:type="dxa"/>
              <w:end w:w="120" w:type="dxa"/>
            </w:tcMar>
            <w:vAlign w:val="center"/>
          </w:tcPr>
          <w:p>
            <w:r>
              <w:t>Batch</w:t>
            </w:r>
          </w:p>
        </w:tc>
        <w:tc>
          <w:tcPr>
            <w:tcW w:type="dxa" w:w="4392"/>
            <w:tcMar>
              <w:top w:w="110" w:type="dxa"/>
              <w:start w:w="120" w:type="dxa"/>
              <w:bottom w:w="110" w:type="dxa"/>
              <w:end w:w="120" w:type="dxa"/>
            </w:tcMar>
            <w:vAlign w:val="center"/>
          </w:tcPr>
          <w:p>
            <w:r>
              <w:t>대량 데이터를 일정 단위로 처리하는 작업</w:t>
            </w:r>
          </w:p>
        </w:tc>
        <w:tc>
          <w:tcPr>
            <w:tcW w:type="dxa" w:w="2880"/>
            <w:tcMar>
              <w:top w:w="110" w:type="dxa"/>
              <w:start w:w="120" w:type="dxa"/>
              <w:bottom w:w="110" w:type="dxa"/>
              <w:end w:w="120" w:type="dxa"/>
            </w:tcMar>
            <w:vAlign w:val="center"/>
          </w:tcPr>
          <w:p>
            <w:r>
              <w:t>Chunk·체크포인트·재처리</w:t>
            </w:r>
          </w:p>
        </w:tc>
      </w:tr>
      <w:tr>
        <w:tc>
          <w:tcPr>
            <w:tcW w:type="dxa" w:w="1800"/>
            <w:tcMar>
              <w:top w:w="110" w:type="dxa"/>
              <w:start w:w="120" w:type="dxa"/>
              <w:bottom w:w="110" w:type="dxa"/>
              <w:end w:w="120" w:type="dxa"/>
            </w:tcMar>
            <w:vAlign w:val="center"/>
            <w:shd w:fill="F5F8FB"/>
          </w:tcPr>
          <w:p>
            <w:r>
              <w:t>Scheduler</w:t>
            </w:r>
          </w:p>
        </w:tc>
        <w:tc>
          <w:tcPr>
            <w:tcW w:type="dxa" w:w="4392"/>
            <w:tcMar>
              <w:top w:w="110" w:type="dxa"/>
              <w:start w:w="120" w:type="dxa"/>
              <w:bottom w:w="110" w:type="dxa"/>
              <w:end w:w="120" w:type="dxa"/>
            </w:tcMar>
            <w:vAlign w:val="center"/>
            <w:shd w:fill="F5F8FB"/>
          </w:tcPr>
          <w:p>
            <w:r>
              <w:t>정해진 조건과 시각에 작업을 시작하는 구성요소</w:t>
            </w:r>
          </w:p>
        </w:tc>
        <w:tc>
          <w:tcPr>
            <w:tcW w:type="dxa" w:w="2880"/>
            <w:tcMar>
              <w:top w:w="110" w:type="dxa"/>
              <w:start w:w="120" w:type="dxa"/>
              <w:bottom w:w="110" w:type="dxa"/>
              <w:end w:w="120" w:type="dxa"/>
            </w:tcMar>
            <w:vAlign w:val="center"/>
            <w:shd w:fill="F5F8FB"/>
          </w:tcPr>
          <w:p>
            <w:r>
              <w:t>중복·동시 실행 방지</w:t>
            </w:r>
          </w:p>
        </w:tc>
      </w:tr>
      <w:tr>
        <w:tc>
          <w:tcPr>
            <w:tcW w:type="dxa" w:w="1800"/>
            <w:tcMar>
              <w:top w:w="110" w:type="dxa"/>
              <w:start w:w="120" w:type="dxa"/>
              <w:bottom w:w="110" w:type="dxa"/>
              <w:end w:w="120" w:type="dxa"/>
            </w:tcMar>
            <w:vAlign w:val="center"/>
          </w:tcPr>
          <w:p>
            <w:r>
              <w:t>RTM</w:t>
            </w:r>
          </w:p>
        </w:tc>
        <w:tc>
          <w:tcPr>
            <w:tcW w:type="dxa" w:w="4392"/>
            <w:tcMar>
              <w:top w:w="110" w:type="dxa"/>
              <w:start w:w="120" w:type="dxa"/>
              <w:bottom w:w="110" w:type="dxa"/>
              <w:end w:w="120" w:type="dxa"/>
            </w:tcMar>
            <w:vAlign w:val="center"/>
          </w:tcPr>
          <w:p>
            <w:r>
              <w:t>요구사항과 설계·구현·테스트를 연결하는 추적표</w:t>
            </w:r>
          </w:p>
        </w:tc>
        <w:tc>
          <w:tcPr>
            <w:tcW w:type="dxa" w:w="2880"/>
            <w:tcMar>
              <w:top w:w="110" w:type="dxa"/>
              <w:start w:w="120" w:type="dxa"/>
              <w:bottom w:w="110" w:type="dxa"/>
              <w:end w:w="120" w:type="dxa"/>
            </w:tcMar>
            <w:vAlign w:val="center"/>
          </w:tcPr>
          <w:p>
            <w:r>
              <w:t>누락과 불필요 구현 탐지</w:t>
            </w:r>
          </w:p>
        </w:tc>
      </w:tr>
      <w:tr>
        <w:tc>
          <w:tcPr>
            <w:tcW w:type="dxa" w:w="1800"/>
            <w:tcMar>
              <w:top w:w="110" w:type="dxa"/>
              <w:start w:w="120" w:type="dxa"/>
              <w:bottom w:w="110" w:type="dxa"/>
              <w:end w:w="120" w:type="dxa"/>
            </w:tcMar>
            <w:vAlign w:val="center"/>
            <w:shd w:fill="F5F8FB"/>
          </w:tcPr>
          <w:p>
            <w:r>
              <w:t>ADR</w:t>
            </w:r>
          </w:p>
        </w:tc>
        <w:tc>
          <w:tcPr>
            <w:tcW w:type="dxa" w:w="4392"/>
            <w:tcMar>
              <w:top w:w="110" w:type="dxa"/>
              <w:start w:w="120" w:type="dxa"/>
              <w:bottom w:w="110" w:type="dxa"/>
              <w:end w:w="120" w:type="dxa"/>
            </w:tcMar>
            <w:vAlign w:val="center"/>
            <w:shd w:fill="F5F8FB"/>
          </w:tcPr>
          <w:p>
            <w:r>
              <w:t>중요 아키텍처 결정과 대안·근거를 기록한 문서</w:t>
            </w:r>
          </w:p>
        </w:tc>
        <w:tc>
          <w:tcPr>
            <w:tcW w:type="dxa" w:w="2880"/>
            <w:tcMar>
              <w:top w:w="110" w:type="dxa"/>
              <w:start w:w="120" w:type="dxa"/>
              <w:bottom w:w="110" w:type="dxa"/>
              <w:end w:w="120" w:type="dxa"/>
            </w:tcMar>
            <w:vAlign w:val="center"/>
            <w:shd w:fill="F5F8FB"/>
          </w:tcPr>
          <w:p>
            <w:r>
              <w:t>결론뿐 아니라 맥락 보존</w:t>
            </w:r>
          </w:p>
        </w:tc>
      </w:tr>
      <w:tr>
        <w:tc>
          <w:tcPr>
            <w:tcW w:type="dxa" w:w="1800"/>
            <w:tcMar>
              <w:top w:w="110" w:type="dxa"/>
              <w:start w:w="120" w:type="dxa"/>
              <w:bottom w:w="110" w:type="dxa"/>
              <w:end w:w="120" w:type="dxa"/>
            </w:tcMar>
            <w:vAlign w:val="center"/>
          </w:tcPr>
          <w:p>
            <w:r>
              <w:t>Quality Gate</w:t>
            </w:r>
          </w:p>
        </w:tc>
        <w:tc>
          <w:tcPr>
            <w:tcW w:type="dxa" w:w="4392"/>
            <w:tcMar>
              <w:top w:w="110" w:type="dxa"/>
              <w:start w:w="120" w:type="dxa"/>
              <w:bottom w:w="110" w:type="dxa"/>
              <w:end w:w="120" w:type="dxa"/>
            </w:tcMar>
            <w:vAlign w:val="center"/>
          </w:tcPr>
          <w:p>
            <w:r>
              <w:t>다음 단계로 넘어가기 위한 필수 품질 조건</w:t>
            </w:r>
          </w:p>
        </w:tc>
        <w:tc>
          <w:tcPr>
            <w:tcW w:type="dxa" w:w="2880"/>
            <w:tcMar>
              <w:top w:w="110" w:type="dxa"/>
              <w:start w:w="120" w:type="dxa"/>
              <w:bottom w:w="110" w:type="dxa"/>
              <w:end w:w="120" w:type="dxa"/>
            </w:tcMar>
            <w:vAlign w:val="center"/>
          </w:tcPr>
          <w:p>
            <w:r>
              <w:t>자동 검사와 승인 증적</w:t>
            </w:r>
          </w:p>
        </w:tc>
      </w:tr>
      <w:tr>
        <w:tc>
          <w:tcPr>
            <w:tcW w:type="dxa" w:w="1800"/>
            <w:tcMar>
              <w:top w:w="110" w:type="dxa"/>
              <w:start w:w="120" w:type="dxa"/>
              <w:bottom w:w="110" w:type="dxa"/>
              <w:end w:w="120" w:type="dxa"/>
            </w:tcMar>
            <w:vAlign w:val="center"/>
            <w:shd w:fill="F5F8FB"/>
          </w:tcPr>
          <w:p>
            <w:r>
              <w:t>Observability</w:t>
            </w:r>
          </w:p>
        </w:tc>
        <w:tc>
          <w:tcPr>
            <w:tcW w:type="dxa" w:w="4392"/>
            <w:tcMar>
              <w:top w:w="110" w:type="dxa"/>
              <w:start w:w="120" w:type="dxa"/>
              <w:bottom w:w="110" w:type="dxa"/>
              <w:end w:w="120" w:type="dxa"/>
            </w:tcMar>
            <w:vAlign w:val="center"/>
            <w:shd w:fill="F5F8FB"/>
          </w:tcPr>
          <w:p>
            <w:r>
              <w:t>로그·메트릭·추적으로 내부 상태를 추론하는 능력</w:t>
            </w:r>
          </w:p>
        </w:tc>
        <w:tc>
          <w:tcPr>
            <w:tcW w:type="dxa" w:w="2880"/>
            <w:tcMar>
              <w:top w:w="110" w:type="dxa"/>
              <w:start w:w="120" w:type="dxa"/>
              <w:bottom w:w="110" w:type="dxa"/>
              <w:end w:w="120" w:type="dxa"/>
            </w:tcMar>
            <w:vAlign w:val="center"/>
            <w:shd w:fill="F5F8FB"/>
          </w:tcPr>
          <w:p>
            <w:r>
              <w:t>장애 전에 설계</w:t>
            </w:r>
          </w:p>
        </w:tc>
      </w:tr>
      <w:tr>
        <w:tc>
          <w:tcPr>
            <w:tcW w:type="dxa" w:w="1800"/>
            <w:tcMar>
              <w:top w:w="110" w:type="dxa"/>
              <w:start w:w="120" w:type="dxa"/>
              <w:bottom w:w="110" w:type="dxa"/>
              <w:end w:w="120" w:type="dxa"/>
            </w:tcMar>
            <w:vAlign w:val="center"/>
          </w:tcPr>
          <w:p>
            <w:r>
              <w:t>Rollback</w:t>
            </w:r>
          </w:p>
        </w:tc>
        <w:tc>
          <w:tcPr>
            <w:tcW w:type="dxa" w:w="4392"/>
            <w:tcMar>
              <w:top w:w="110" w:type="dxa"/>
              <w:start w:w="120" w:type="dxa"/>
              <w:bottom w:w="110" w:type="dxa"/>
              <w:end w:w="120" w:type="dxa"/>
            </w:tcMar>
            <w:vAlign w:val="center"/>
          </w:tcPr>
          <w:p>
            <w:r>
              <w:t>배포 후 문제 시 이전 안정 상태로 되돌리는 절차</w:t>
            </w:r>
          </w:p>
        </w:tc>
        <w:tc>
          <w:tcPr>
            <w:tcW w:type="dxa" w:w="2880"/>
            <w:tcMar>
              <w:top w:w="110" w:type="dxa"/>
              <w:start w:w="120" w:type="dxa"/>
              <w:bottom w:w="110" w:type="dxa"/>
              <w:end w:w="120" w:type="dxa"/>
            </w:tcMar>
            <w:vAlign w:val="center"/>
          </w:tcPr>
          <w:p>
            <w:r>
              <w:t>데이터 변경과 함께 검증</w:t>
            </w:r>
          </w:p>
        </w:tc>
      </w:tr>
      <w:tr>
        <w:tc>
          <w:tcPr>
            <w:tcW w:type="dxa" w:w="1800"/>
            <w:tcMar>
              <w:top w:w="110" w:type="dxa"/>
              <w:start w:w="120" w:type="dxa"/>
              <w:bottom w:w="110" w:type="dxa"/>
              <w:end w:w="120" w:type="dxa"/>
            </w:tcMar>
            <w:vAlign w:val="center"/>
            <w:shd w:fill="F5F8FB"/>
          </w:tcPr>
          <w:p>
            <w:r>
              <w:t>RTO</w:t>
            </w:r>
          </w:p>
        </w:tc>
        <w:tc>
          <w:tcPr>
            <w:tcW w:type="dxa" w:w="4392"/>
            <w:tcMar>
              <w:top w:w="110" w:type="dxa"/>
              <w:start w:w="120" w:type="dxa"/>
              <w:bottom w:w="110" w:type="dxa"/>
              <w:end w:w="120" w:type="dxa"/>
            </w:tcMar>
            <w:vAlign w:val="center"/>
            <w:shd w:fill="F5F8FB"/>
          </w:tcPr>
          <w:p>
            <w:r>
              <w:t>서비스 복구 목표 시간</w:t>
            </w:r>
          </w:p>
        </w:tc>
        <w:tc>
          <w:tcPr>
            <w:tcW w:type="dxa" w:w="2880"/>
            <w:tcMar>
              <w:top w:w="110" w:type="dxa"/>
              <w:start w:w="120" w:type="dxa"/>
              <w:bottom w:w="110" w:type="dxa"/>
              <w:end w:w="120" w:type="dxa"/>
            </w:tcMar>
            <w:vAlign w:val="center"/>
            <w:shd w:fill="F5F8FB"/>
          </w:tcPr>
          <w:p>
            <w:r>
              <w:t>복구 절차와 자동화 수준 결정</w:t>
            </w:r>
          </w:p>
        </w:tc>
      </w:tr>
      <w:tr>
        <w:tc>
          <w:tcPr>
            <w:tcW w:type="dxa" w:w="1800"/>
            <w:tcMar>
              <w:top w:w="110" w:type="dxa"/>
              <w:start w:w="120" w:type="dxa"/>
              <w:bottom w:w="110" w:type="dxa"/>
              <w:end w:w="120" w:type="dxa"/>
            </w:tcMar>
            <w:vAlign w:val="center"/>
          </w:tcPr>
          <w:p>
            <w:r>
              <w:t>RPO</w:t>
            </w:r>
          </w:p>
        </w:tc>
        <w:tc>
          <w:tcPr>
            <w:tcW w:type="dxa" w:w="4392"/>
            <w:tcMar>
              <w:top w:w="110" w:type="dxa"/>
              <w:start w:w="120" w:type="dxa"/>
              <w:bottom w:w="110" w:type="dxa"/>
              <w:end w:w="120" w:type="dxa"/>
            </w:tcMar>
            <w:vAlign w:val="center"/>
          </w:tcPr>
          <w:p>
            <w:r>
              <w:t>허용 가능한 데이터 손실 시점</w:t>
            </w:r>
          </w:p>
        </w:tc>
        <w:tc>
          <w:tcPr>
            <w:tcW w:type="dxa" w:w="2880"/>
            <w:tcMar>
              <w:top w:w="110" w:type="dxa"/>
              <w:start w:w="120" w:type="dxa"/>
              <w:bottom w:w="110" w:type="dxa"/>
              <w:end w:w="120" w:type="dxa"/>
            </w:tcMar>
            <w:vAlign w:val="center"/>
          </w:tcPr>
          <w:p>
            <w:r>
              <w:t>백업·복제 정책 결정</w:t>
            </w:r>
          </w:p>
        </w:tc>
      </w:tr>
      <w:tr>
        <w:tc>
          <w:tcPr>
            <w:tcW w:type="dxa" w:w="1800"/>
            <w:tcMar>
              <w:top w:w="110" w:type="dxa"/>
              <w:start w:w="120" w:type="dxa"/>
              <w:bottom w:w="110" w:type="dxa"/>
              <w:end w:w="120" w:type="dxa"/>
            </w:tcMar>
            <w:vAlign w:val="center"/>
            <w:shd w:fill="F5F8FB"/>
          </w:tcPr>
          <w:p>
            <w:r>
              <w:t>Runbook</w:t>
            </w:r>
          </w:p>
        </w:tc>
        <w:tc>
          <w:tcPr>
            <w:tcW w:type="dxa" w:w="4392"/>
            <w:tcMar>
              <w:top w:w="110" w:type="dxa"/>
              <w:start w:w="120" w:type="dxa"/>
              <w:bottom w:w="110" w:type="dxa"/>
              <w:end w:w="120" w:type="dxa"/>
            </w:tcMar>
            <w:vAlign w:val="center"/>
            <w:shd w:fill="F5F8FB"/>
          </w:tcPr>
          <w:p>
            <w:r>
              <w:t>운영자가 반복 실행할 수 있는 표준 대응 절차</w:t>
            </w:r>
          </w:p>
        </w:tc>
        <w:tc>
          <w:tcPr>
            <w:tcW w:type="dxa" w:w="2880"/>
            <w:tcMar>
              <w:top w:w="110" w:type="dxa"/>
              <w:start w:w="120" w:type="dxa"/>
              <w:bottom w:w="110" w:type="dxa"/>
              <w:end w:w="120" w:type="dxa"/>
            </w:tcMar>
            <w:vAlign w:val="center"/>
            <w:shd w:fill="F5F8FB"/>
          </w:tcPr>
          <w:p>
            <w:r>
              <w:t>명령·판단·중단 기준 포함</w:t>
            </w:r>
          </w:p>
        </w:tc>
      </w:tr>
    </w:tbl>
    <w:p>
      <w:pPr>
        <w:pStyle w:val="Heading1"/>
      </w:pPr>
      <w:r>
        <w:t>확장 부록 B. 식별자와 명명규칙 작업표</w:t>
      </w:r>
    </w:p>
    <w:p>
      <w:r>
        <w:t>이름은 보기 좋은 문자열이 아니라 화면, 소스, 설정, 로그, 배포와 산출물을 잇는 공통 키입니다. 개발 전 아래 표를 한 줄로 완성하면 거래 추적성이 크게 좋아집니다.</w:t>
      </w:r>
    </w:p>
    <w:tbl>
      <w:tblPr>
        <w:jc w:val="center"/>
        <w:tblLook w:firstColumn="1" w:firstRow="1" w:lastColumn="0" w:lastRow="0" w:noHBand="0" w:noVBand="1" w:val="04A0"/>
        <w:tblW w:w="9072" w:type="dxa"/>
        <w:tblInd w:w="120" w:type="dxa"/>
        <w:tblLayout w:type="fixed"/>
      </w:tblPr>
      <w:tblGrid>
        <w:gridCol w:w="1728"/>
        <w:gridCol w:w="3456"/>
        <w:gridCol w:w="3888"/>
      </w:tblGrid>
      <w:tr>
        <w:tc>
          <w:tcPr>
            <w:tcW w:type="dxa" w:w="1728"/>
            <w:shd w:fill="1E4E79"/>
            <w:tcMar>
              <w:top w:w="110" w:type="dxa"/>
              <w:start w:w="120" w:type="dxa"/>
              <w:bottom w:w="110" w:type="dxa"/>
              <w:end w:w="120" w:type="dxa"/>
            </w:tcMar>
            <w:vAlign w:val="center"/>
          </w:tcPr>
          <w:p>
            <w:r>
              <w:rPr>
                <w:b/>
                <w:color w:val="FFFFFF"/>
              </w:rPr>
              <w:t>항목</w:t>
            </w:r>
          </w:p>
        </w:tc>
        <w:tc>
          <w:tcPr>
            <w:tcW w:type="dxa" w:w="3456"/>
            <w:shd w:fill="1E4E79"/>
            <w:tcMar>
              <w:top w:w="110" w:type="dxa"/>
              <w:start w:w="120" w:type="dxa"/>
              <w:bottom w:w="110" w:type="dxa"/>
              <w:end w:w="120" w:type="dxa"/>
            </w:tcMar>
            <w:vAlign w:val="center"/>
          </w:tcPr>
          <w:p>
            <w:r>
              <w:rPr>
                <w:b/>
                <w:color w:val="FFFFFF"/>
              </w:rPr>
              <w:t>작성 예</w:t>
            </w:r>
          </w:p>
        </w:tc>
        <w:tc>
          <w:tcPr>
            <w:tcW w:type="dxa" w:w="3888"/>
            <w:shd w:fill="1E4E79"/>
            <w:tcMar>
              <w:top w:w="110" w:type="dxa"/>
              <w:start w:w="120" w:type="dxa"/>
              <w:bottom w:w="110" w:type="dxa"/>
              <w:end w:w="120" w:type="dxa"/>
            </w:tcMar>
            <w:vAlign w:val="center"/>
          </w:tcPr>
          <w:p>
            <w:r>
              <w:rPr>
                <w:b/>
                <w:color w:val="FFFFFF"/>
              </w:rPr>
              <w:t>확인 위치</w:t>
            </w:r>
          </w:p>
        </w:tc>
      </w:tr>
      <w:tr>
        <w:tc>
          <w:tcPr>
            <w:tcW w:type="dxa" w:w="1728"/>
            <w:tcMar>
              <w:top w:w="110" w:type="dxa"/>
              <w:start w:w="120" w:type="dxa"/>
              <w:bottom w:w="110" w:type="dxa"/>
              <w:end w:w="120" w:type="dxa"/>
            </w:tcMar>
            <w:vAlign w:val="center"/>
          </w:tcPr>
          <w:p>
            <w:r>
              <w:t>업무코드</w:t>
            </w:r>
          </w:p>
        </w:tc>
        <w:tc>
          <w:tcPr>
            <w:tcW w:type="dxa" w:w="3456"/>
            <w:tcMar>
              <w:top w:w="110" w:type="dxa"/>
              <w:start w:w="120" w:type="dxa"/>
              <w:bottom w:w="110" w:type="dxa"/>
              <w:end w:w="120" w:type="dxa"/>
            </w:tcMar>
            <w:vAlign w:val="center"/>
          </w:tcPr>
          <w:p>
            <w:r>
              <w:t>예: CT</w:t>
            </w:r>
          </w:p>
        </w:tc>
        <w:tc>
          <w:tcPr>
            <w:tcW w:type="dxa" w:w="3888"/>
            <w:tcMar>
              <w:top w:w="110" w:type="dxa"/>
              <w:start w:w="120" w:type="dxa"/>
              <w:bottom w:w="110" w:type="dxa"/>
              <w:end w:w="120" w:type="dxa"/>
            </w:tcMar>
            <w:vAlign w:val="center"/>
          </w:tcPr>
          <w:p>
            <w:r>
              <w:t>업무 분류표·WAR</w:t>
            </w:r>
          </w:p>
        </w:tc>
      </w:tr>
      <w:tr>
        <w:tc>
          <w:tcPr>
            <w:tcW w:type="dxa" w:w="1728"/>
            <w:tcMar>
              <w:top w:w="110" w:type="dxa"/>
              <w:start w:w="120" w:type="dxa"/>
              <w:bottom w:w="110" w:type="dxa"/>
              <w:end w:w="120" w:type="dxa"/>
            </w:tcMar>
            <w:vAlign w:val="center"/>
            <w:shd w:fill="F5F8FB"/>
          </w:tcPr>
          <w:p>
            <w:r>
              <w:t>화면 ID</w:t>
            </w:r>
          </w:p>
        </w:tc>
        <w:tc>
          <w:tcPr>
            <w:tcW w:type="dxa" w:w="3456"/>
            <w:tcMar>
              <w:top w:w="110" w:type="dxa"/>
              <w:start w:w="120" w:type="dxa"/>
              <w:bottom w:w="110" w:type="dxa"/>
              <w:end w:w="120" w:type="dxa"/>
            </w:tcMar>
            <w:vAlign w:val="center"/>
            <w:shd w:fill="F5F8FB"/>
          </w:tcPr>
          <w:p>
            <w:r>
              <w:t>프로젝트 표준 형식</w:t>
            </w:r>
          </w:p>
        </w:tc>
        <w:tc>
          <w:tcPr>
            <w:tcW w:type="dxa" w:w="3888"/>
            <w:tcMar>
              <w:top w:w="110" w:type="dxa"/>
              <w:start w:w="120" w:type="dxa"/>
              <w:bottom w:w="110" w:type="dxa"/>
              <w:end w:w="120" w:type="dxa"/>
            </w:tcMar>
            <w:vAlign w:val="center"/>
            <w:shd w:fill="F5F8FB"/>
          </w:tcPr>
          <w:p>
            <w:r>
              <w:t>화면 정의서·권한</w:t>
            </w:r>
          </w:p>
        </w:tc>
      </w:tr>
      <w:tr>
        <w:tc>
          <w:tcPr>
            <w:tcW w:type="dxa" w:w="1728"/>
            <w:tcMar>
              <w:top w:w="110" w:type="dxa"/>
              <w:start w:w="120" w:type="dxa"/>
              <w:bottom w:w="110" w:type="dxa"/>
              <w:end w:w="120" w:type="dxa"/>
            </w:tcMar>
            <w:vAlign w:val="center"/>
          </w:tcPr>
          <w:p>
            <w:r>
              <w:t>ServiceId</w:t>
            </w:r>
          </w:p>
        </w:tc>
        <w:tc>
          <w:tcPr>
            <w:tcW w:type="dxa" w:w="3456"/>
            <w:tcMar>
              <w:top w:w="110" w:type="dxa"/>
              <w:start w:w="120" w:type="dxa"/>
              <w:bottom w:w="110" w:type="dxa"/>
              <w:end w:w="120" w:type="dxa"/>
            </w:tcMar>
            <w:vAlign w:val="center"/>
          </w:tcPr>
          <w:p>
            <w:r>
              <w:t>업무+기능+처리유형</w:t>
            </w:r>
          </w:p>
        </w:tc>
        <w:tc>
          <w:tcPr>
            <w:tcW w:type="dxa" w:w="3888"/>
            <w:tcMar>
              <w:top w:w="110" w:type="dxa"/>
              <w:start w:w="120" w:type="dxa"/>
              <w:bottom w:w="110" w:type="dxa"/>
              <w:end w:w="120" w:type="dxa"/>
            </w:tcMar>
            <w:vAlign w:val="center"/>
          </w:tcPr>
          <w:p>
            <w:r>
              <w:t>화면 호출·Handler 등록</w:t>
            </w:r>
          </w:p>
        </w:tc>
      </w:tr>
      <w:tr>
        <w:tc>
          <w:tcPr>
            <w:tcW w:type="dxa" w:w="1728"/>
            <w:tcMar>
              <w:top w:w="110" w:type="dxa"/>
              <w:start w:w="120" w:type="dxa"/>
              <w:bottom w:w="110" w:type="dxa"/>
              <w:end w:w="120" w:type="dxa"/>
            </w:tcMar>
            <w:vAlign w:val="center"/>
            <w:shd w:fill="F5F8FB"/>
          </w:tcPr>
          <w:p>
            <w:r>
              <w:t>거래코드</w:t>
            </w:r>
          </w:p>
        </w:tc>
        <w:tc>
          <w:tcPr>
            <w:tcW w:type="dxa" w:w="3456"/>
            <w:tcMar>
              <w:top w:w="110" w:type="dxa"/>
              <w:start w:w="120" w:type="dxa"/>
              <w:bottom w:w="110" w:type="dxa"/>
              <w:end w:w="120" w:type="dxa"/>
            </w:tcMar>
            <w:vAlign w:val="center"/>
            <w:shd w:fill="F5F8FB"/>
          </w:tcPr>
          <w:p>
            <w:r>
              <w:t>운영 등록 기준</w:t>
            </w:r>
          </w:p>
        </w:tc>
        <w:tc>
          <w:tcPr>
            <w:tcW w:type="dxa" w:w="3888"/>
            <w:tcMar>
              <w:top w:w="110" w:type="dxa"/>
              <w:start w:w="120" w:type="dxa"/>
              <w:bottom w:w="110" w:type="dxa"/>
              <w:end w:w="120" w:type="dxa"/>
            </w:tcMar>
            <w:vAlign w:val="center"/>
            <w:shd w:fill="F5F8FB"/>
          </w:tcPr>
          <w:p>
            <w:r>
              <w:t>OM·로그·통계</w:t>
            </w:r>
          </w:p>
        </w:tc>
      </w:tr>
      <w:tr>
        <w:tc>
          <w:tcPr>
            <w:tcW w:type="dxa" w:w="1728"/>
            <w:tcMar>
              <w:top w:w="110" w:type="dxa"/>
              <w:start w:w="120" w:type="dxa"/>
              <w:bottom w:w="110" w:type="dxa"/>
              <w:end w:w="120" w:type="dxa"/>
            </w:tcMar>
            <w:vAlign w:val="center"/>
          </w:tcPr>
          <w:p>
            <w:r>
              <w:t>패키지</w:t>
            </w:r>
          </w:p>
        </w:tc>
        <w:tc>
          <w:tcPr>
            <w:tcW w:type="dxa" w:w="3456"/>
            <w:tcMar>
              <w:top w:w="110" w:type="dxa"/>
              <w:start w:w="120" w:type="dxa"/>
              <w:bottom w:w="110" w:type="dxa"/>
              <w:end w:w="120" w:type="dxa"/>
            </w:tcMar>
            <w:vAlign w:val="center"/>
          </w:tcPr>
          <w:p>
            <w:r>
              <w:t>회사.업무.도메인.계층</w:t>
            </w:r>
          </w:p>
        </w:tc>
        <w:tc>
          <w:tcPr>
            <w:tcW w:type="dxa" w:w="3888"/>
            <w:tcMar>
              <w:top w:w="110" w:type="dxa"/>
              <w:start w:w="120" w:type="dxa"/>
              <w:bottom w:w="110" w:type="dxa"/>
              <w:end w:w="120" w:type="dxa"/>
            </w:tcMar>
            <w:vAlign w:val="center"/>
          </w:tcPr>
          <w:p>
            <w:r>
              <w:t>소스 디렉터리</w:t>
            </w:r>
          </w:p>
        </w:tc>
      </w:tr>
      <w:tr>
        <w:tc>
          <w:tcPr>
            <w:tcW w:type="dxa" w:w="1728"/>
            <w:tcMar>
              <w:top w:w="110" w:type="dxa"/>
              <w:start w:w="120" w:type="dxa"/>
              <w:bottom w:w="110" w:type="dxa"/>
              <w:end w:w="120" w:type="dxa"/>
            </w:tcMar>
            <w:vAlign w:val="center"/>
            <w:shd w:fill="F5F8FB"/>
          </w:tcPr>
          <w:p>
            <w:r>
              <w:t>클래스</w:t>
            </w:r>
          </w:p>
        </w:tc>
        <w:tc>
          <w:tcPr>
            <w:tcW w:type="dxa" w:w="3456"/>
            <w:tcMar>
              <w:top w:w="110" w:type="dxa"/>
              <w:start w:w="120" w:type="dxa"/>
              <w:bottom w:w="110" w:type="dxa"/>
              <w:end w:w="120" w:type="dxa"/>
            </w:tcMar>
            <w:vAlign w:val="center"/>
            <w:shd w:fill="F5F8FB"/>
          </w:tcPr>
          <w:p>
            <w:r>
              <w:t>도메인+역할</w:t>
            </w:r>
          </w:p>
        </w:tc>
        <w:tc>
          <w:tcPr>
            <w:tcW w:type="dxa" w:w="3888"/>
            <w:tcMar>
              <w:top w:w="110" w:type="dxa"/>
              <w:start w:w="120" w:type="dxa"/>
              <w:bottom w:w="110" w:type="dxa"/>
              <w:end w:w="120" w:type="dxa"/>
            </w:tcMar>
            <w:vAlign w:val="center"/>
            <w:shd w:fill="F5F8FB"/>
          </w:tcPr>
          <w:p>
            <w:r>
              <w:t>Controller·Service·DTO</w:t>
            </w:r>
          </w:p>
        </w:tc>
      </w:tr>
      <w:tr>
        <w:tc>
          <w:tcPr>
            <w:tcW w:type="dxa" w:w="1728"/>
            <w:tcMar>
              <w:top w:w="110" w:type="dxa"/>
              <w:start w:w="120" w:type="dxa"/>
              <w:bottom w:w="110" w:type="dxa"/>
              <w:end w:w="120" w:type="dxa"/>
            </w:tcMar>
            <w:vAlign w:val="center"/>
          </w:tcPr>
          <w:p>
            <w:r>
              <w:t>DB 객체</w:t>
            </w:r>
          </w:p>
        </w:tc>
        <w:tc>
          <w:tcPr>
            <w:tcW w:type="dxa" w:w="3456"/>
            <w:tcMar>
              <w:top w:w="110" w:type="dxa"/>
              <w:start w:w="120" w:type="dxa"/>
              <w:bottom w:w="110" w:type="dxa"/>
              <w:end w:w="120" w:type="dxa"/>
            </w:tcMar>
            <w:vAlign w:val="center"/>
          </w:tcPr>
          <w:p>
            <w:r>
              <w:t>업무 접두어+의미</w:t>
            </w:r>
          </w:p>
        </w:tc>
        <w:tc>
          <w:tcPr>
            <w:tcW w:type="dxa" w:w="3888"/>
            <w:tcMar>
              <w:top w:w="110" w:type="dxa"/>
              <w:start w:w="120" w:type="dxa"/>
              <w:bottom w:w="110" w:type="dxa"/>
              <w:end w:w="120" w:type="dxa"/>
            </w:tcMar>
            <w:vAlign w:val="center"/>
          </w:tcPr>
          <w:p>
            <w:r>
              <w:t>테이블·인덱스·시퀀스</w:t>
            </w:r>
          </w:p>
        </w:tc>
      </w:tr>
      <w:tr>
        <w:tc>
          <w:tcPr>
            <w:tcW w:type="dxa" w:w="1728"/>
            <w:tcMar>
              <w:top w:w="110" w:type="dxa"/>
              <w:start w:w="120" w:type="dxa"/>
              <w:bottom w:w="110" w:type="dxa"/>
              <w:end w:w="120" w:type="dxa"/>
            </w:tcMar>
            <w:vAlign w:val="center"/>
            <w:shd w:fill="F5F8FB"/>
          </w:tcPr>
          <w:p>
            <w:r>
              <w:t>오류코드</w:t>
            </w:r>
          </w:p>
        </w:tc>
        <w:tc>
          <w:tcPr>
            <w:tcW w:type="dxa" w:w="3456"/>
            <w:tcMar>
              <w:top w:w="110" w:type="dxa"/>
              <w:start w:w="120" w:type="dxa"/>
              <w:bottom w:w="110" w:type="dxa"/>
              <w:end w:w="120" w:type="dxa"/>
            </w:tcMar>
            <w:vAlign w:val="center"/>
            <w:shd w:fill="F5F8FB"/>
          </w:tcPr>
          <w:p>
            <w:r>
              <w:t>영역+유형+일련번호</w:t>
            </w:r>
          </w:p>
        </w:tc>
        <w:tc>
          <w:tcPr>
            <w:tcW w:type="dxa" w:w="3888"/>
            <w:tcMar>
              <w:top w:w="110" w:type="dxa"/>
              <w:start w:w="120" w:type="dxa"/>
              <w:bottom w:w="110" w:type="dxa"/>
              <w:end w:w="120" w:type="dxa"/>
            </w:tcMar>
            <w:vAlign w:val="center"/>
            <w:shd w:fill="F5F8FB"/>
          </w:tcPr>
          <w:p>
            <w:r>
              <w:t>오류코드 정의서</w:t>
            </w:r>
          </w:p>
        </w:tc>
      </w:tr>
    </w:tbl>
    <w:tbl>
      <w:tblPr>
        <w:tblLook w:firstColumn="1" w:firstRow="1" w:lastColumn="0" w:lastRow="0" w:noHBand="0" w:noVBand="1" w:val="04A0"/>
        <w:tblW w:w="9433" w:type="dxa"/>
        <w:tblInd w:w="120" w:type="dxa"/>
        <w:tblLayout w:type="fixed"/>
      </w:tblPr>
      <w:tblGrid>
        <w:gridCol w:w="9433"/>
      </w:tblGrid>
      <w:tr>
        <w:tc>
          <w:tcPr>
            <w:tcW w:type="dxa" w:w="9433"/>
            <w:shd w:fill="EAF2F8"/>
            <w:tcMar>
              <w:top w:w="110" w:type="dxa"/>
              <w:start w:w="120" w:type="dxa"/>
              <w:bottom w:w="110" w:type="dxa"/>
              <w:end w:w="120" w:type="dxa"/>
            </w:tcMar>
          </w:tcPr>
          <w:p>
            <w:r>
              <w:rPr>
                <w:b/>
                <w:color w:val="1E4E79"/>
              </w:rPr>
              <w:t xml:space="preserve">완료 기준  </w:t>
            </w:r>
            <w:r>
              <w:t>한 거래의 화면 ID에서 ServiceId, Handler, Service, SQL, 거래코드와 운영 로그까지 끊김 없이 이동할 수 있어야 합니다.</w:t>
            </w:r>
          </w:p>
        </w:tc>
      </w:tr>
    </w:tbl>
    <w:p>
      <w:pPr>
        <w:pStyle w:val="Heading1"/>
      </w:pPr>
      <w:r>
        <w:t>확장 부록 C. 개발환경 명령어 빠른 참조</w:t>
      </w:r>
    </w:p>
    <w:tbl>
      <w:tblPr>
        <w:jc w:val="center"/>
        <w:tblLook w:firstColumn="1" w:firstRow="1" w:lastColumn="0" w:lastRow="0" w:noHBand="0" w:noVBand="1" w:val="04A0"/>
        <w:tblW w:w="9072" w:type="dxa"/>
        <w:tblInd w:w="120" w:type="dxa"/>
        <w:tblLayout w:type="fixed"/>
      </w:tblPr>
      <w:tblGrid>
        <w:gridCol w:w="1656"/>
        <w:gridCol w:w="3744"/>
        <w:gridCol w:w="3672"/>
      </w:tblGrid>
      <w:tr>
        <w:tc>
          <w:tcPr>
            <w:tcW w:type="dxa" w:w="1656"/>
            <w:shd w:fill="1E4E79"/>
            <w:tcMar>
              <w:top w:w="110" w:type="dxa"/>
              <w:start w:w="120" w:type="dxa"/>
              <w:bottom w:w="110" w:type="dxa"/>
              <w:end w:w="120" w:type="dxa"/>
            </w:tcMar>
            <w:vAlign w:val="center"/>
          </w:tcPr>
          <w:p>
            <w:r>
              <w:rPr>
                <w:b/>
                <w:color w:val="FFFFFF"/>
              </w:rPr>
              <w:t>목적</w:t>
            </w:r>
          </w:p>
        </w:tc>
        <w:tc>
          <w:tcPr>
            <w:tcW w:type="dxa" w:w="3744"/>
            <w:shd w:fill="1E4E79"/>
            <w:tcMar>
              <w:top w:w="110" w:type="dxa"/>
              <w:start w:w="120" w:type="dxa"/>
              <w:bottom w:w="110" w:type="dxa"/>
              <w:end w:w="120" w:type="dxa"/>
            </w:tcMar>
            <w:vAlign w:val="center"/>
          </w:tcPr>
          <w:p>
            <w:r>
              <w:rPr>
                <w:b/>
                <w:color w:val="FFFFFF"/>
              </w:rPr>
              <w:t>명령 예</w:t>
            </w:r>
          </w:p>
        </w:tc>
        <w:tc>
          <w:tcPr>
            <w:tcW w:type="dxa" w:w="3672"/>
            <w:shd w:fill="1E4E79"/>
            <w:tcMar>
              <w:top w:w="110" w:type="dxa"/>
              <w:start w:w="120" w:type="dxa"/>
              <w:bottom w:w="110" w:type="dxa"/>
              <w:end w:w="120" w:type="dxa"/>
            </w:tcMar>
            <w:vAlign w:val="center"/>
          </w:tcPr>
          <w:p>
            <w:r>
              <w:rPr>
                <w:b/>
                <w:color w:val="FFFFFF"/>
              </w:rPr>
              <w:t>판독 포인트</w:t>
            </w:r>
          </w:p>
        </w:tc>
      </w:tr>
      <w:tr>
        <w:tc>
          <w:tcPr>
            <w:tcW w:type="dxa" w:w="1656"/>
            <w:tcMar>
              <w:top w:w="110" w:type="dxa"/>
              <w:start w:w="120" w:type="dxa"/>
              <w:bottom w:w="110" w:type="dxa"/>
              <w:end w:w="120" w:type="dxa"/>
            </w:tcMar>
            <w:vAlign w:val="center"/>
          </w:tcPr>
          <w:p>
            <w:r>
              <w:t>JDK</w:t>
            </w:r>
          </w:p>
        </w:tc>
        <w:tc>
          <w:tcPr>
            <w:tcW w:type="dxa" w:w="3744"/>
            <w:tcMar>
              <w:top w:w="110" w:type="dxa"/>
              <w:start w:w="120" w:type="dxa"/>
              <w:bottom w:w="110" w:type="dxa"/>
              <w:end w:w="120" w:type="dxa"/>
            </w:tcMar>
            <w:vAlign w:val="center"/>
          </w:tcPr>
          <w:p>
            <w:r>
              <w:t>java -version</w:t>
            </w:r>
          </w:p>
        </w:tc>
        <w:tc>
          <w:tcPr>
            <w:tcW w:type="dxa" w:w="3672"/>
            <w:tcMar>
              <w:top w:w="110" w:type="dxa"/>
              <w:start w:w="120" w:type="dxa"/>
              <w:bottom w:w="110" w:type="dxa"/>
              <w:end w:w="120" w:type="dxa"/>
            </w:tcMar>
            <w:vAlign w:val="center"/>
          </w:tcPr>
          <w:p>
            <w:r>
              <w:t>실행 JDK 버전 확인</w:t>
            </w:r>
          </w:p>
        </w:tc>
      </w:tr>
      <w:tr>
        <w:tc>
          <w:tcPr>
            <w:tcW w:type="dxa" w:w="1656"/>
            <w:tcMar>
              <w:top w:w="110" w:type="dxa"/>
              <w:start w:w="120" w:type="dxa"/>
              <w:bottom w:w="110" w:type="dxa"/>
              <w:end w:w="120" w:type="dxa"/>
            </w:tcMar>
            <w:vAlign w:val="center"/>
            <w:shd w:fill="F5F8FB"/>
          </w:tcPr>
          <w:p>
            <w:r>
              <w:t>Gradle</w:t>
            </w:r>
          </w:p>
        </w:tc>
        <w:tc>
          <w:tcPr>
            <w:tcW w:type="dxa" w:w="3744"/>
            <w:tcMar>
              <w:top w:w="110" w:type="dxa"/>
              <w:start w:w="120" w:type="dxa"/>
              <w:bottom w:w="110" w:type="dxa"/>
              <w:end w:w="120" w:type="dxa"/>
            </w:tcMar>
            <w:vAlign w:val="center"/>
            <w:shd w:fill="F5F8FB"/>
          </w:tcPr>
          <w:p>
            <w:r>
              <w:t>gradlew --version</w:t>
            </w:r>
          </w:p>
        </w:tc>
        <w:tc>
          <w:tcPr>
            <w:tcW w:type="dxa" w:w="3672"/>
            <w:tcMar>
              <w:top w:w="110" w:type="dxa"/>
              <w:start w:w="120" w:type="dxa"/>
              <w:bottom w:w="110" w:type="dxa"/>
              <w:end w:w="120" w:type="dxa"/>
            </w:tcMar>
            <w:vAlign w:val="center"/>
            <w:shd w:fill="F5F8FB"/>
          </w:tcPr>
          <w:p>
            <w:r>
              <w:t>Gradle과 JVM 확인</w:t>
            </w:r>
          </w:p>
        </w:tc>
      </w:tr>
      <w:tr>
        <w:tc>
          <w:tcPr>
            <w:tcW w:type="dxa" w:w="1656"/>
            <w:tcMar>
              <w:top w:w="110" w:type="dxa"/>
              <w:start w:w="120" w:type="dxa"/>
              <w:bottom w:w="110" w:type="dxa"/>
              <w:end w:w="120" w:type="dxa"/>
            </w:tcMar>
            <w:vAlign w:val="center"/>
          </w:tcPr>
          <w:p>
            <w:r>
              <w:t>전체 빌드</w:t>
            </w:r>
          </w:p>
        </w:tc>
        <w:tc>
          <w:tcPr>
            <w:tcW w:type="dxa" w:w="3744"/>
            <w:tcMar>
              <w:top w:w="110" w:type="dxa"/>
              <w:start w:w="120" w:type="dxa"/>
              <w:bottom w:w="110" w:type="dxa"/>
              <w:end w:w="120" w:type="dxa"/>
            </w:tcMar>
            <w:vAlign w:val="center"/>
          </w:tcPr>
          <w:p>
            <w:r>
              <w:t>gradlew clean build</w:t>
            </w:r>
          </w:p>
        </w:tc>
        <w:tc>
          <w:tcPr>
            <w:tcW w:type="dxa" w:w="3672"/>
            <w:tcMar>
              <w:top w:w="110" w:type="dxa"/>
              <w:start w:w="120" w:type="dxa"/>
              <w:bottom w:w="110" w:type="dxa"/>
              <w:end w:w="120" w:type="dxa"/>
            </w:tcMar>
            <w:vAlign w:val="center"/>
          </w:tcPr>
          <w:p>
            <w:r>
              <w:t>컴파일·테스트·패키징</w:t>
            </w:r>
          </w:p>
        </w:tc>
      </w:tr>
      <w:tr>
        <w:tc>
          <w:tcPr>
            <w:tcW w:type="dxa" w:w="1656"/>
            <w:tcMar>
              <w:top w:w="110" w:type="dxa"/>
              <w:start w:w="120" w:type="dxa"/>
              <w:bottom w:w="110" w:type="dxa"/>
              <w:end w:w="120" w:type="dxa"/>
            </w:tcMar>
            <w:vAlign w:val="center"/>
            <w:shd w:fill="F5F8FB"/>
          </w:tcPr>
          <w:p>
            <w:r>
              <w:t>테스트</w:t>
            </w:r>
          </w:p>
        </w:tc>
        <w:tc>
          <w:tcPr>
            <w:tcW w:type="dxa" w:w="3744"/>
            <w:tcMar>
              <w:top w:w="110" w:type="dxa"/>
              <w:start w:w="120" w:type="dxa"/>
              <w:bottom w:w="110" w:type="dxa"/>
              <w:end w:w="120" w:type="dxa"/>
            </w:tcMar>
            <w:vAlign w:val="center"/>
            <w:shd w:fill="F5F8FB"/>
          </w:tcPr>
          <w:p>
            <w:r>
              <w:t>gradlew test</w:t>
            </w:r>
          </w:p>
        </w:tc>
        <w:tc>
          <w:tcPr>
            <w:tcW w:type="dxa" w:w="3672"/>
            <w:tcMar>
              <w:top w:w="110" w:type="dxa"/>
              <w:start w:w="120" w:type="dxa"/>
              <w:bottom w:w="110" w:type="dxa"/>
              <w:end w:w="120" w:type="dxa"/>
            </w:tcMar>
            <w:vAlign w:val="center"/>
            <w:shd w:fill="F5F8FB"/>
          </w:tcPr>
          <w:p>
            <w:r>
              <w:t>단위 테스트 실행</w:t>
            </w:r>
          </w:p>
        </w:tc>
      </w:tr>
      <w:tr>
        <w:tc>
          <w:tcPr>
            <w:tcW w:type="dxa" w:w="1656"/>
            <w:tcMar>
              <w:top w:w="110" w:type="dxa"/>
              <w:start w:w="120" w:type="dxa"/>
              <w:bottom w:w="110" w:type="dxa"/>
              <w:end w:w="120" w:type="dxa"/>
            </w:tcMar>
            <w:vAlign w:val="center"/>
          </w:tcPr>
          <w:p>
            <w:r>
              <w:t>의존성</w:t>
            </w:r>
          </w:p>
        </w:tc>
        <w:tc>
          <w:tcPr>
            <w:tcW w:type="dxa" w:w="3744"/>
            <w:tcMar>
              <w:top w:w="110" w:type="dxa"/>
              <w:start w:w="120" w:type="dxa"/>
              <w:bottom w:w="110" w:type="dxa"/>
              <w:end w:w="120" w:type="dxa"/>
            </w:tcMar>
            <w:vAlign w:val="center"/>
          </w:tcPr>
          <w:p>
            <w:r>
              <w:t>gradlew dependencies</w:t>
            </w:r>
          </w:p>
        </w:tc>
        <w:tc>
          <w:tcPr>
            <w:tcW w:type="dxa" w:w="3672"/>
            <w:tcMar>
              <w:top w:w="110" w:type="dxa"/>
              <w:start w:w="120" w:type="dxa"/>
              <w:bottom w:w="110" w:type="dxa"/>
              <w:end w:w="120" w:type="dxa"/>
            </w:tcMar>
            <w:vAlign w:val="center"/>
          </w:tcPr>
          <w:p>
            <w:r>
              <w:t>모듈 의존성 조사</w:t>
            </w:r>
          </w:p>
        </w:tc>
      </w:tr>
      <w:tr>
        <w:tc>
          <w:tcPr>
            <w:tcW w:type="dxa" w:w="1656"/>
            <w:tcMar>
              <w:top w:w="110" w:type="dxa"/>
              <w:start w:w="120" w:type="dxa"/>
              <w:bottom w:w="110" w:type="dxa"/>
              <w:end w:w="120" w:type="dxa"/>
            </w:tcMar>
            <w:vAlign w:val="center"/>
            <w:shd w:fill="F5F8FB"/>
          </w:tcPr>
          <w:p>
            <w:r>
              <w:t>Git 상태</w:t>
            </w:r>
          </w:p>
        </w:tc>
        <w:tc>
          <w:tcPr>
            <w:tcW w:type="dxa" w:w="3744"/>
            <w:tcMar>
              <w:top w:w="110" w:type="dxa"/>
              <w:start w:w="120" w:type="dxa"/>
              <w:bottom w:w="110" w:type="dxa"/>
              <w:end w:w="120" w:type="dxa"/>
            </w:tcMar>
            <w:vAlign w:val="center"/>
            <w:shd w:fill="F5F8FB"/>
          </w:tcPr>
          <w:p>
            <w:r>
              <w:t>git status</w:t>
            </w:r>
          </w:p>
        </w:tc>
        <w:tc>
          <w:tcPr>
            <w:tcW w:type="dxa" w:w="3672"/>
            <w:tcMar>
              <w:top w:w="110" w:type="dxa"/>
              <w:start w:w="120" w:type="dxa"/>
              <w:bottom w:w="110" w:type="dxa"/>
              <w:end w:w="120" w:type="dxa"/>
            </w:tcMar>
            <w:vAlign w:val="center"/>
            <w:shd w:fill="F5F8FB"/>
          </w:tcPr>
          <w:p>
            <w:r>
              <w:t>변경·추적 상태 확인</w:t>
            </w:r>
          </w:p>
        </w:tc>
      </w:tr>
      <w:tr>
        <w:tc>
          <w:tcPr>
            <w:tcW w:type="dxa" w:w="1656"/>
            <w:tcMar>
              <w:top w:w="110" w:type="dxa"/>
              <w:start w:w="120" w:type="dxa"/>
              <w:bottom w:w="110" w:type="dxa"/>
              <w:end w:w="120" w:type="dxa"/>
            </w:tcMar>
            <w:vAlign w:val="center"/>
          </w:tcPr>
          <w:p>
            <w:r>
              <w:t>Git 이력</w:t>
            </w:r>
          </w:p>
        </w:tc>
        <w:tc>
          <w:tcPr>
            <w:tcW w:type="dxa" w:w="3744"/>
            <w:tcMar>
              <w:top w:w="110" w:type="dxa"/>
              <w:start w:w="120" w:type="dxa"/>
              <w:bottom w:w="110" w:type="dxa"/>
              <w:end w:w="120" w:type="dxa"/>
            </w:tcMar>
            <w:vAlign w:val="center"/>
          </w:tcPr>
          <w:p>
            <w:r>
              <w:t>git log --oneline --decorate -20</w:t>
            </w:r>
          </w:p>
        </w:tc>
        <w:tc>
          <w:tcPr>
            <w:tcW w:type="dxa" w:w="3672"/>
            <w:tcMar>
              <w:top w:w="110" w:type="dxa"/>
              <w:start w:w="120" w:type="dxa"/>
              <w:bottom w:w="110" w:type="dxa"/>
              <w:end w:w="120" w:type="dxa"/>
            </w:tcMar>
            <w:vAlign w:val="center"/>
          </w:tcPr>
          <w:p>
            <w:r>
              <w:t>최근 변경 맥락 확인</w:t>
            </w:r>
          </w:p>
        </w:tc>
      </w:tr>
      <w:tr>
        <w:tc>
          <w:tcPr>
            <w:tcW w:type="dxa" w:w="1656"/>
            <w:tcMar>
              <w:top w:w="110" w:type="dxa"/>
              <w:start w:w="120" w:type="dxa"/>
              <w:bottom w:w="110" w:type="dxa"/>
              <w:end w:w="120" w:type="dxa"/>
            </w:tcMar>
            <w:vAlign w:val="center"/>
            <w:shd w:fill="F5F8FB"/>
          </w:tcPr>
          <w:p>
            <w:r>
              <w:t>문자열 검색</w:t>
            </w:r>
          </w:p>
        </w:tc>
        <w:tc>
          <w:tcPr>
            <w:tcW w:type="dxa" w:w="3744"/>
            <w:tcMar>
              <w:top w:w="110" w:type="dxa"/>
              <w:start w:w="120" w:type="dxa"/>
              <w:bottom w:w="110" w:type="dxa"/>
              <w:end w:w="120" w:type="dxa"/>
            </w:tcMar>
            <w:vAlign w:val="center"/>
            <w:shd w:fill="F5F8FB"/>
          </w:tcPr>
          <w:p>
            <w:r>
              <w:t>rg "ServiceId"</w:t>
            </w:r>
          </w:p>
        </w:tc>
        <w:tc>
          <w:tcPr>
            <w:tcW w:type="dxa" w:w="3672"/>
            <w:tcMar>
              <w:top w:w="110" w:type="dxa"/>
              <w:start w:w="120" w:type="dxa"/>
              <w:bottom w:w="110" w:type="dxa"/>
              <w:end w:w="120" w:type="dxa"/>
            </w:tcMar>
            <w:vAlign w:val="center"/>
            <w:shd w:fill="F5F8FB"/>
          </w:tcPr>
          <w:p>
            <w:r>
              <w:t>등록·호출 위치 검색</w:t>
            </w:r>
          </w:p>
        </w:tc>
      </w:tr>
      <w:tr>
        <w:tc>
          <w:tcPr>
            <w:tcW w:type="dxa" w:w="1656"/>
            <w:tcMar>
              <w:top w:w="110" w:type="dxa"/>
              <w:start w:w="120" w:type="dxa"/>
              <w:bottom w:w="110" w:type="dxa"/>
              <w:end w:w="120" w:type="dxa"/>
            </w:tcMar>
            <w:vAlign w:val="center"/>
          </w:tcPr>
          <w:p>
            <w:r>
              <w:t>파일 검색</w:t>
            </w:r>
          </w:p>
        </w:tc>
        <w:tc>
          <w:tcPr>
            <w:tcW w:type="dxa" w:w="3744"/>
            <w:tcMar>
              <w:top w:w="110" w:type="dxa"/>
              <w:start w:w="120" w:type="dxa"/>
              <w:bottom w:w="110" w:type="dxa"/>
              <w:end w:w="120" w:type="dxa"/>
            </w:tcMar>
            <w:vAlign w:val="center"/>
          </w:tcPr>
          <w:p>
            <w:r>
              <w:t>rg --files -g "*.xml"</w:t>
            </w:r>
          </w:p>
        </w:tc>
        <w:tc>
          <w:tcPr>
            <w:tcW w:type="dxa" w:w="3672"/>
            <w:tcMar>
              <w:top w:w="110" w:type="dxa"/>
              <w:start w:w="120" w:type="dxa"/>
              <w:bottom w:w="110" w:type="dxa"/>
              <w:end w:w="120" w:type="dxa"/>
            </w:tcMar>
            <w:vAlign w:val="center"/>
          </w:tcPr>
          <w:p>
            <w:r>
              <w:t>Mapper·설정 파일 찾기</w:t>
            </w:r>
          </w:p>
        </w:tc>
      </w:tr>
      <w:tr>
        <w:tc>
          <w:tcPr>
            <w:tcW w:type="dxa" w:w="1656"/>
            <w:tcMar>
              <w:top w:w="110" w:type="dxa"/>
              <w:start w:w="120" w:type="dxa"/>
              <w:bottom w:w="110" w:type="dxa"/>
              <w:end w:w="120" w:type="dxa"/>
            </w:tcMar>
            <w:vAlign w:val="center"/>
            <w:shd w:fill="F5F8FB"/>
          </w:tcPr>
          <w:p>
            <w:r>
              <w:t>로그 추적</w:t>
            </w:r>
          </w:p>
        </w:tc>
        <w:tc>
          <w:tcPr>
            <w:tcW w:type="dxa" w:w="3744"/>
            <w:tcMar>
              <w:top w:w="110" w:type="dxa"/>
              <w:start w:w="120" w:type="dxa"/>
              <w:bottom w:w="110" w:type="dxa"/>
              <w:end w:w="120" w:type="dxa"/>
            </w:tcMar>
            <w:vAlign w:val="center"/>
            <w:shd w:fill="F5F8FB"/>
          </w:tcPr>
          <w:p>
            <w:r>
              <w:t>rg "CorrelationId값" 로그경로</w:t>
            </w:r>
          </w:p>
        </w:tc>
        <w:tc>
          <w:tcPr>
            <w:tcW w:type="dxa" w:w="3672"/>
            <w:tcMar>
              <w:top w:w="110" w:type="dxa"/>
              <w:start w:w="120" w:type="dxa"/>
              <w:bottom w:w="110" w:type="dxa"/>
              <w:end w:w="120" w:type="dxa"/>
            </w:tcMar>
            <w:vAlign w:val="center"/>
            <w:shd w:fill="F5F8FB"/>
          </w:tcPr>
          <w:p>
            <w:r>
              <w:t>한 거래의 로그 연결</w:t>
            </w:r>
          </w:p>
        </w:tc>
      </w:tr>
    </w:tbl>
    <w:tbl>
      <w:tblPr>
        <w:tblLook w:firstColumn="1" w:firstRow="1" w:lastColumn="0" w:lastRow="0" w:noHBand="0" w:noVBand="1" w:val="04A0"/>
        <w:tblW w:w="9433" w:type="dxa"/>
        <w:tblInd w:w="120" w:type="dxa"/>
        <w:tblLayout w:type="fixed"/>
      </w:tblPr>
      <w:tblGrid>
        <w:gridCol w:w="9433"/>
      </w:tblGrid>
      <w:tr>
        <w:tc>
          <w:tcPr>
            <w:tcW w:type="dxa" w:w="9433"/>
            <w:shd w:fill="FFF1E6"/>
            <w:tcMar>
              <w:top w:w="110" w:type="dxa"/>
              <w:start w:w="120" w:type="dxa"/>
              <w:bottom w:w="110" w:type="dxa"/>
              <w:end w:w="120" w:type="dxa"/>
            </w:tcMar>
          </w:tcPr>
          <w:p>
            <w:r>
              <w:rPr>
                <w:b/>
                <w:color w:val="1E4E79"/>
              </w:rPr>
              <w:t xml:space="preserve">주의  </w:t>
            </w:r>
            <w:r>
              <w:t>운영 서버에서 명령을 실행할 때는 프로젝트의 접근통제와 작업 승인 절차를 우선합니다. 비밀정보가 명령행이나 로그에 남지 않게 하십시오.</w:t>
            </w:r>
          </w:p>
        </w:tc>
      </w:tr>
    </w:tbl>
    <w:p>
      <w:pPr>
        <w:pStyle w:val="Heading1"/>
      </w:pPr>
      <w:r>
        <w:t>확장 부록 D. 오류·로그·보안 검토표</w:t>
      </w:r>
    </w:p>
    <w:tbl>
      <w:tblPr>
        <w:jc w:val="center"/>
        <w:tblLook w:firstColumn="1" w:firstRow="1" w:lastColumn="0" w:lastRow="0" w:noHBand="0" w:noVBand="1" w:val="04A0"/>
        <w:tblW w:w="9072" w:type="dxa"/>
        <w:tblInd w:w="120" w:type="dxa"/>
        <w:tblLayout w:type="fixed"/>
      </w:tblPr>
      <w:tblGrid>
        <w:gridCol w:w="1584"/>
        <w:gridCol w:w="4464"/>
        <w:gridCol w:w="3024"/>
      </w:tblGrid>
      <w:tr>
        <w:tc>
          <w:tcPr>
            <w:tcW w:type="dxa" w:w="1584"/>
            <w:shd w:fill="1E4E79"/>
            <w:tcMar>
              <w:top w:w="110" w:type="dxa"/>
              <w:start w:w="120" w:type="dxa"/>
              <w:bottom w:w="110" w:type="dxa"/>
              <w:end w:w="120" w:type="dxa"/>
            </w:tcMar>
            <w:vAlign w:val="center"/>
          </w:tcPr>
          <w:p>
            <w:r>
              <w:rPr>
                <w:b/>
                <w:color w:val="FFFFFF"/>
              </w:rPr>
              <w:t>검토 영역</w:t>
            </w:r>
          </w:p>
        </w:tc>
        <w:tc>
          <w:tcPr>
            <w:tcW w:type="dxa" w:w="4464"/>
            <w:shd w:fill="1E4E79"/>
            <w:tcMar>
              <w:top w:w="110" w:type="dxa"/>
              <w:start w:w="120" w:type="dxa"/>
              <w:bottom w:w="110" w:type="dxa"/>
              <w:end w:w="120" w:type="dxa"/>
            </w:tcMar>
            <w:vAlign w:val="center"/>
          </w:tcPr>
          <w:p>
            <w:r>
              <w:rPr>
                <w:b/>
                <w:color w:val="FFFFFF"/>
              </w:rPr>
              <w:t>질문</w:t>
            </w:r>
          </w:p>
        </w:tc>
        <w:tc>
          <w:tcPr>
            <w:tcW w:type="dxa" w:w="3024"/>
            <w:shd w:fill="1E4E79"/>
            <w:tcMar>
              <w:top w:w="110" w:type="dxa"/>
              <w:start w:w="120" w:type="dxa"/>
              <w:bottom w:w="110" w:type="dxa"/>
              <w:end w:w="120" w:type="dxa"/>
            </w:tcMar>
            <w:vAlign w:val="center"/>
          </w:tcPr>
          <w:p>
            <w:r>
              <w:rPr>
                <w:b/>
                <w:color w:val="FFFFFF"/>
              </w:rPr>
              <w:t>금지·주의</w:t>
            </w:r>
          </w:p>
        </w:tc>
      </w:tr>
      <w:tr>
        <w:tc>
          <w:tcPr>
            <w:tcW w:type="dxa" w:w="1584"/>
            <w:tcMar>
              <w:top w:w="110" w:type="dxa"/>
              <w:start w:w="120" w:type="dxa"/>
              <w:bottom w:w="110" w:type="dxa"/>
              <w:end w:w="120" w:type="dxa"/>
            </w:tcMar>
            <w:vAlign w:val="center"/>
          </w:tcPr>
          <w:p>
            <w:r>
              <w:t>입력</w:t>
            </w:r>
          </w:p>
        </w:tc>
        <w:tc>
          <w:tcPr>
            <w:tcW w:type="dxa" w:w="4464"/>
            <w:tcMar>
              <w:top w:w="110" w:type="dxa"/>
              <w:start w:w="120" w:type="dxa"/>
              <w:bottom w:w="110" w:type="dxa"/>
              <w:end w:w="120" w:type="dxa"/>
            </w:tcMar>
            <w:vAlign w:val="center"/>
          </w:tcPr>
          <w:p>
            <w:r>
              <w:t>필수·형식·범위 검증이 있는가?</w:t>
            </w:r>
          </w:p>
        </w:tc>
        <w:tc>
          <w:tcPr>
            <w:tcW w:type="dxa" w:w="3024"/>
            <w:tcMar>
              <w:top w:w="110" w:type="dxa"/>
              <w:start w:w="120" w:type="dxa"/>
              <w:bottom w:w="110" w:type="dxa"/>
              <w:end w:w="120" w:type="dxa"/>
            </w:tcMar>
            <w:vAlign w:val="center"/>
          </w:tcPr>
          <w:p>
            <w:r>
              <w:t>민감 입력을 로그에 남기지 않는다.</w:t>
            </w:r>
          </w:p>
        </w:tc>
      </w:tr>
      <w:tr>
        <w:tc>
          <w:tcPr>
            <w:tcW w:type="dxa" w:w="1584"/>
            <w:tcMar>
              <w:top w:w="110" w:type="dxa"/>
              <w:start w:w="120" w:type="dxa"/>
              <w:bottom w:w="110" w:type="dxa"/>
              <w:end w:w="120" w:type="dxa"/>
            </w:tcMar>
            <w:vAlign w:val="center"/>
            <w:shd w:fill="F5F8FB"/>
          </w:tcPr>
          <w:p>
            <w:r>
              <w:t>인증</w:t>
            </w:r>
          </w:p>
        </w:tc>
        <w:tc>
          <w:tcPr>
            <w:tcW w:type="dxa" w:w="4464"/>
            <w:tcMar>
              <w:top w:w="110" w:type="dxa"/>
              <w:start w:w="120" w:type="dxa"/>
              <w:bottom w:w="110" w:type="dxa"/>
              <w:end w:w="120" w:type="dxa"/>
            </w:tcMar>
            <w:vAlign w:val="center"/>
            <w:shd w:fill="F5F8FB"/>
          </w:tcPr>
          <w:p>
            <w:r>
              <w:t>토큰 서명·만료·발급자를 검증하는가?</w:t>
            </w:r>
          </w:p>
        </w:tc>
        <w:tc>
          <w:tcPr>
            <w:tcW w:type="dxa" w:w="3024"/>
            <w:tcMar>
              <w:top w:w="110" w:type="dxa"/>
              <w:start w:w="120" w:type="dxa"/>
              <w:bottom w:w="110" w:type="dxa"/>
              <w:end w:w="120" w:type="dxa"/>
            </w:tcMar>
            <w:vAlign w:val="center"/>
            <w:shd w:fill="F5F8FB"/>
          </w:tcPr>
          <w:p>
            <w:r>
              <w:t>원문 토큰을 기록하지 않는다.</w:t>
            </w:r>
          </w:p>
        </w:tc>
      </w:tr>
      <w:tr>
        <w:tc>
          <w:tcPr>
            <w:tcW w:type="dxa" w:w="1584"/>
            <w:tcMar>
              <w:top w:w="110" w:type="dxa"/>
              <w:start w:w="120" w:type="dxa"/>
              <w:bottom w:w="110" w:type="dxa"/>
              <w:end w:w="120" w:type="dxa"/>
            </w:tcMar>
            <w:vAlign w:val="center"/>
          </w:tcPr>
          <w:p>
            <w:r>
              <w:t>인가</w:t>
            </w:r>
          </w:p>
        </w:tc>
        <w:tc>
          <w:tcPr>
            <w:tcW w:type="dxa" w:w="4464"/>
            <w:tcMar>
              <w:top w:w="110" w:type="dxa"/>
              <w:start w:w="120" w:type="dxa"/>
              <w:bottom w:w="110" w:type="dxa"/>
              <w:end w:w="120" w:type="dxa"/>
            </w:tcMar>
            <w:vAlign w:val="center"/>
          </w:tcPr>
          <w:p>
            <w:r>
              <w:t>기능과 데이터 범위를 각각 검증하는가?</w:t>
            </w:r>
          </w:p>
        </w:tc>
        <w:tc>
          <w:tcPr>
            <w:tcW w:type="dxa" w:w="3024"/>
            <w:tcMar>
              <w:top w:w="110" w:type="dxa"/>
              <w:start w:w="120" w:type="dxa"/>
              <w:bottom w:w="110" w:type="dxa"/>
              <w:end w:w="120" w:type="dxa"/>
            </w:tcMar>
            <w:vAlign w:val="center"/>
          </w:tcPr>
          <w:p>
            <w:r>
              <w:t>화면 숨김을 권한통제로 오해하지 않는다.</w:t>
            </w:r>
          </w:p>
        </w:tc>
      </w:tr>
      <w:tr>
        <w:tc>
          <w:tcPr>
            <w:tcW w:type="dxa" w:w="1584"/>
            <w:tcMar>
              <w:top w:w="110" w:type="dxa"/>
              <w:start w:w="120" w:type="dxa"/>
              <w:bottom w:w="110" w:type="dxa"/>
              <w:end w:w="120" w:type="dxa"/>
            </w:tcMar>
            <w:vAlign w:val="center"/>
            <w:shd w:fill="F5F8FB"/>
          </w:tcPr>
          <w:p>
            <w:r>
              <w:t>업무 오류</w:t>
            </w:r>
          </w:p>
        </w:tc>
        <w:tc>
          <w:tcPr>
            <w:tcW w:type="dxa" w:w="4464"/>
            <w:tcMar>
              <w:top w:w="110" w:type="dxa"/>
              <w:start w:w="120" w:type="dxa"/>
              <w:bottom w:w="110" w:type="dxa"/>
              <w:end w:w="120" w:type="dxa"/>
            </w:tcMar>
            <w:vAlign w:val="center"/>
            <w:shd w:fill="F5F8FB"/>
          </w:tcPr>
          <w:p>
            <w:r>
              <w:t>사용자가 수정 가능한 메시지인가?</w:t>
            </w:r>
          </w:p>
        </w:tc>
        <w:tc>
          <w:tcPr>
            <w:tcW w:type="dxa" w:w="3024"/>
            <w:tcMar>
              <w:top w:w="110" w:type="dxa"/>
              <w:start w:w="120" w:type="dxa"/>
              <w:bottom w:w="110" w:type="dxa"/>
              <w:end w:w="120" w:type="dxa"/>
            </w:tcMar>
            <w:vAlign w:val="center"/>
            <w:shd w:fill="F5F8FB"/>
          </w:tcPr>
          <w:p>
            <w:r>
              <w:t>내부 테이블·SQL을 노출하지 않는다.</w:t>
            </w:r>
          </w:p>
        </w:tc>
      </w:tr>
      <w:tr>
        <w:tc>
          <w:tcPr>
            <w:tcW w:type="dxa" w:w="1584"/>
            <w:tcMar>
              <w:top w:w="110" w:type="dxa"/>
              <w:start w:w="120" w:type="dxa"/>
              <w:bottom w:w="110" w:type="dxa"/>
              <w:end w:w="120" w:type="dxa"/>
            </w:tcMar>
            <w:vAlign w:val="center"/>
          </w:tcPr>
          <w:p>
            <w:r>
              <w:t>시스템 오류</w:t>
            </w:r>
          </w:p>
        </w:tc>
        <w:tc>
          <w:tcPr>
            <w:tcW w:type="dxa" w:w="4464"/>
            <w:tcMar>
              <w:top w:w="110" w:type="dxa"/>
              <w:start w:w="120" w:type="dxa"/>
              <w:bottom w:w="110" w:type="dxa"/>
              <w:end w:w="120" w:type="dxa"/>
            </w:tcMar>
            <w:vAlign w:val="center"/>
          </w:tcPr>
          <w:p>
            <w:r>
              <w:t>원인 예외와 상관관계 ID가 남는가?</w:t>
            </w:r>
          </w:p>
        </w:tc>
        <w:tc>
          <w:tcPr>
            <w:tcW w:type="dxa" w:w="3024"/>
            <w:tcMar>
              <w:top w:w="110" w:type="dxa"/>
              <w:start w:w="120" w:type="dxa"/>
              <w:bottom w:w="110" w:type="dxa"/>
              <w:end w:w="120" w:type="dxa"/>
            </w:tcMar>
            <w:vAlign w:val="center"/>
          </w:tcPr>
          <w:p>
            <w:r>
              <w:t>Stack trace를 응답하지 않는다.</w:t>
            </w:r>
          </w:p>
        </w:tc>
      </w:tr>
      <w:tr>
        <w:tc>
          <w:tcPr>
            <w:tcW w:type="dxa" w:w="1584"/>
            <w:tcMar>
              <w:top w:w="110" w:type="dxa"/>
              <w:start w:w="120" w:type="dxa"/>
              <w:bottom w:w="110" w:type="dxa"/>
              <w:end w:w="120" w:type="dxa"/>
            </w:tcMar>
            <w:vAlign w:val="center"/>
            <w:shd w:fill="F5F8FB"/>
          </w:tcPr>
          <w:p>
            <w:r>
              <w:t>Timeout</w:t>
            </w:r>
          </w:p>
        </w:tc>
        <w:tc>
          <w:tcPr>
            <w:tcW w:type="dxa" w:w="4464"/>
            <w:tcMar>
              <w:top w:w="110" w:type="dxa"/>
              <w:start w:w="120" w:type="dxa"/>
              <w:bottom w:w="110" w:type="dxa"/>
              <w:end w:w="120" w:type="dxa"/>
            </w:tcMar>
            <w:vAlign w:val="center"/>
            <w:shd w:fill="F5F8FB"/>
          </w:tcPr>
          <w:p>
            <w:r>
              <w:t>어느 계층의 제한인지 구분되는가?</w:t>
            </w:r>
          </w:p>
        </w:tc>
        <w:tc>
          <w:tcPr>
            <w:tcW w:type="dxa" w:w="3024"/>
            <w:tcMar>
              <w:top w:w="110" w:type="dxa"/>
              <w:start w:w="120" w:type="dxa"/>
              <w:bottom w:w="110" w:type="dxa"/>
              <w:end w:w="120" w:type="dxa"/>
            </w:tcMar>
            <w:vAlign w:val="center"/>
            <w:shd w:fill="F5F8FB"/>
          </w:tcPr>
          <w:p>
            <w:r>
              <w:t>무조건 재시도하지 않는다.</w:t>
            </w:r>
          </w:p>
        </w:tc>
      </w:tr>
      <w:tr>
        <w:tc>
          <w:tcPr>
            <w:tcW w:type="dxa" w:w="1584"/>
            <w:tcMar>
              <w:top w:w="110" w:type="dxa"/>
              <w:start w:w="120" w:type="dxa"/>
              <w:bottom w:w="110" w:type="dxa"/>
              <w:end w:w="120" w:type="dxa"/>
            </w:tcMar>
            <w:vAlign w:val="center"/>
          </w:tcPr>
          <w:p>
            <w:r>
              <w:t>데이터 변경</w:t>
            </w:r>
          </w:p>
        </w:tc>
        <w:tc>
          <w:tcPr>
            <w:tcW w:type="dxa" w:w="4464"/>
            <w:tcMar>
              <w:top w:w="110" w:type="dxa"/>
              <w:start w:w="120" w:type="dxa"/>
              <w:bottom w:w="110" w:type="dxa"/>
              <w:end w:w="120" w:type="dxa"/>
            </w:tcMar>
            <w:vAlign w:val="center"/>
          </w:tcPr>
          <w:p>
            <w:r>
              <w:t>영향 행·중복·동시 수정이 검증되는가?</w:t>
            </w:r>
          </w:p>
        </w:tc>
        <w:tc>
          <w:tcPr>
            <w:tcW w:type="dxa" w:w="3024"/>
            <w:tcMar>
              <w:top w:w="110" w:type="dxa"/>
              <w:start w:w="120" w:type="dxa"/>
              <w:bottom w:w="110" w:type="dxa"/>
              <w:end w:w="120" w:type="dxa"/>
            </w:tcMar>
            <w:vAlign w:val="center"/>
          </w:tcPr>
          <w:p>
            <w:r>
              <w:t>부분 반영 여부를 확인한다.</w:t>
            </w:r>
          </w:p>
        </w:tc>
      </w:tr>
      <w:tr>
        <w:tc>
          <w:tcPr>
            <w:tcW w:type="dxa" w:w="1584"/>
            <w:tcMar>
              <w:top w:w="110" w:type="dxa"/>
              <w:start w:w="120" w:type="dxa"/>
              <w:bottom w:w="110" w:type="dxa"/>
              <w:end w:w="120" w:type="dxa"/>
            </w:tcMar>
            <w:vAlign w:val="center"/>
            <w:shd w:fill="F5F8FB"/>
          </w:tcPr>
          <w:p>
            <w:r>
              <w:t>외부 연계</w:t>
            </w:r>
          </w:p>
        </w:tc>
        <w:tc>
          <w:tcPr>
            <w:tcW w:type="dxa" w:w="4464"/>
            <w:tcMar>
              <w:top w:w="110" w:type="dxa"/>
              <w:start w:w="120" w:type="dxa"/>
              <w:bottom w:w="110" w:type="dxa"/>
              <w:end w:w="120" w:type="dxa"/>
            </w:tcMar>
            <w:vAlign w:val="center"/>
            <w:shd w:fill="F5F8FB"/>
          </w:tcPr>
          <w:p>
            <w:r>
              <w:t>계약·Timeout·멱등성 정책이 있는가?</w:t>
            </w:r>
          </w:p>
        </w:tc>
        <w:tc>
          <w:tcPr>
            <w:tcW w:type="dxa" w:w="3024"/>
            <w:tcMar>
              <w:top w:w="110" w:type="dxa"/>
              <w:start w:w="120" w:type="dxa"/>
              <w:bottom w:w="110" w:type="dxa"/>
              <w:end w:w="120" w:type="dxa"/>
            </w:tcMar>
            <w:vAlign w:val="center"/>
            <w:shd w:fill="F5F8FB"/>
          </w:tcPr>
          <w:p>
            <w:r>
              <w:t>상대 오류를 표준 오류로 변환한다.</w:t>
            </w:r>
          </w:p>
        </w:tc>
      </w:tr>
    </w:tbl>
    <w:p>
      <w:pPr>
        <w:pStyle w:val="Heading1"/>
      </w:pPr>
      <w:r>
        <w:t>확장 부록 E. RTM과 테스트 결과서 예시</w:t>
      </w:r>
    </w:p>
    <w:tbl>
      <w:tblPr>
        <w:jc w:val="center"/>
        <w:tblLook w:firstColumn="1" w:firstRow="1" w:lastColumn="0" w:lastRow="0" w:noHBand="0" w:noVBand="1" w:val="04A0"/>
        <w:tblW w:w="9216" w:type="dxa"/>
        <w:tblInd w:w="120" w:type="dxa"/>
        <w:tblLayout w:type="fixed"/>
      </w:tblPr>
      <w:tblGrid>
        <w:gridCol w:w="1656"/>
        <w:gridCol w:w="1656"/>
        <w:gridCol w:w="3168"/>
        <w:gridCol w:w="1944"/>
        <w:gridCol w:w="792"/>
      </w:tblGrid>
      <w:tr>
        <w:tc>
          <w:tcPr>
            <w:tcW w:type="dxa" w:w="1656"/>
            <w:shd w:fill="1E4E79"/>
            <w:tcMar>
              <w:top w:w="110" w:type="dxa"/>
              <w:start w:w="120" w:type="dxa"/>
              <w:bottom w:w="110" w:type="dxa"/>
              <w:end w:w="120" w:type="dxa"/>
            </w:tcMar>
            <w:vAlign w:val="center"/>
          </w:tcPr>
          <w:p>
            <w:r>
              <w:rPr>
                <w:b/>
                <w:color w:val="FFFFFF"/>
              </w:rPr>
              <w:t>요구사항 ID</w:t>
            </w:r>
          </w:p>
        </w:tc>
        <w:tc>
          <w:tcPr>
            <w:tcW w:type="dxa" w:w="1656"/>
            <w:shd w:fill="1E4E79"/>
            <w:tcMar>
              <w:top w:w="110" w:type="dxa"/>
              <w:start w:w="120" w:type="dxa"/>
              <w:bottom w:w="110" w:type="dxa"/>
              <w:end w:w="120" w:type="dxa"/>
            </w:tcMar>
            <w:vAlign w:val="center"/>
          </w:tcPr>
          <w:p>
            <w:r>
              <w:rPr>
                <w:b/>
                <w:color w:val="FFFFFF"/>
              </w:rPr>
              <w:t>설계 ID</w:t>
            </w:r>
          </w:p>
        </w:tc>
        <w:tc>
          <w:tcPr>
            <w:tcW w:type="dxa" w:w="3168"/>
            <w:shd w:fill="1E4E79"/>
            <w:tcMar>
              <w:top w:w="110" w:type="dxa"/>
              <w:start w:w="120" w:type="dxa"/>
              <w:bottom w:w="110" w:type="dxa"/>
              <w:end w:w="120" w:type="dxa"/>
            </w:tcMar>
            <w:vAlign w:val="center"/>
          </w:tcPr>
          <w:p>
            <w:r>
              <w:rPr>
                <w:b/>
                <w:color w:val="FFFFFF"/>
              </w:rPr>
              <w:t>구현 위치</w:t>
            </w:r>
          </w:p>
        </w:tc>
        <w:tc>
          <w:tcPr>
            <w:tcW w:type="dxa" w:w="1944"/>
            <w:shd w:fill="1E4E79"/>
            <w:tcMar>
              <w:top w:w="110" w:type="dxa"/>
              <w:start w:w="120" w:type="dxa"/>
              <w:bottom w:w="110" w:type="dxa"/>
              <w:end w:w="120" w:type="dxa"/>
            </w:tcMar>
            <w:vAlign w:val="center"/>
          </w:tcPr>
          <w:p>
            <w:r>
              <w:rPr>
                <w:b/>
                <w:color w:val="FFFFFF"/>
              </w:rPr>
              <w:t>테스트 ID</w:t>
            </w:r>
          </w:p>
        </w:tc>
        <w:tc>
          <w:tcPr>
            <w:tcW w:type="dxa" w:w="792"/>
            <w:shd w:fill="1E4E79"/>
            <w:tcMar>
              <w:top w:w="110" w:type="dxa"/>
              <w:start w:w="120" w:type="dxa"/>
              <w:bottom w:w="110" w:type="dxa"/>
              <w:end w:w="120" w:type="dxa"/>
            </w:tcMar>
            <w:vAlign w:val="center"/>
          </w:tcPr>
          <w:p>
            <w:r>
              <w:rPr>
                <w:b/>
                <w:color w:val="FFFFFF"/>
              </w:rPr>
              <w:t>결과</w:t>
            </w:r>
          </w:p>
        </w:tc>
      </w:tr>
      <w:tr>
        <w:tc>
          <w:tcPr>
            <w:tcW w:type="dxa" w:w="1656"/>
            <w:tcMar>
              <w:top w:w="110" w:type="dxa"/>
              <w:start w:w="120" w:type="dxa"/>
              <w:bottom w:w="110" w:type="dxa"/>
              <w:end w:w="120" w:type="dxa"/>
            </w:tcMar>
            <w:vAlign w:val="center"/>
          </w:tcPr>
          <w:p>
            <w:r>
              <w:t>REQ-CT-001</w:t>
            </w:r>
          </w:p>
        </w:tc>
        <w:tc>
          <w:tcPr>
            <w:tcW w:type="dxa" w:w="1656"/>
            <w:tcMar>
              <w:top w:w="110" w:type="dxa"/>
              <w:start w:w="120" w:type="dxa"/>
              <w:bottom w:w="110" w:type="dxa"/>
              <w:end w:w="120" w:type="dxa"/>
            </w:tcMar>
            <w:vAlign w:val="center"/>
          </w:tcPr>
          <w:p>
            <w:r>
              <w:t>DES-CT-001</w:t>
            </w:r>
          </w:p>
        </w:tc>
        <w:tc>
          <w:tcPr>
            <w:tcW w:type="dxa" w:w="3168"/>
            <w:tcMar>
              <w:top w:w="110" w:type="dxa"/>
              <w:start w:w="120" w:type="dxa"/>
              <w:bottom w:w="110" w:type="dxa"/>
              <w:end w:w="120" w:type="dxa"/>
            </w:tcMar>
            <w:vAlign w:val="center"/>
          </w:tcPr>
          <w:p>
            <w:r>
              <w:t>ReservationService.create</w:t>
            </w:r>
          </w:p>
        </w:tc>
        <w:tc>
          <w:tcPr>
            <w:tcW w:type="dxa" w:w="1944"/>
            <w:tcMar>
              <w:top w:w="110" w:type="dxa"/>
              <w:start w:w="120" w:type="dxa"/>
              <w:bottom w:w="110" w:type="dxa"/>
              <w:end w:w="120" w:type="dxa"/>
            </w:tcMar>
            <w:vAlign w:val="center"/>
          </w:tcPr>
          <w:p>
            <w:r>
              <w:t>TC-CT-001~005</w:t>
            </w:r>
          </w:p>
        </w:tc>
        <w:tc>
          <w:tcPr>
            <w:tcW w:type="dxa" w:w="792"/>
            <w:tcMar>
              <w:top w:w="110" w:type="dxa"/>
              <w:start w:w="120" w:type="dxa"/>
              <w:bottom w:w="110" w:type="dxa"/>
              <w:end w:w="120" w:type="dxa"/>
            </w:tcMar>
            <w:vAlign w:val="center"/>
          </w:tcPr>
          <w:p>
            <w:r>
              <w:t>PASS</w:t>
            </w:r>
          </w:p>
        </w:tc>
      </w:tr>
      <w:tr>
        <w:tc>
          <w:tcPr>
            <w:tcW w:type="dxa" w:w="1656"/>
            <w:tcMar>
              <w:top w:w="110" w:type="dxa"/>
              <w:start w:w="120" w:type="dxa"/>
              <w:bottom w:w="110" w:type="dxa"/>
              <w:end w:w="120" w:type="dxa"/>
            </w:tcMar>
            <w:vAlign w:val="center"/>
            <w:shd w:fill="F5F8FB"/>
          </w:tcPr>
          <w:p>
            <w:r>
              <w:t>REQ-CT-002</w:t>
            </w:r>
          </w:p>
        </w:tc>
        <w:tc>
          <w:tcPr>
            <w:tcW w:type="dxa" w:w="1656"/>
            <w:tcMar>
              <w:top w:w="110" w:type="dxa"/>
              <w:start w:w="120" w:type="dxa"/>
              <w:bottom w:w="110" w:type="dxa"/>
              <w:end w:w="120" w:type="dxa"/>
            </w:tcMar>
            <w:vAlign w:val="center"/>
            <w:shd w:fill="F5F8FB"/>
          </w:tcPr>
          <w:p>
            <w:r>
              <w:t>DES-CT-002</w:t>
            </w:r>
          </w:p>
        </w:tc>
        <w:tc>
          <w:tcPr>
            <w:tcW w:type="dxa" w:w="3168"/>
            <w:tcMar>
              <w:top w:w="110" w:type="dxa"/>
              <w:start w:w="120" w:type="dxa"/>
              <w:bottom w:w="110" w:type="dxa"/>
              <w:end w:w="120" w:type="dxa"/>
            </w:tcMar>
            <w:vAlign w:val="center"/>
            <w:shd w:fill="F5F8FB"/>
          </w:tcPr>
          <w:p>
            <w:r>
              <w:t>ReservationMapper.selectList</w:t>
            </w:r>
          </w:p>
        </w:tc>
        <w:tc>
          <w:tcPr>
            <w:tcW w:type="dxa" w:w="1944"/>
            <w:tcMar>
              <w:top w:w="110" w:type="dxa"/>
              <w:start w:w="120" w:type="dxa"/>
              <w:bottom w:w="110" w:type="dxa"/>
              <w:end w:w="120" w:type="dxa"/>
            </w:tcMar>
            <w:vAlign w:val="center"/>
            <w:shd w:fill="F5F8FB"/>
          </w:tcPr>
          <w:p>
            <w:r>
              <w:t>TC-CT-006~010</w:t>
            </w:r>
          </w:p>
        </w:tc>
        <w:tc>
          <w:tcPr>
            <w:tcW w:type="dxa" w:w="792"/>
            <w:tcMar>
              <w:top w:w="110" w:type="dxa"/>
              <w:start w:w="120" w:type="dxa"/>
              <w:bottom w:w="110" w:type="dxa"/>
              <w:end w:w="120" w:type="dxa"/>
            </w:tcMar>
            <w:vAlign w:val="center"/>
            <w:shd w:fill="F5F8FB"/>
          </w:tcPr>
          <w:p>
            <w:r>
              <w:t>PASS</w:t>
            </w:r>
          </w:p>
        </w:tc>
      </w:tr>
      <w:tr>
        <w:tc>
          <w:tcPr>
            <w:tcW w:type="dxa" w:w="1656"/>
            <w:tcMar>
              <w:top w:w="110" w:type="dxa"/>
              <w:start w:w="120" w:type="dxa"/>
              <w:bottom w:w="110" w:type="dxa"/>
              <w:end w:w="120" w:type="dxa"/>
            </w:tcMar>
            <w:vAlign w:val="center"/>
          </w:tcPr>
          <w:p>
            <w:r>
              <w:t>REQ-CT-003</w:t>
            </w:r>
          </w:p>
        </w:tc>
        <w:tc>
          <w:tcPr>
            <w:tcW w:type="dxa" w:w="1656"/>
            <w:tcMar>
              <w:top w:w="110" w:type="dxa"/>
              <w:start w:w="120" w:type="dxa"/>
              <w:bottom w:w="110" w:type="dxa"/>
              <w:end w:w="120" w:type="dxa"/>
            </w:tcMar>
            <w:vAlign w:val="center"/>
          </w:tcPr>
          <w:p>
            <w:r>
              <w:t>DES-CT-003</w:t>
            </w:r>
          </w:p>
        </w:tc>
        <w:tc>
          <w:tcPr>
            <w:tcW w:type="dxa" w:w="3168"/>
            <w:tcMar>
              <w:top w:w="110" w:type="dxa"/>
              <w:start w:w="120" w:type="dxa"/>
              <w:bottom w:w="110" w:type="dxa"/>
              <w:end w:w="120" w:type="dxa"/>
            </w:tcMar>
            <w:vAlign w:val="center"/>
          </w:tcPr>
          <w:p>
            <w:r>
              <w:t>ReservationService.cancel</w:t>
            </w:r>
          </w:p>
        </w:tc>
        <w:tc>
          <w:tcPr>
            <w:tcW w:type="dxa" w:w="1944"/>
            <w:tcMar>
              <w:top w:w="110" w:type="dxa"/>
              <w:start w:w="120" w:type="dxa"/>
              <w:bottom w:w="110" w:type="dxa"/>
              <w:end w:w="120" w:type="dxa"/>
            </w:tcMar>
            <w:vAlign w:val="center"/>
          </w:tcPr>
          <w:p>
            <w:r>
              <w:t>TC-CT-011~016</w:t>
            </w:r>
          </w:p>
        </w:tc>
        <w:tc>
          <w:tcPr>
            <w:tcW w:type="dxa" w:w="792"/>
            <w:tcMar>
              <w:top w:w="110" w:type="dxa"/>
              <w:start w:w="120" w:type="dxa"/>
              <w:bottom w:w="110" w:type="dxa"/>
              <w:end w:w="120" w:type="dxa"/>
            </w:tcMar>
            <w:vAlign w:val="center"/>
          </w:tcPr>
          <w:p>
            <w:r>
              <w:t>검토 중</w:t>
            </w:r>
          </w:p>
        </w:tc>
      </w:tr>
    </w:tbl>
    <w:p>
      <w:r>
        <w:t>테스트 결과서에는 실행 환경, 데이터 조건, 기대 결과, 실제 결과, 로그·화면 증적, 결함 ID와 재시험 결과를 함께 기록합니다. PASS라는 한 단어만으로는 재현성과 추적성을 확보할 수 없습니다.</w:t>
      </w:r>
    </w:p>
    <w:p>
      <w:pPr>
        <w:pStyle w:val="Heading1"/>
      </w:pPr>
      <w:r>
        <w:t>확장 부록 F. TCF 모듈을 읽는 지도</w:t>
      </w:r>
    </w:p>
    <w:tbl>
      <w:tblPr>
        <w:jc w:val="center"/>
        <w:tblLook w:firstColumn="1" w:firstRow="1" w:lastColumn="0" w:lastRow="0" w:noHBand="0" w:noVBand="1" w:val="04A0"/>
        <w:tblW w:w="9072" w:type="dxa"/>
        <w:tblInd w:w="120" w:type="dxa"/>
        <w:tblLayout w:type="fixed"/>
      </w:tblPr>
      <w:tblGrid>
        <w:gridCol w:w="1800"/>
        <w:gridCol w:w="4320"/>
        <w:gridCol w:w="2952"/>
      </w:tblGrid>
      <w:tr>
        <w:tc>
          <w:tcPr>
            <w:tcW w:type="dxa" w:w="1800"/>
            <w:shd w:fill="1E4E79"/>
            <w:tcMar>
              <w:top w:w="110" w:type="dxa"/>
              <w:start w:w="120" w:type="dxa"/>
              <w:bottom w:w="110" w:type="dxa"/>
              <w:end w:w="120" w:type="dxa"/>
            </w:tcMar>
            <w:vAlign w:val="center"/>
          </w:tcPr>
          <w:p>
            <w:r>
              <w:rPr>
                <w:b/>
                <w:color w:val="FFFFFF"/>
              </w:rPr>
              <w:t>영역</w:t>
            </w:r>
          </w:p>
        </w:tc>
        <w:tc>
          <w:tcPr>
            <w:tcW w:type="dxa" w:w="4320"/>
            <w:shd w:fill="1E4E79"/>
            <w:tcMar>
              <w:top w:w="110" w:type="dxa"/>
              <w:start w:w="120" w:type="dxa"/>
              <w:bottom w:w="110" w:type="dxa"/>
              <w:end w:w="120" w:type="dxa"/>
            </w:tcMar>
            <w:vAlign w:val="center"/>
          </w:tcPr>
          <w:p>
            <w:r>
              <w:rPr>
                <w:b/>
                <w:color w:val="FFFFFF"/>
              </w:rPr>
              <w:t>주요 책임</w:t>
            </w:r>
          </w:p>
        </w:tc>
        <w:tc>
          <w:tcPr>
            <w:tcW w:type="dxa" w:w="2952"/>
            <w:shd w:fill="1E4E79"/>
            <w:tcMar>
              <w:top w:w="110" w:type="dxa"/>
              <w:start w:w="120" w:type="dxa"/>
              <w:bottom w:w="110" w:type="dxa"/>
              <w:end w:w="120" w:type="dxa"/>
            </w:tcMar>
            <w:vAlign w:val="center"/>
          </w:tcPr>
          <w:p>
            <w:r>
              <w:rPr>
                <w:b/>
                <w:color w:val="FFFFFF"/>
              </w:rPr>
              <w:t>읽을 때 확인할 것</w:t>
            </w:r>
          </w:p>
        </w:tc>
      </w:tr>
      <w:tr>
        <w:tc>
          <w:tcPr>
            <w:tcW w:type="dxa" w:w="1800"/>
            <w:tcMar>
              <w:top w:w="110" w:type="dxa"/>
              <w:start w:w="120" w:type="dxa"/>
              <w:bottom w:w="110" w:type="dxa"/>
              <w:end w:w="120" w:type="dxa"/>
            </w:tcMar>
            <w:vAlign w:val="center"/>
          </w:tcPr>
          <w:p>
            <w:r>
              <w:t>진입·Gateway</w:t>
            </w:r>
          </w:p>
        </w:tc>
        <w:tc>
          <w:tcPr>
            <w:tcW w:type="dxa" w:w="4320"/>
            <w:tcMar>
              <w:top w:w="110" w:type="dxa"/>
              <w:start w:w="120" w:type="dxa"/>
              <w:bottom w:w="110" w:type="dxa"/>
              <w:end w:w="120" w:type="dxa"/>
            </w:tcMar>
            <w:vAlign w:val="center"/>
          </w:tcPr>
          <w:p>
            <w:r>
              <w:t>요청 수신, 인증 정보와 표준 헤더 전달</w:t>
            </w:r>
          </w:p>
        </w:tc>
        <w:tc>
          <w:tcPr>
            <w:tcW w:type="dxa" w:w="2952"/>
            <w:tcMar>
              <w:top w:w="110" w:type="dxa"/>
              <w:start w:w="120" w:type="dxa"/>
              <w:bottom w:w="110" w:type="dxa"/>
              <w:end w:w="120" w:type="dxa"/>
            </w:tcMar>
            <w:vAlign w:val="center"/>
          </w:tcPr>
          <w:p>
            <w:r>
              <w:t>라우팅·필터·Timeout</w:t>
            </w:r>
          </w:p>
        </w:tc>
      </w:tr>
      <w:tr>
        <w:tc>
          <w:tcPr>
            <w:tcW w:type="dxa" w:w="1800"/>
            <w:tcMar>
              <w:top w:w="110" w:type="dxa"/>
              <w:start w:w="120" w:type="dxa"/>
              <w:bottom w:w="110" w:type="dxa"/>
              <w:end w:w="120" w:type="dxa"/>
            </w:tcMar>
            <w:vAlign w:val="center"/>
            <w:shd w:fill="F5F8FB"/>
          </w:tcPr>
          <w:p>
            <w:r>
              <w:t>tcf-core</w:t>
            </w:r>
          </w:p>
        </w:tc>
        <w:tc>
          <w:tcPr>
            <w:tcW w:type="dxa" w:w="4320"/>
            <w:tcMar>
              <w:top w:w="110" w:type="dxa"/>
              <w:start w:w="120" w:type="dxa"/>
              <w:bottom w:w="110" w:type="dxa"/>
              <w:end w:w="120" w:type="dxa"/>
            </w:tcMar>
            <w:vAlign w:val="center"/>
            <w:shd w:fill="F5F8FB"/>
          </w:tcPr>
          <w:p>
            <w:r>
              <w:t>거래 실행 흐름과 공통 처리</w:t>
            </w:r>
          </w:p>
        </w:tc>
        <w:tc>
          <w:tcPr>
            <w:tcW w:type="dxa" w:w="2952"/>
            <w:tcMar>
              <w:top w:w="110" w:type="dxa"/>
              <w:start w:w="120" w:type="dxa"/>
              <w:bottom w:w="110" w:type="dxa"/>
              <w:end w:w="120" w:type="dxa"/>
            </w:tcMar>
            <w:vAlign w:val="center"/>
            <w:shd w:fill="F5F8FB"/>
          </w:tcPr>
          <w:p>
            <w:r>
              <w:t>진입점·Interceptor·오류 변환</w:t>
            </w:r>
          </w:p>
        </w:tc>
      </w:tr>
      <w:tr>
        <w:tc>
          <w:tcPr>
            <w:tcW w:type="dxa" w:w="1800"/>
            <w:tcMar>
              <w:top w:w="110" w:type="dxa"/>
              <w:start w:w="120" w:type="dxa"/>
              <w:bottom w:w="110" w:type="dxa"/>
              <w:end w:w="120" w:type="dxa"/>
            </w:tcMar>
            <w:vAlign w:val="center"/>
          </w:tcPr>
          <w:p>
            <w:r>
              <w:t>tcf-common</w:t>
            </w:r>
          </w:p>
        </w:tc>
        <w:tc>
          <w:tcPr>
            <w:tcW w:type="dxa" w:w="4320"/>
            <w:tcMar>
              <w:top w:w="110" w:type="dxa"/>
              <w:start w:w="120" w:type="dxa"/>
              <w:bottom w:w="110" w:type="dxa"/>
              <w:end w:w="120" w:type="dxa"/>
            </w:tcMar>
            <w:vAlign w:val="center"/>
          </w:tcPr>
          <w:p>
            <w:r>
              <w:t>여러 모듈이 공유하는 안정된 계약</w:t>
            </w:r>
          </w:p>
        </w:tc>
        <w:tc>
          <w:tcPr>
            <w:tcW w:type="dxa" w:w="2952"/>
            <w:tcMar>
              <w:top w:w="110" w:type="dxa"/>
              <w:start w:w="120" w:type="dxa"/>
              <w:bottom w:w="110" w:type="dxa"/>
              <w:end w:w="120" w:type="dxa"/>
            </w:tcMar>
            <w:vAlign w:val="center"/>
          </w:tcPr>
          <w:p>
            <w:r>
              <w:t>업무 로직 유입 방지</w:t>
            </w:r>
          </w:p>
        </w:tc>
      </w:tr>
      <w:tr>
        <w:tc>
          <w:tcPr>
            <w:tcW w:type="dxa" w:w="1800"/>
            <w:tcMar>
              <w:top w:w="110" w:type="dxa"/>
              <w:start w:w="120" w:type="dxa"/>
              <w:bottom w:w="110" w:type="dxa"/>
              <w:end w:w="120" w:type="dxa"/>
            </w:tcMar>
            <w:vAlign w:val="center"/>
            <w:shd w:fill="F5F8FB"/>
          </w:tcPr>
          <w:p>
            <w:r>
              <w:t>tcf-util</w:t>
            </w:r>
          </w:p>
        </w:tc>
        <w:tc>
          <w:tcPr>
            <w:tcW w:type="dxa" w:w="4320"/>
            <w:tcMar>
              <w:top w:w="110" w:type="dxa"/>
              <w:start w:w="120" w:type="dxa"/>
              <w:bottom w:w="110" w:type="dxa"/>
              <w:end w:w="120" w:type="dxa"/>
            </w:tcMar>
            <w:vAlign w:val="center"/>
            <w:shd w:fill="F5F8FB"/>
          </w:tcPr>
          <w:p>
            <w:r>
              <w:t>상태를 갖지 않는 범용 기능</w:t>
            </w:r>
          </w:p>
        </w:tc>
        <w:tc>
          <w:tcPr>
            <w:tcW w:type="dxa" w:w="2952"/>
            <w:tcMar>
              <w:top w:w="110" w:type="dxa"/>
              <w:start w:w="120" w:type="dxa"/>
              <w:bottom w:w="110" w:type="dxa"/>
              <w:end w:w="120" w:type="dxa"/>
            </w:tcMar>
            <w:vAlign w:val="center"/>
            <w:shd w:fill="F5F8FB"/>
          </w:tcPr>
          <w:p>
            <w:r>
              <w:t>의존성 최소화</w:t>
            </w:r>
          </w:p>
        </w:tc>
      </w:tr>
      <w:tr>
        <w:tc>
          <w:tcPr>
            <w:tcW w:type="dxa" w:w="1800"/>
            <w:tcMar>
              <w:top w:w="110" w:type="dxa"/>
              <w:start w:w="120" w:type="dxa"/>
              <w:bottom w:w="110" w:type="dxa"/>
              <w:end w:w="120" w:type="dxa"/>
            </w:tcMar>
            <w:vAlign w:val="center"/>
          </w:tcPr>
          <w:p>
            <w:r>
              <w:t>업무 WAR</w:t>
            </w:r>
          </w:p>
        </w:tc>
        <w:tc>
          <w:tcPr>
            <w:tcW w:type="dxa" w:w="4320"/>
            <w:tcMar>
              <w:top w:w="110" w:type="dxa"/>
              <w:start w:w="120" w:type="dxa"/>
              <w:bottom w:w="110" w:type="dxa"/>
              <w:end w:w="120" w:type="dxa"/>
            </w:tcMar>
            <w:vAlign w:val="center"/>
          </w:tcPr>
          <w:p>
            <w:r>
              <w:t>업무 규칙과 거래 구현</w:t>
            </w:r>
          </w:p>
        </w:tc>
        <w:tc>
          <w:tcPr>
            <w:tcW w:type="dxa" w:w="2952"/>
            <w:tcMar>
              <w:top w:w="110" w:type="dxa"/>
              <w:start w:w="120" w:type="dxa"/>
              <w:bottom w:w="110" w:type="dxa"/>
              <w:end w:w="120" w:type="dxa"/>
            </w:tcMar>
            <w:vAlign w:val="center"/>
          </w:tcPr>
          <w:p>
            <w:r>
              <w:t>업무 경계·배포 단위</w:t>
            </w:r>
          </w:p>
        </w:tc>
      </w:tr>
      <w:tr>
        <w:tc>
          <w:tcPr>
            <w:tcW w:type="dxa" w:w="1800"/>
            <w:tcMar>
              <w:top w:w="110" w:type="dxa"/>
              <w:start w:w="120" w:type="dxa"/>
              <w:bottom w:w="110" w:type="dxa"/>
              <w:end w:w="120" w:type="dxa"/>
            </w:tcMar>
            <w:vAlign w:val="center"/>
            <w:shd w:fill="F5F8FB"/>
          </w:tcPr>
          <w:p>
            <w:r>
              <w:t>연계 Adapter</w:t>
            </w:r>
          </w:p>
        </w:tc>
        <w:tc>
          <w:tcPr>
            <w:tcW w:type="dxa" w:w="4320"/>
            <w:tcMar>
              <w:top w:w="110" w:type="dxa"/>
              <w:start w:w="120" w:type="dxa"/>
              <w:bottom w:w="110" w:type="dxa"/>
              <w:end w:w="120" w:type="dxa"/>
            </w:tcMar>
            <w:vAlign w:val="center"/>
            <w:shd w:fill="F5F8FB"/>
          </w:tcPr>
          <w:p>
            <w:r>
              <w:t>외부 계약과 내부 모델 변환</w:t>
            </w:r>
          </w:p>
        </w:tc>
        <w:tc>
          <w:tcPr>
            <w:tcW w:type="dxa" w:w="2952"/>
            <w:tcMar>
              <w:top w:w="110" w:type="dxa"/>
              <w:start w:w="120" w:type="dxa"/>
              <w:bottom w:w="110" w:type="dxa"/>
              <w:end w:w="120" w:type="dxa"/>
            </w:tcMar>
            <w:vAlign w:val="center"/>
            <w:shd w:fill="F5F8FB"/>
          </w:tcPr>
          <w:p>
            <w:r>
              <w:t>Timeout·재시도·오류 매핑</w:t>
            </w:r>
          </w:p>
        </w:tc>
      </w:tr>
      <w:tr>
        <w:tc>
          <w:tcPr>
            <w:tcW w:type="dxa" w:w="1800"/>
            <w:tcMar>
              <w:top w:w="110" w:type="dxa"/>
              <w:start w:w="120" w:type="dxa"/>
              <w:bottom w:w="110" w:type="dxa"/>
              <w:end w:w="120" w:type="dxa"/>
            </w:tcMar>
            <w:vAlign w:val="center"/>
          </w:tcPr>
          <w:p>
            <w:r>
              <w:t>OM·관측</w:t>
            </w:r>
          </w:p>
        </w:tc>
        <w:tc>
          <w:tcPr>
            <w:tcW w:type="dxa" w:w="4320"/>
            <w:tcMar>
              <w:top w:w="110" w:type="dxa"/>
              <w:start w:w="120" w:type="dxa"/>
              <w:bottom w:w="110" w:type="dxa"/>
              <w:end w:w="120" w:type="dxa"/>
            </w:tcMar>
            <w:vAlign w:val="center"/>
          </w:tcPr>
          <w:p>
            <w:r>
              <w:t>거래 등록, 로그, 메트릭, 운영 통제</w:t>
            </w:r>
          </w:p>
        </w:tc>
        <w:tc>
          <w:tcPr>
            <w:tcW w:type="dxa" w:w="2952"/>
            <w:tcMar>
              <w:top w:w="110" w:type="dxa"/>
              <w:start w:w="120" w:type="dxa"/>
              <w:bottom w:w="110" w:type="dxa"/>
              <w:end w:w="120" w:type="dxa"/>
            </w:tcMar>
            <w:vAlign w:val="center"/>
          </w:tcPr>
          <w:p>
            <w:r>
              <w:t>ServiceId·거래코드 연결</w:t>
            </w:r>
          </w:p>
        </w:tc>
      </w:tr>
    </w:tbl>
    <w:p>
      <w:r>
        <w:t>내부 프레임워크를 읽을 때는 모든 클래스를 순서대로 보지 말고 실제 ServiceId 하나를 선택해 진입점부터 업무 Service까지 호출 스택을 따라가십시오. 이후 예외 흐름과 로그 생성 지점을 역으로 확인하면 구조를 빠르게 파악할 수 있습니다.</w:t>
      </w:r>
    </w:p>
    <w:p>
      <w:pPr>
        <w:pStyle w:val="Heading1"/>
      </w:pPr>
      <w:r>
        <w:t>확장 부록 G. ADR 작성 예시</w:t>
      </w:r>
    </w:p>
    <w:tbl>
      <w:tblPr>
        <w:jc w:val="center"/>
        <w:tblLook w:firstColumn="1" w:firstRow="1" w:lastColumn="0" w:lastRow="0" w:noHBand="0" w:noVBand="1" w:val="04A0"/>
        <w:tblW w:w="9072" w:type="dxa"/>
        <w:tblInd w:w="120" w:type="dxa"/>
        <w:tblLayout w:type="fixed"/>
      </w:tblPr>
      <w:tblGrid>
        <w:gridCol w:w="1584"/>
        <w:gridCol w:w="7488"/>
      </w:tblGrid>
      <w:tr>
        <w:tc>
          <w:tcPr>
            <w:tcW w:type="dxa" w:w="1584"/>
            <w:shd w:fill="1E4E79"/>
            <w:tcMar>
              <w:top w:w="110" w:type="dxa"/>
              <w:start w:w="120" w:type="dxa"/>
              <w:bottom w:w="110" w:type="dxa"/>
              <w:end w:w="120" w:type="dxa"/>
            </w:tcMar>
            <w:vAlign w:val="center"/>
          </w:tcPr>
          <w:p>
            <w:r>
              <w:rPr>
                <w:b/>
                <w:color w:val="FFFFFF"/>
              </w:rPr>
              <w:t>항목</w:t>
            </w:r>
          </w:p>
        </w:tc>
        <w:tc>
          <w:tcPr>
            <w:tcW w:type="dxa" w:w="7488"/>
            <w:shd w:fill="1E4E79"/>
            <w:tcMar>
              <w:top w:w="110" w:type="dxa"/>
              <w:start w:w="120" w:type="dxa"/>
              <w:bottom w:w="110" w:type="dxa"/>
              <w:end w:w="120" w:type="dxa"/>
            </w:tcMar>
            <w:vAlign w:val="center"/>
          </w:tcPr>
          <w:p>
            <w:r>
              <w:rPr>
                <w:b/>
                <w:color w:val="FFFFFF"/>
              </w:rPr>
              <w:t>기록 예</w:t>
            </w:r>
          </w:p>
        </w:tc>
      </w:tr>
      <w:tr>
        <w:tc>
          <w:tcPr>
            <w:tcW w:type="dxa" w:w="1584"/>
            <w:tcMar>
              <w:top w:w="110" w:type="dxa"/>
              <w:start w:w="120" w:type="dxa"/>
              <w:bottom w:w="110" w:type="dxa"/>
              <w:end w:w="120" w:type="dxa"/>
            </w:tcMar>
            <w:vAlign w:val="center"/>
          </w:tcPr>
          <w:p>
            <w:r>
              <w:t>제목</w:t>
            </w:r>
          </w:p>
        </w:tc>
        <w:tc>
          <w:tcPr>
            <w:tcW w:type="dxa" w:w="7488"/>
            <w:tcMar>
              <w:top w:w="110" w:type="dxa"/>
              <w:start w:w="120" w:type="dxa"/>
              <w:bottom w:w="110" w:type="dxa"/>
              <w:end w:w="120" w:type="dxa"/>
            </w:tcMar>
            <w:vAlign w:val="center"/>
          </w:tcPr>
          <w:p>
            <w:r>
              <w:t>외부 고객조회 연계의 Timeout과 재시도 정책</w:t>
            </w:r>
          </w:p>
        </w:tc>
      </w:tr>
      <w:tr>
        <w:tc>
          <w:tcPr>
            <w:tcW w:type="dxa" w:w="1584"/>
            <w:tcMar>
              <w:top w:w="110" w:type="dxa"/>
              <w:start w:w="120" w:type="dxa"/>
              <w:bottom w:w="110" w:type="dxa"/>
              <w:end w:w="120" w:type="dxa"/>
            </w:tcMar>
            <w:vAlign w:val="center"/>
            <w:shd w:fill="F5F8FB"/>
          </w:tcPr>
          <w:p>
            <w:r>
              <w:t>상태</w:t>
            </w:r>
          </w:p>
        </w:tc>
        <w:tc>
          <w:tcPr>
            <w:tcW w:type="dxa" w:w="7488"/>
            <w:tcMar>
              <w:top w:w="110" w:type="dxa"/>
              <w:start w:w="120" w:type="dxa"/>
              <w:bottom w:w="110" w:type="dxa"/>
              <w:end w:w="120" w:type="dxa"/>
            </w:tcMar>
            <w:vAlign w:val="center"/>
            <w:shd w:fill="F5F8FB"/>
          </w:tcPr>
          <w:p>
            <w:r>
              <w:t>승인됨</w:t>
            </w:r>
          </w:p>
        </w:tc>
      </w:tr>
      <w:tr>
        <w:tc>
          <w:tcPr>
            <w:tcW w:type="dxa" w:w="1584"/>
            <w:tcMar>
              <w:top w:w="110" w:type="dxa"/>
              <w:start w:w="120" w:type="dxa"/>
              <w:bottom w:w="110" w:type="dxa"/>
              <w:end w:w="120" w:type="dxa"/>
            </w:tcMar>
            <w:vAlign w:val="center"/>
          </w:tcPr>
          <w:p>
            <w:r>
              <w:t>맥락</w:t>
            </w:r>
          </w:p>
        </w:tc>
        <w:tc>
          <w:tcPr>
            <w:tcW w:type="dxa" w:w="7488"/>
            <w:tcMar>
              <w:top w:w="110" w:type="dxa"/>
              <w:start w:w="120" w:type="dxa"/>
              <w:bottom w:w="110" w:type="dxa"/>
              <w:end w:w="120" w:type="dxa"/>
            </w:tcMar>
            <w:vAlign w:val="center"/>
          </w:tcPr>
          <w:p>
            <w:r>
              <w:t>화면 응답 목표 3초, 외부 시스템 간헐 지연, 조회 API는 멱등</w:t>
            </w:r>
          </w:p>
        </w:tc>
      </w:tr>
      <w:tr>
        <w:tc>
          <w:tcPr>
            <w:tcW w:type="dxa" w:w="1584"/>
            <w:tcMar>
              <w:top w:w="110" w:type="dxa"/>
              <w:start w:w="120" w:type="dxa"/>
              <w:bottom w:w="110" w:type="dxa"/>
              <w:end w:w="120" w:type="dxa"/>
            </w:tcMar>
            <w:vAlign w:val="center"/>
            <w:shd w:fill="F5F8FB"/>
          </w:tcPr>
          <w:p>
            <w:r>
              <w:t>결정</w:t>
            </w:r>
          </w:p>
        </w:tc>
        <w:tc>
          <w:tcPr>
            <w:tcW w:type="dxa" w:w="7488"/>
            <w:tcMar>
              <w:top w:w="110" w:type="dxa"/>
              <w:start w:w="120" w:type="dxa"/>
              <w:bottom w:w="110" w:type="dxa"/>
              <w:end w:w="120" w:type="dxa"/>
            </w:tcMar>
            <w:vAlign w:val="center"/>
            <w:shd w:fill="F5F8FB"/>
          </w:tcPr>
          <w:p>
            <w:r>
              <w:t>연결 300ms, 읽기 1.5초, 최대 1회 지수 백오프 재시도</w:t>
            </w:r>
          </w:p>
        </w:tc>
      </w:tr>
      <w:tr>
        <w:tc>
          <w:tcPr>
            <w:tcW w:type="dxa" w:w="1584"/>
            <w:tcMar>
              <w:top w:w="110" w:type="dxa"/>
              <w:start w:w="120" w:type="dxa"/>
              <w:bottom w:w="110" w:type="dxa"/>
              <w:end w:w="120" w:type="dxa"/>
            </w:tcMar>
            <w:vAlign w:val="center"/>
          </w:tcPr>
          <w:p>
            <w:r>
              <w:t>대안</w:t>
            </w:r>
          </w:p>
        </w:tc>
        <w:tc>
          <w:tcPr>
            <w:tcW w:type="dxa" w:w="7488"/>
            <w:tcMar>
              <w:top w:w="110" w:type="dxa"/>
              <w:start w:w="120" w:type="dxa"/>
              <w:bottom w:w="110" w:type="dxa"/>
              <w:end w:w="120" w:type="dxa"/>
            </w:tcMar>
            <w:vAlign w:val="center"/>
          </w:tcPr>
          <w:p>
            <w:r>
              <w:t>재시도 없음 / 3회 재시도 / 비동기 전환</w:t>
            </w:r>
          </w:p>
        </w:tc>
      </w:tr>
      <w:tr>
        <w:tc>
          <w:tcPr>
            <w:tcW w:type="dxa" w:w="1584"/>
            <w:tcMar>
              <w:top w:w="110" w:type="dxa"/>
              <w:start w:w="120" w:type="dxa"/>
              <w:bottom w:w="110" w:type="dxa"/>
              <w:end w:w="120" w:type="dxa"/>
            </w:tcMar>
            <w:vAlign w:val="center"/>
            <w:shd w:fill="F5F8FB"/>
          </w:tcPr>
          <w:p>
            <w:r>
              <w:t>결과</w:t>
            </w:r>
          </w:p>
        </w:tc>
        <w:tc>
          <w:tcPr>
            <w:tcW w:type="dxa" w:w="7488"/>
            <w:tcMar>
              <w:top w:w="110" w:type="dxa"/>
              <w:start w:w="120" w:type="dxa"/>
              <w:bottom w:w="110" w:type="dxa"/>
              <w:end w:w="120" w:type="dxa"/>
            </w:tcMar>
            <w:vAlign w:val="center"/>
            <w:shd w:fill="F5F8FB"/>
          </w:tcPr>
          <w:p>
            <w:r>
              <w:t>최대 지연 증가를 제한하며 일시 오류 일부 흡수</w:t>
            </w:r>
          </w:p>
        </w:tc>
      </w:tr>
      <w:tr>
        <w:tc>
          <w:tcPr>
            <w:tcW w:type="dxa" w:w="1584"/>
            <w:tcMar>
              <w:top w:w="110" w:type="dxa"/>
              <w:start w:w="120" w:type="dxa"/>
              <w:bottom w:w="110" w:type="dxa"/>
              <w:end w:w="120" w:type="dxa"/>
            </w:tcMar>
            <w:vAlign w:val="center"/>
          </w:tcPr>
          <w:p>
            <w:r>
              <w:t>위험</w:t>
            </w:r>
          </w:p>
        </w:tc>
        <w:tc>
          <w:tcPr>
            <w:tcW w:type="dxa" w:w="7488"/>
            <w:tcMar>
              <w:top w:w="110" w:type="dxa"/>
              <w:start w:w="120" w:type="dxa"/>
              <w:bottom w:w="110" w:type="dxa"/>
              <w:end w:w="120" w:type="dxa"/>
            </w:tcMar>
            <w:vAlign w:val="center"/>
          </w:tcPr>
          <w:p>
            <w:r>
              <w:t>재시도 폭주 가능성, 전체 Timeout 예산 초과 가능성</w:t>
            </w:r>
          </w:p>
        </w:tc>
      </w:tr>
      <w:tr>
        <w:tc>
          <w:tcPr>
            <w:tcW w:type="dxa" w:w="1584"/>
            <w:tcMar>
              <w:top w:w="110" w:type="dxa"/>
              <w:start w:w="120" w:type="dxa"/>
              <w:bottom w:w="110" w:type="dxa"/>
              <w:end w:w="120" w:type="dxa"/>
            </w:tcMar>
            <w:vAlign w:val="center"/>
            <w:shd w:fill="F5F8FB"/>
          </w:tcPr>
          <w:p>
            <w:r>
              <w:t>검증</w:t>
            </w:r>
          </w:p>
        </w:tc>
        <w:tc>
          <w:tcPr>
            <w:tcW w:type="dxa" w:w="7488"/>
            <w:tcMar>
              <w:top w:w="110" w:type="dxa"/>
              <w:start w:w="120" w:type="dxa"/>
              <w:bottom w:w="110" w:type="dxa"/>
              <w:end w:w="120" w:type="dxa"/>
            </w:tcMar>
            <w:vAlign w:val="center"/>
            <w:shd w:fill="F5F8FB"/>
          </w:tcPr>
          <w:p>
            <w:r>
              <w:t>부하·지연·실패 주입 테스트와 운영 메트릭 알림</w:t>
            </w:r>
          </w:p>
        </w:tc>
      </w:tr>
    </w:tbl>
    <w:p>
      <w:pPr>
        <w:pStyle w:val="Heading1"/>
      </w:pPr>
      <w:r>
        <w:t>확장 부록 H. 장애 대응 Runbook</w:t>
      </w:r>
    </w:p>
    <w:tbl>
      <w:tblPr>
        <w:jc w:val="center"/>
        <w:tblLook w:firstColumn="1" w:firstRow="1" w:lastColumn="0" w:lastRow="0" w:noHBand="0" w:noVBand="1" w:val="04A0"/>
        <w:tblW w:w="9072" w:type="dxa"/>
        <w:tblInd w:w="120" w:type="dxa"/>
        <w:tblLayout w:type="fixed"/>
      </w:tblPr>
      <w:tblGrid>
        <w:gridCol w:w="1584"/>
        <w:gridCol w:w="5976"/>
        <w:gridCol w:w="1512"/>
      </w:tblGrid>
      <w:tr>
        <w:tc>
          <w:tcPr>
            <w:tcW w:type="dxa" w:w="1584"/>
            <w:shd w:fill="1E4E79"/>
            <w:tcMar>
              <w:top w:w="110" w:type="dxa"/>
              <w:start w:w="120" w:type="dxa"/>
              <w:bottom w:w="110" w:type="dxa"/>
              <w:end w:w="120" w:type="dxa"/>
            </w:tcMar>
            <w:vAlign w:val="center"/>
          </w:tcPr>
          <w:p>
            <w:r>
              <w:rPr>
                <w:b/>
                <w:color w:val="FFFFFF"/>
              </w:rPr>
              <w:t>단계</w:t>
            </w:r>
          </w:p>
        </w:tc>
        <w:tc>
          <w:tcPr>
            <w:tcW w:type="dxa" w:w="5976"/>
            <w:shd w:fill="1E4E79"/>
            <w:tcMar>
              <w:top w:w="110" w:type="dxa"/>
              <w:start w:w="120" w:type="dxa"/>
              <w:bottom w:w="110" w:type="dxa"/>
              <w:end w:w="120" w:type="dxa"/>
            </w:tcMar>
            <w:vAlign w:val="center"/>
          </w:tcPr>
          <w:p>
            <w:r>
              <w:rPr>
                <w:b/>
                <w:color w:val="FFFFFF"/>
              </w:rPr>
              <w:t>행동</w:t>
            </w:r>
          </w:p>
        </w:tc>
        <w:tc>
          <w:tcPr>
            <w:tcW w:type="dxa" w:w="1512"/>
            <w:shd w:fill="1E4E79"/>
            <w:tcMar>
              <w:top w:w="110" w:type="dxa"/>
              <w:start w:w="120" w:type="dxa"/>
              <w:bottom w:w="110" w:type="dxa"/>
              <w:end w:w="120" w:type="dxa"/>
            </w:tcMar>
            <w:vAlign w:val="center"/>
          </w:tcPr>
          <w:p>
            <w:r>
              <w:rPr>
                <w:b/>
                <w:color w:val="FFFFFF"/>
              </w:rPr>
              <w:t>산출물</w:t>
            </w:r>
          </w:p>
        </w:tc>
      </w:tr>
      <w:tr>
        <w:tc>
          <w:tcPr>
            <w:tcW w:type="dxa" w:w="1584"/>
            <w:tcMar>
              <w:top w:w="110" w:type="dxa"/>
              <w:start w:w="120" w:type="dxa"/>
              <w:bottom w:w="110" w:type="dxa"/>
              <w:end w:w="120" w:type="dxa"/>
            </w:tcMar>
            <w:vAlign w:val="center"/>
          </w:tcPr>
          <w:p>
            <w:r>
              <w:t>1. 감지</w:t>
            </w:r>
          </w:p>
        </w:tc>
        <w:tc>
          <w:tcPr>
            <w:tcW w:type="dxa" w:w="5976"/>
            <w:tcMar>
              <w:top w:w="110" w:type="dxa"/>
              <w:start w:w="120" w:type="dxa"/>
              <w:bottom w:w="110" w:type="dxa"/>
              <w:end w:w="120" w:type="dxa"/>
            </w:tcMar>
            <w:vAlign w:val="center"/>
          </w:tcPr>
          <w:p>
            <w:r>
              <w:t>알림 시각, 증상, 최초 신고를 기록한다.</w:t>
            </w:r>
          </w:p>
        </w:tc>
        <w:tc>
          <w:tcPr>
            <w:tcW w:type="dxa" w:w="1512"/>
            <w:tcMar>
              <w:top w:w="110" w:type="dxa"/>
              <w:start w:w="120" w:type="dxa"/>
              <w:bottom w:w="110" w:type="dxa"/>
              <w:end w:w="120" w:type="dxa"/>
            </w:tcMar>
            <w:vAlign w:val="center"/>
          </w:tcPr>
          <w:p>
            <w:r>
              <w:t>장애 타임라인 시작</w:t>
            </w:r>
          </w:p>
        </w:tc>
      </w:tr>
      <w:tr>
        <w:tc>
          <w:tcPr>
            <w:tcW w:type="dxa" w:w="1584"/>
            <w:tcMar>
              <w:top w:w="110" w:type="dxa"/>
              <w:start w:w="120" w:type="dxa"/>
              <w:bottom w:w="110" w:type="dxa"/>
              <w:end w:w="120" w:type="dxa"/>
            </w:tcMar>
            <w:vAlign w:val="center"/>
            <w:shd w:fill="F5F8FB"/>
          </w:tcPr>
          <w:p>
            <w:r>
              <w:t>2. 범위</w:t>
            </w:r>
          </w:p>
        </w:tc>
        <w:tc>
          <w:tcPr>
            <w:tcW w:type="dxa" w:w="5976"/>
            <w:tcMar>
              <w:top w:w="110" w:type="dxa"/>
              <w:start w:w="120" w:type="dxa"/>
              <w:bottom w:w="110" w:type="dxa"/>
              <w:end w:w="120" w:type="dxa"/>
            </w:tcMar>
            <w:vAlign w:val="center"/>
            <w:shd w:fill="F5F8FB"/>
          </w:tcPr>
          <w:p>
            <w:r>
              <w:t>업무·사용자·지역·거래·시간 범위를 분류한다.</w:t>
            </w:r>
          </w:p>
        </w:tc>
        <w:tc>
          <w:tcPr>
            <w:tcW w:type="dxa" w:w="1512"/>
            <w:tcMar>
              <w:top w:w="110" w:type="dxa"/>
              <w:start w:w="120" w:type="dxa"/>
              <w:bottom w:w="110" w:type="dxa"/>
              <w:end w:w="120" w:type="dxa"/>
            </w:tcMar>
            <w:vAlign w:val="center"/>
            <w:shd w:fill="F5F8FB"/>
          </w:tcPr>
          <w:p>
            <w:r>
              <w:t>영향도 등급</w:t>
            </w:r>
          </w:p>
        </w:tc>
      </w:tr>
      <w:tr>
        <w:tc>
          <w:tcPr>
            <w:tcW w:type="dxa" w:w="1584"/>
            <w:tcMar>
              <w:top w:w="110" w:type="dxa"/>
              <w:start w:w="120" w:type="dxa"/>
              <w:bottom w:w="110" w:type="dxa"/>
              <w:end w:w="120" w:type="dxa"/>
            </w:tcMar>
            <w:vAlign w:val="center"/>
          </w:tcPr>
          <w:p>
            <w:r>
              <w:t>3. 대표 거래</w:t>
            </w:r>
          </w:p>
        </w:tc>
        <w:tc>
          <w:tcPr>
            <w:tcW w:type="dxa" w:w="5976"/>
            <w:tcMar>
              <w:top w:w="110" w:type="dxa"/>
              <w:start w:w="120" w:type="dxa"/>
              <w:bottom w:w="110" w:type="dxa"/>
              <w:end w:w="120" w:type="dxa"/>
            </w:tcMar>
            <w:vAlign w:val="center"/>
          </w:tcPr>
          <w:p>
            <w:r>
              <w:t>Correlation ID가 있는 실패 거래를 확보한다.</w:t>
            </w:r>
          </w:p>
        </w:tc>
        <w:tc>
          <w:tcPr>
            <w:tcW w:type="dxa" w:w="1512"/>
            <w:tcMar>
              <w:top w:w="110" w:type="dxa"/>
              <w:start w:w="120" w:type="dxa"/>
              <w:bottom w:w="110" w:type="dxa"/>
              <w:end w:w="120" w:type="dxa"/>
            </w:tcMar>
            <w:vAlign w:val="center"/>
          </w:tcPr>
          <w:p>
            <w:r>
              <w:t>재현 가능한 증적</w:t>
            </w:r>
          </w:p>
        </w:tc>
      </w:tr>
      <w:tr>
        <w:tc>
          <w:tcPr>
            <w:tcW w:type="dxa" w:w="1584"/>
            <w:tcMar>
              <w:top w:w="110" w:type="dxa"/>
              <w:start w:w="120" w:type="dxa"/>
              <w:bottom w:w="110" w:type="dxa"/>
              <w:end w:w="120" w:type="dxa"/>
            </w:tcMar>
            <w:vAlign w:val="center"/>
            <w:shd w:fill="F5F8FB"/>
          </w:tcPr>
          <w:p>
            <w:r>
              <w:t>4. 계층 추적</w:t>
            </w:r>
          </w:p>
        </w:tc>
        <w:tc>
          <w:tcPr>
            <w:tcW w:type="dxa" w:w="5976"/>
            <w:tcMar>
              <w:top w:w="110" w:type="dxa"/>
              <w:start w:w="120" w:type="dxa"/>
              <w:bottom w:w="110" w:type="dxa"/>
              <w:end w:w="120" w:type="dxa"/>
            </w:tcMar>
            <w:vAlign w:val="center"/>
            <w:shd w:fill="F5F8FB"/>
          </w:tcPr>
          <w:p>
            <w:r>
              <w:t>Gateway→TCF→업무→DB·외부 순서로 지연과 오류를 비교한다.</w:t>
            </w:r>
          </w:p>
        </w:tc>
        <w:tc>
          <w:tcPr>
            <w:tcW w:type="dxa" w:w="1512"/>
            <w:tcMar>
              <w:top w:w="110" w:type="dxa"/>
              <w:start w:w="120" w:type="dxa"/>
              <w:bottom w:w="110" w:type="dxa"/>
              <w:end w:w="120" w:type="dxa"/>
            </w:tcMar>
            <w:vAlign w:val="center"/>
            <w:shd w:fill="F5F8FB"/>
          </w:tcPr>
          <w:p>
            <w:r>
              <w:t>의심 계층</w:t>
            </w:r>
          </w:p>
        </w:tc>
      </w:tr>
      <w:tr>
        <w:tc>
          <w:tcPr>
            <w:tcW w:type="dxa" w:w="1584"/>
            <w:tcMar>
              <w:top w:w="110" w:type="dxa"/>
              <w:start w:w="120" w:type="dxa"/>
              <w:bottom w:w="110" w:type="dxa"/>
              <w:end w:w="120" w:type="dxa"/>
            </w:tcMar>
            <w:vAlign w:val="center"/>
          </w:tcPr>
          <w:p>
            <w:r>
              <w:t>5. 복구 결정</w:t>
            </w:r>
          </w:p>
        </w:tc>
        <w:tc>
          <w:tcPr>
            <w:tcW w:type="dxa" w:w="5976"/>
            <w:tcMar>
              <w:top w:w="110" w:type="dxa"/>
              <w:start w:w="120" w:type="dxa"/>
              <w:bottom w:w="110" w:type="dxa"/>
              <w:end w:w="120" w:type="dxa"/>
            </w:tcMar>
            <w:vAlign w:val="center"/>
          </w:tcPr>
          <w:p>
            <w:r>
              <w:t>우회·차단·Rollback·재기동의 위험을 비교한다.</w:t>
            </w:r>
          </w:p>
        </w:tc>
        <w:tc>
          <w:tcPr>
            <w:tcW w:type="dxa" w:w="1512"/>
            <w:tcMar>
              <w:top w:w="110" w:type="dxa"/>
              <w:start w:w="120" w:type="dxa"/>
              <w:bottom w:w="110" w:type="dxa"/>
              <w:end w:w="120" w:type="dxa"/>
            </w:tcMar>
            <w:vAlign w:val="center"/>
          </w:tcPr>
          <w:p>
            <w:r>
              <w:t>승인된 복구안</w:t>
            </w:r>
          </w:p>
        </w:tc>
      </w:tr>
      <w:tr>
        <w:tc>
          <w:tcPr>
            <w:tcW w:type="dxa" w:w="1584"/>
            <w:tcMar>
              <w:top w:w="110" w:type="dxa"/>
              <w:start w:w="120" w:type="dxa"/>
              <w:bottom w:w="110" w:type="dxa"/>
              <w:end w:w="120" w:type="dxa"/>
            </w:tcMar>
            <w:vAlign w:val="center"/>
            <w:shd w:fill="F5F8FB"/>
          </w:tcPr>
          <w:p>
            <w:r>
              <w:t>6. 데이터 확인</w:t>
            </w:r>
          </w:p>
        </w:tc>
        <w:tc>
          <w:tcPr>
            <w:tcW w:type="dxa" w:w="5976"/>
            <w:tcMar>
              <w:top w:w="110" w:type="dxa"/>
              <w:start w:w="120" w:type="dxa"/>
              <w:bottom w:w="110" w:type="dxa"/>
              <w:end w:w="120" w:type="dxa"/>
            </w:tcMar>
            <w:vAlign w:val="center"/>
            <w:shd w:fill="F5F8FB"/>
          </w:tcPr>
          <w:p>
            <w:r>
              <w:t>부분 반영·중복·미처리 데이터를 대사한다.</w:t>
            </w:r>
          </w:p>
        </w:tc>
        <w:tc>
          <w:tcPr>
            <w:tcW w:type="dxa" w:w="1512"/>
            <w:tcMar>
              <w:top w:w="110" w:type="dxa"/>
              <w:start w:w="120" w:type="dxa"/>
              <w:bottom w:w="110" w:type="dxa"/>
              <w:end w:w="120" w:type="dxa"/>
            </w:tcMar>
            <w:vAlign w:val="center"/>
            <w:shd w:fill="F5F8FB"/>
          </w:tcPr>
          <w:p>
            <w:r>
              <w:t>정합성 결과</w:t>
            </w:r>
          </w:p>
        </w:tc>
      </w:tr>
      <w:tr>
        <w:tc>
          <w:tcPr>
            <w:tcW w:type="dxa" w:w="1584"/>
            <w:tcMar>
              <w:top w:w="110" w:type="dxa"/>
              <w:start w:w="120" w:type="dxa"/>
              <w:bottom w:w="110" w:type="dxa"/>
              <w:end w:w="120" w:type="dxa"/>
            </w:tcMar>
            <w:vAlign w:val="center"/>
          </w:tcPr>
          <w:p>
            <w:r>
              <w:t>7. 종료</w:t>
            </w:r>
          </w:p>
        </w:tc>
        <w:tc>
          <w:tcPr>
            <w:tcW w:type="dxa" w:w="5976"/>
            <w:tcMar>
              <w:top w:w="110" w:type="dxa"/>
              <w:start w:w="120" w:type="dxa"/>
              <w:bottom w:w="110" w:type="dxa"/>
              <w:end w:w="120" w:type="dxa"/>
            </w:tcMar>
            <w:vAlign w:val="center"/>
          </w:tcPr>
          <w:p>
            <w:r>
              <w:t>서비스·데이터·모니터링 정상 조건을 확인한다.</w:t>
            </w:r>
          </w:p>
        </w:tc>
        <w:tc>
          <w:tcPr>
            <w:tcW w:type="dxa" w:w="1512"/>
            <w:tcMar>
              <w:top w:w="110" w:type="dxa"/>
              <w:start w:w="120" w:type="dxa"/>
              <w:bottom w:w="110" w:type="dxa"/>
              <w:end w:w="120" w:type="dxa"/>
            </w:tcMar>
            <w:vAlign w:val="center"/>
          </w:tcPr>
          <w:p>
            <w:r>
              <w:t>종료 시각</w:t>
            </w:r>
          </w:p>
        </w:tc>
      </w:tr>
      <w:tr>
        <w:tc>
          <w:tcPr>
            <w:tcW w:type="dxa" w:w="1584"/>
            <w:tcMar>
              <w:top w:w="110" w:type="dxa"/>
              <w:start w:w="120" w:type="dxa"/>
              <w:bottom w:w="110" w:type="dxa"/>
              <w:end w:w="120" w:type="dxa"/>
            </w:tcMar>
            <w:vAlign w:val="center"/>
            <w:shd w:fill="F5F8FB"/>
          </w:tcPr>
          <w:p>
            <w:r>
              <w:t>8. 사후 분석</w:t>
            </w:r>
          </w:p>
        </w:tc>
        <w:tc>
          <w:tcPr>
            <w:tcW w:type="dxa" w:w="5976"/>
            <w:tcMar>
              <w:top w:w="110" w:type="dxa"/>
              <w:start w:w="120" w:type="dxa"/>
              <w:bottom w:w="110" w:type="dxa"/>
              <w:end w:w="120" w:type="dxa"/>
            </w:tcMar>
            <w:vAlign w:val="center"/>
            <w:shd w:fill="F5F8FB"/>
          </w:tcPr>
          <w:p>
            <w:r>
              <w:t>근본 원인, 탐지·대응 문제와 재발 방지를 기록한다.</w:t>
            </w:r>
          </w:p>
        </w:tc>
        <w:tc>
          <w:tcPr>
            <w:tcW w:type="dxa" w:w="1512"/>
            <w:tcMar>
              <w:top w:w="110" w:type="dxa"/>
              <w:start w:w="120" w:type="dxa"/>
              <w:bottom w:w="110" w:type="dxa"/>
              <w:end w:w="120" w:type="dxa"/>
            </w:tcMar>
            <w:vAlign w:val="center"/>
            <w:shd w:fill="F5F8FB"/>
          </w:tcPr>
          <w:p>
            <w:r>
              <w:t>PIR·개선 과제</w:t>
            </w:r>
          </w:p>
        </w:tc>
      </w:tr>
    </w:tbl>
    <w:p>
      <w:r>
        <w:br w:type="page"/>
      </w:r>
    </w:p>
    <w:p>
      <w:pPr>
        <w:pStyle w:val="Title"/>
      </w:pPr>
      <w:r>
        <w:t>9단계 실습 워크북</w:t>
      </w:r>
    </w:p>
    <w:tbl>
      <w:tblPr>
        <w:jc w:val="center"/>
        <w:tblLook w:firstColumn="1" w:firstRow="1" w:lastColumn="0" w:lastRow="0" w:noHBand="0" w:noVBand="1" w:val="04A0"/>
        <w:tblW w:w="9072" w:type="dxa"/>
        <w:tblInd w:w="120" w:type="dxa"/>
        <w:tblLayout w:type="fixed"/>
      </w:tblPr>
      <w:tblGrid>
        <w:gridCol w:w="1152"/>
        <w:gridCol w:w="1944"/>
        <w:gridCol w:w="5976"/>
      </w:tblGrid>
      <w:tr>
        <w:tc>
          <w:tcPr>
            <w:tcW w:type="dxa" w:w="1152"/>
            <w:shd w:fill="1E4E79"/>
            <w:tcMar>
              <w:top w:w="110" w:type="dxa"/>
              <w:start w:w="120" w:type="dxa"/>
              <w:bottom w:w="110" w:type="dxa"/>
              <w:end w:w="120" w:type="dxa"/>
            </w:tcMar>
            <w:vAlign w:val="center"/>
          </w:tcPr>
          <w:p>
            <w:r>
              <w:rPr>
                <w:b/>
                <w:color w:val="FFFFFF"/>
              </w:rPr>
              <w:t>단계</w:t>
            </w:r>
          </w:p>
        </w:tc>
        <w:tc>
          <w:tcPr>
            <w:tcW w:type="dxa" w:w="1944"/>
            <w:shd w:fill="1E4E79"/>
            <w:tcMar>
              <w:top w:w="110" w:type="dxa"/>
              <w:start w:w="120" w:type="dxa"/>
              <w:bottom w:w="110" w:type="dxa"/>
              <w:end w:w="120" w:type="dxa"/>
            </w:tcMar>
            <w:vAlign w:val="center"/>
          </w:tcPr>
          <w:p>
            <w:r>
              <w:rPr>
                <w:b/>
                <w:color w:val="FFFFFF"/>
              </w:rPr>
              <w:t>주제</w:t>
            </w:r>
          </w:p>
        </w:tc>
        <w:tc>
          <w:tcPr>
            <w:tcW w:type="dxa" w:w="5976"/>
            <w:shd w:fill="1E4E79"/>
            <w:tcMar>
              <w:top w:w="110" w:type="dxa"/>
              <w:start w:w="120" w:type="dxa"/>
              <w:bottom w:w="110" w:type="dxa"/>
              <w:end w:w="120" w:type="dxa"/>
            </w:tcMar>
            <w:vAlign w:val="center"/>
          </w:tcPr>
          <w:p>
            <w:r>
              <w:rPr>
                <w:b/>
                <w:color w:val="FFFFFF"/>
              </w:rPr>
              <w:t>제출 결과</w:t>
            </w:r>
          </w:p>
        </w:tc>
      </w:tr>
      <w:tr>
        <w:tc>
          <w:tcPr>
            <w:tcW w:type="dxa" w:w="1152"/>
            <w:tcMar>
              <w:top w:w="110" w:type="dxa"/>
              <w:start w:w="120" w:type="dxa"/>
              <w:bottom w:w="110" w:type="dxa"/>
              <w:end w:w="120" w:type="dxa"/>
            </w:tcMar>
            <w:vAlign w:val="center"/>
          </w:tcPr>
          <w:p>
            <w:r>
              <w:t>실습 1</w:t>
            </w:r>
          </w:p>
        </w:tc>
        <w:tc>
          <w:tcPr>
            <w:tcW w:type="dxa" w:w="1944"/>
            <w:tcMar>
              <w:top w:w="110" w:type="dxa"/>
              <w:start w:w="120" w:type="dxa"/>
              <w:bottom w:w="110" w:type="dxa"/>
              <w:end w:w="120" w:type="dxa"/>
            </w:tcMar>
            <w:vAlign w:val="center"/>
          </w:tcPr>
          <w:p>
            <w:r>
              <w:t>개발환경 재현</w:t>
            </w:r>
          </w:p>
        </w:tc>
        <w:tc>
          <w:tcPr>
            <w:tcW w:type="dxa" w:w="5976"/>
            <w:tcMar>
              <w:top w:w="110" w:type="dxa"/>
              <w:start w:w="120" w:type="dxa"/>
              <w:bottom w:w="110" w:type="dxa"/>
              <w:end w:w="120" w:type="dxa"/>
            </w:tcMar>
            <w:vAlign w:val="center"/>
          </w:tcPr>
          <w:p>
            <w:r>
              <w:t>Clone부터 build·test·run까지 명령과 결과 기록</w:t>
            </w:r>
          </w:p>
        </w:tc>
      </w:tr>
      <w:tr>
        <w:tc>
          <w:tcPr>
            <w:tcW w:type="dxa" w:w="1152"/>
            <w:tcMar>
              <w:top w:w="110" w:type="dxa"/>
              <w:start w:w="120" w:type="dxa"/>
              <w:bottom w:w="110" w:type="dxa"/>
              <w:end w:w="120" w:type="dxa"/>
            </w:tcMar>
            <w:vAlign w:val="center"/>
            <w:shd w:fill="F5F8FB"/>
          </w:tcPr>
          <w:p>
            <w:r>
              <w:t>실습 2</w:t>
            </w:r>
          </w:p>
        </w:tc>
        <w:tc>
          <w:tcPr>
            <w:tcW w:type="dxa" w:w="1944"/>
            <w:tcMar>
              <w:top w:w="110" w:type="dxa"/>
              <w:start w:w="120" w:type="dxa"/>
              <w:bottom w:w="110" w:type="dxa"/>
              <w:end w:w="120" w:type="dxa"/>
            </w:tcMar>
            <w:vAlign w:val="center"/>
            <w:shd w:fill="F5F8FB"/>
          </w:tcPr>
          <w:p>
            <w:r>
              <w:t>거래 추적</w:t>
            </w:r>
          </w:p>
        </w:tc>
        <w:tc>
          <w:tcPr>
            <w:tcW w:type="dxa" w:w="5976"/>
            <w:tcMar>
              <w:top w:w="110" w:type="dxa"/>
              <w:start w:w="120" w:type="dxa"/>
              <w:bottom w:w="110" w:type="dxa"/>
              <w:end w:w="120" w:type="dxa"/>
            </w:tcMar>
            <w:vAlign w:val="center"/>
            <w:shd w:fill="F5F8FB"/>
          </w:tcPr>
          <w:p>
            <w:r>
              <w:t>화면 ID에서 SQL과 로그까지 호출 지도 작성</w:t>
            </w:r>
          </w:p>
        </w:tc>
      </w:tr>
      <w:tr>
        <w:tc>
          <w:tcPr>
            <w:tcW w:type="dxa" w:w="1152"/>
            <w:tcMar>
              <w:top w:w="110" w:type="dxa"/>
              <w:start w:w="120" w:type="dxa"/>
              <w:bottom w:w="110" w:type="dxa"/>
              <w:end w:w="120" w:type="dxa"/>
            </w:tcMar>
            <w:vAlign w:val="center"/>
          </w:tcPr>
          <w:p>
            <w:r>
              <w:t>실습 3</w:t>
            </w:r>
          </w:p>
        </w:tc>
        <w:tc>
          <w:tcPr>
            <w:tcW w:type="dxa" w:w="1944"/>
            <w:tcMar>
              <w:top w:w="110" w:type="dxa"/>
              <w:start w:w="120" w:type="dxa"/>
              <w:bottom w:w="110" w:type="dxa"/>
              <w:end w:w="120" w:type="dxa"/>
            </w:tcMar>
            <w:vAlign w:val="center"/>
          </w:tcPr>
          <w:p>
            <w:r>
              <w:t>단건 조회</w:t>
            </w:r>
          </w:p>
        </w:tc>
        <w:tc>
          <w:tcPr>
            <w:tcW w:type="dxa" w:w="5976"/>
            <w:tcMar>
              <w:top w:w="110" w:type="dxa"/>
              <w:start w:w="120" w:type="dxa"/>
              <w:bottom w:w="110" w:type="dxa"/>
              <w:end w:w="120" w:type="dxa"/>
            </w:tcMar>
            <w:vAlign w:val="center"/>
          </w:tcPr>
          <w:p>
            <w:r>
              <w:t>요청·응답 DTO와 결과 없음 정책 구현</w:t>
            </w:r>
          </w:p>
        </w:tc>
      </w:tr>
      <w:tr>
        <w:tc>
          <w:tcPr>
            <w:tcW w:type="dxa" w:w="1152"/>
            <w:tcMar>
              <w:top w:w="110" w:type="dxa"/>
              <w:start w:w="120" w:type="dxa"/>
              <w:bottom w:w="110" w:type="dxa"/>
              <w:end w:w="120" w:type="dxa"/>
            </w:tcMar>
            <w:vAlign w:val="center"/>
            <w:shd w:fill="F5F8FB"/>
          </w:tcPr>
          <w:p>
            <w:r>
              <w:t>실습 4</w:t>
            </w:r>
          </w:p>
        </w:tc>
        <w:tc>
          <w:tcPr>
            <w:tcW w:type="dxa" w:w="1944"/>
            <w:tcMar>
              <w:top w:w="110" w:type="dxa"/>
              <w:start w:w="120" w:type="dxa"/>
              <w:bottom w:w="110" w:type="dxa"/>
              <w:end w:w="120" w:type="dxa"/>
            </w:tcMar>
            <w:vAlign w:val="center"/>
            <w:shd w:fill="F5F8FB"/>
          </w:tcPr>
          <w:p>
            <w:r>
              <w:t>CRUD</w:t>
            </w:r>
          </w:p>
        </w:tc>
        <w:tc>
          <w:tcPr>
            <w:tcW w:type="dxa" w:w="5976"/>
            <w:tcMar>
              <w:top w:w="110" w:type="dxa"/>
              <w:start w:w="120" w:type="dxa"/>
              <w:bottom w:w="110" w:type="dxa"/>
              <w:end w:w="120" w:type="dxa"/>
            </w:tcMar>
            <w:vAlign w:val="center"/>
            <w:shd w:fill="F5F8FB"/>
          </w:tcPr>
          <w:p>
            <w:r>
              <w:t>등록·수정·취소와 동시성·이력 구현</w:t>
            </w:r>
          </w:p>
        </w:tc>
      </w:tr>
      <w:tr>
        <w:tc>
          <w:tcPr>
            <w:tcW w:type="dxa" w:w="1152"/>
            <w:tcMar>
              <w:top w:w="110" w:type="dxa"/>
              <w:start w:w="120" w:type="dxa"/>
              <w:bottom w:w="110" w:type="dxa"/>
              <w:end w:w="120" w:type="dxa"/>
            </w:tcMar>
            <w:vAlign w:val="center"/>
          </w:tcPr>
          <w:p>
            <w:r>
              <w:t>실습 5</w:t>
            </w:r>
          </w:p>
        </w:tc>
        <w:tc>
          <w:tcPr>
            <w:tcW w:type="dxa" w:w="1944"/>
            <w:tcMar>
              <w:top w:w="110" w:type="dxa"/>
              <w:start w:w="120" w:type="dxa"/>
              <w:bottom w:w="110" w:type="dxa"/>
              <w:end w:w="120" w:type="dxa"/>
            </w:tcMar>
            <w:vAlign w:val="center"/>
          </w:tcPr>
          <w:p>
            <w:r>
              <w:t>오류처리</w:t>
            </w:r>
          </w:p>
        </w:tc>
        <w:tc>
          <w:tcPr>
            <w:tcW w:type="dxa" w:w="5976"/>
            <w:tcMar>
              <w:top w:w="110" w:type="dxa"/>
              <w:start w:w="120" w:type="dxa"/>
              <w:bottom w:w="110" w:type="dxa"/>
              <w:end w:w="120" w:type="dxa"/>
            </w:tcMar>
            <w:vAlign w:val="center"/>
          </w:tcPr>
          <w:p>
            <w:r>
              <w:t>입력·업무·시스템 오류와 코드·메시지 설계</w:t>
            </w:r>
          </w:p>
        </w:tc>
      </w:tr>
      <w:tr>
        <w:tc>
          <w:tcPr>
            <w:tcW w:type="dxa" w:w="1152"/>
            <w:tcMar>
              <w:top w:w="110" w:type="dxa"/>
              <w:start w:w="120" w:type="dxa"/>
              <w:bottom w:w="110" w:type="dxa"/>
              <w:end w:w="120" w:type="dxa"/>
            </w:tcMar>
            <w:vAlign w:val="center"/>
            <w:shd w:fill="F5F8FB"/>
          </w:tcPr>
          <w:p>
            <w:r>
              <w:t>실습 6</w:t>
            </w:r>
          </w:p>
        </w:tc>
        <w:tc>
          <w:tcPr>
            <w:tcW w:type="dxa" w:w="1944"/>
            <w:tcMar>
              <w:top w:w="110" w:type="dxa"/>
              <w:start w:w="120" w:type="dxa"/>
              <w:bottom w:w="110" w:type="dxa"/>
              <w:end w:w="120" w:type="dxa"/>
            </w:tcMar>
            <w:vAlign w:val="center"/>
            <w:shd w:fill="F5F8FB"/>
          </w:tcPr>
          <w:p>
            <w:r>
              <w:t>인증·인가</w:t>
            </w:r>
          </w:p>
        </w:tc>
        <w:tc>
          <w:tcPr>
            <w:tcW w:type="dxa" w:w="5976"/>
            <w:tcMar>
              <w:top w:w="110" w:type="dxa"/>
              <w:start w:w="120" w:type="dxa"/>
              <w:bottom w:w="110" w:type="dxa"/>
              <w:end w:w="120" w:type="dxa"/>
            </w:tcMar>
            <w:vAlign w:val="center"/>
            <w:shd w:fill="F5F8FB"/>
          </w:tcPr>
          <w:p>
            <w:r>
              <w:t>정상·만료·권한 부족 테스트</w:t>
            </w:r>
          </w:p>
        </w:tc>
      </w:tr>
      <w:tr>
        <w:tc>
          <w:tcPr>
            <w:tcW w:type="dxa" w:w="1152"/>
            <w:tcMar>
              <w:top w:w="110" w:type="dxa"/>
              <w:start w:w="120" w:type="dxa"/>
              <w:bottom w:w="110" w:type="dxa"/>
              <w:end w:w="120" w:type="dxa"/>
            </w:tcMar>
            <w:vAlign w:val="center"/>
          </w:tcPr>
          <w:p>
            <w:r>
              <w:t>실습 7</w:t>
            </w:r>
          </w:p>
        </w:tc>
        <w:tc>
          <w:tcPr>
            <w:tcW w:type="dxa" w:w="1944"/>
            <w:tcMar>
              <w:top w:w="110" w:type="dxa"/>
              <w:start w:w="120" w:type="dxa"/>
              <w:bottom w:w="110" w:type="dxa"/>
              <w:end w:w="120" w:type="dxa"/>
            </w:tcMar>
            <w:vAlign w:val="center"/>
          </w:tcPr>
          <w:p>
            <w:r>
              <w:t>외부 연계</w:t>
            </w:r>
          </w:p>
        </w:tc>
        <w:tc>
          <w:tcPr>
            <w:tcW w:type="dxa" w:w="5976"/>
            <w:tcMar>
              <w:top w:w="110" w:type="dxa"/>
              <w:start w:w="120" w:type="dxa"/>
              <w:bottom w:w="110" w:type="dxa"/>
              <w:end w:w="120" w:type="dxa"/>
            </w:tcMar>
            <w:vAlign w:val="center"/>
          </w:tcPr>
          <w:p>
            <w:r>
              <w:t>Timeout·재시도·오류 변환 검증</w:t>
            </w:r>
          </w:p>
        </w:tc>
      </w:tr>
      <w:tr>
        <w:tc>
          <w:tcPr>
            <w:tcW w:type="dxa" w:w="1152"/>
            <w:tcMar>
              <w:top w:w="110" w:type="dxa"/>
              <w:start w:w="120" w:type="dxa"/>
              <w:bottom w:w="110" w:type="dxa"/>
              <w:end w:w="120" w:type="dxa"/>
            </w:tcMar>
            <w:vAlign w:val="center"/>
            <w:shd w:fill="F5F8FB"/>
          </w:tcPr>
          <w:p>
            <w:r>
              <w:t>실습 8</w:t>
            </w:r>
          </w:p>
        </w:tc>
        <w:tc>
          <w:tcPr>
            <w:tcW w:type="dxa" w:w="1944"/>
            <w:tcMar>
              <w:top w:w="110" w:type="dxa"/>
              <w:start w:w="120" w:type="dxa"/>
              <w:bottom w:w="110" w:type="dxa"/>
              <w:end w:w="120" w:type="dxa"/>
            </w:tcMar>
            <w:vAlign w:val="center"/>
            <w:shd w:fill="F5F8FB"/>
          </w:tcPr>
          <w:p>
            <w:r>
              <w:t>품질·배포</w:t>
            </w:r>
          </w:p>
        </w:tc>
        <w:tc>
          <w:tcPr>
            <w:tcW w:type="dxa" w:w="5976"/>
            <w:tcMar>
              <w:top w:w="110" w:type="dxa"/>
              <w:start w:w="120" w:type="dxa"/>
              <w:bottom w:w="110" w:type="dxa"/>
              <w:end w:w="120" w:type="dxa"/>
            </w:tcMar>
            <w:vAlign w:val="center"/>
            <w:shd w:fill="F5F8FB"/>
          </w:tcPr>
          <w:p>
            <w:r>
              <w:t>테스트, 리뷰, Gate와 Rollback 계획 작성</w:t>
            </w:r>
          </w:p>
        </w:tc>
      </w:tr>
      <w:tr>
        <w:tc>
          <w:tcPr>
            <w:tcW w:type="dxa" w:w="1152"/>
            <w:tcMar>
              <w:top w:w="110" w:type="dxa"/>
              <w:start w:w="120" w:type="dxa"/>
              <w:bottom w:w="110" w:type="dxa"/>
              <w:end w:w="120" w:type="dxa"/>
            </w:tcMar>
            <w:vAlign w:val="center"/>
          </w:tcPr>
          <w:p>
            <w:r>
              <w:t>실습 9</w:t>
            </w:r>
          </w:p>
        </w:tc>
        <w:tc>
          <w:tcPr>
            <w:tcW w:type="dxa" w:w="1944"/>
            <w:tcMar>
              <w:top w:w="110" w:type="dxa"/>
              <w:start w:w="120" w:type="dxa"/>
              <w:bottom w:w="110" w:type="dxa"/>
              <w:end w:w="120" w:type="dxa"/>
            </w:tcMar>
            <w:vAlign w:val="center"/>
          </w:tcPr>
          <w:p>
            <w:r>
              <w:t>장애 훈련</w:t>
            </w:r>
          </w:p>
        </w:tc>
        <w:tc>
          <w:tcPr>
            <w:tcW w:type="dxa" w:w="5976"/>
            <w:tcMar>
              <w:top w:w="110" w:type="dxa"/>
              <w:start w:w="120" w:type="dxa"/>
              <w:bottom w:w="110" w:type="dxa"/>
              <w:end w:w="120" w:type="dxa"/>
            </w:tcMar>
            <w:vAlign w:val="center"/>
          </w:tcPr>
          <w:p>
            <w:r>
              <w:t>지연 또는 실패를 주입하고 Runbook으로 대응</w:t>
            </w:r>
          </w:p>
        </w:tc>
      </w:tr>
    </w:tbl>
    <w:p>
      <w:pPr>
        <w:pStyle w:val="Heading1"/>
      </w:pPr>
      <w:r>
        <w:t>실습 1. 개발환경 재현</w:t>
      </w:r>
    </w:p>
    <w:p>
      <w:r>
        <w:t>목표: Clone부터 build·test·run까지 명령과 결과 기록할 수 있도록 실제 프로젝트 또는 제공된 예제 거래를 사용합니다.</w:t>
      </w:r>
    </w:p>
    <w:tbl>
      <w:tblPr>
        <w:jc w:val="center"/>
        <w:tblLook w:firstColumn="1" w:firstRow="1" w:lastColumn="0" w:lastRow="0" w:noHBand="0" w:noVBand="1" w:val="04A0"/>
        <w:tblW w:w="9072" w:type="dxa"/>
        <w:tblInd w:w="120" w:type="dxa"/>
        <w:tblLayout w:type="fixed"/>
      </w:tblPr>
      <w:tblGrid>
        <w:gridCol w:w="1512"/>
        <w:gridCol w:w="7560"/>
      </w:tblGrid>
      <w:tr>
        <w:tc>
          <w:tcPr>
            <w:tcW w:type="dxa" w:w="1512"/>
            <w:shd w:fill="1E4E79"/>
            <w:tcMar>
              <w:top w:w="110" w:type="dxa"/>
              <w:start w:w="120" w:type="dxa"/>
              <w:bottom w:w="110" w:type="dxa"/>
              <w:end w:w="120" w:type="dxa"/>
            </w:tcMar>
            <w:vAlign w:val="center"/>
          </w:tcPr>
          <w:p>
            <w:r>
              <w:rPr>
                <w:b/>
                <w:color w:val="FFFFFF"/>
              </w:rPr>
              <w:t>구분</w:t>
            </w:r>
          </w:p>
        </w:tc>
        <w:tc>
          <w:tcPr>
            <w:tcW w:type="dxa" w:w="7560"/>
            <w:shd w:fill="1E4E79"/>
            <w:tcMar>
              <w:top w:w="110" w:type="dxa"/>
              <w:start w:w="120" w:type="dxa"/>
              <w:bottom w:w="110" w:type="dxa"/>
              <w:end w:w="120" w:type="dxa"/>
            </w:tcMar>
            <w:vAlign w:val="center"/>
          </w:tcPr>
          <w:p>
            <w:r>
              <w:rPr>
                <w:b/>
                <w:color w:val="FFFFFF"/>
              </w:rPr>
              <w:t>기록 내용</w:t>
            </w:r>
          </w:p>
        </w:tc>
      </w:tr>
      <w:tr>
        <w:tc>
          <w:tcPr>
            <w:tcW w:type="dxa" w:w="1512"/>
            <w:tcMar>
              <w:top w:w="110" w:type="dxa"/>
              <w:start w:w="120" w:type="dxa"/>
              <w:bottom w:w="110" w:type="dxa"/>
              <w:end w:w="120" w:type="dxa"/>
            </w:tcMar>
            <w:vAlign w:val="center"/>
          </w:tcPr>
          <w:p>
            <w:r>
              <w:t>준비</w:t>
            </w:r>
          </w:p>
        </w:tc>
        <w:tc>
          <w:tcPr>
            <w:tcW w:type="dxa" w:w="7560"/>
            <w:tcMar>
              <w:top w:w="110" w:type="dxa"/>
              <w:start w:w="120" w:type="dxa"/>
              <w:bottom w:w="110" w:type="dxa"/>
              <w:end w:w="120" w:type="dxa"/>
            </w:tcMar>
            <w:vAlign w:val="center"/>
          </w:tcPr>
          <w:p>
            <w:r>
              <w:t>대상 모듈·브랜치·환경·표준 문서</w:t>
            </w:r>
          </w:p>
        </w:tc>
      </w:tr>
      <w:tr>
        <w:tc>
          <w:tcPr>
            <w:tcW w:type="dxa" w:w="1512"/>
            <w:tcMar>
              <w:top w:w="110" w:type="dxa"/>
              <w:start w:w="120" w:type="dxa"/>
              <w:bottom w:w="110" w:type="dxa"/>
              <w:end w:w="120" w:type="dxa"/>
            </w:tcMar>
            <w:vAlign w:val="center"/>
            <w:shd w:fill="F5F8FB"/>
          </w:tcPr>
          <w:p>
            <w:r>
              <w:t>수행</w:t>
            </w:r>
          </w:p>
        </w:tc>
        <w:tc>
          <w:tcPr>
            <w:tcW w:type="dxa" w:w="7560"/>
            <w:tcMar>
              <w:top w:w="110" w:type="dxa"/>
              <w:start w:w="120" w:type="dxa"/>
              <w:bottom w:w="110" w:type="dxa"/>
              <w:end w:w="120" w:type="dxa"/>
            </w:tcMar>
            <w:vAlign w:val="center"/>
            <w:shd w:fill="F5F8FB"/>
          </w:tcPr>
          <w:p>
            <w:r>
              <w:t>명령, 코드 변경, 설정값과 판단 근거</w:t>
            </w:r>
          </w:p>
        </w:tc>
      </w:tr>
      <w:tr>
        <w:tc>
          <w:tcPr>
            <w:tcW w:type="dxa" w:w="1512"/>
            <w:tcMar>
              <w:top w:w="110" w:type="dxa"/>
              <w:start w:w="120" w:type="dxa"/>
              <w:bottom w:w="110" w:type="dxa"/>
              <w:end w:w="120" w:type="dxa"/>
            </w:tcMar>
            <w:vAlign w:val="center"/>
          </w:tcPr>
          <w:p>
            <w:r>
              <w:t>증적</w:t>
            </w:r>
          </w:p>
        </w:tc>
        <w:tc>
          <w:tcPr>
            <w:tcW w:type="dxa" w:w="7560"/>
            <w:tcMar>
              <w:top w:w="110" w:type="dxa"/>
              <w:start w:w="120" w:type="dxa"/>
              <w:bottom w:w="110" w:type="dxa"/>
              <w:end w:w="120" w:type="dxa"/>
            </w:tcMar>
            <w:vAlign w:val="center"/>
          </w:tcPr>
          <w:p>
            <w:r>
              <w:t>테스트 결과, 로그, 화면 또는 데이터 확인</w:t>
            </w:r>
          </w:p>
        </w:tc>
      </w:tr>
      <w:tr>
        <w:tc>
          <w:tcPr>
            <w:tcW w:type="dxa" w:w="1512"/>
            <w:tcMar>
              <w:top w:w="110" w:type="dxa"/>
              <w:start w:w="120" w:type="dxa"/>
              <w:bottom w:w="110" w:type="dxa"/>
              <w:end w:w="120" w:type="dxa"/>
            </w:tcMar>
            <w:vAlign w:val="center"/>
            <w:shd w:fill="F5F8FB"/>
          </w:tcPr>
          <w:p>
            <w:r>
              <w:t>회고</w:t>
            </w:r>
          </w:p>
        </w:tc>
        <w:tc>
          <w:tcPr>
            <w:tcW w:type="dxa" w:w="7560"/>
            <w:tcMar>
              <w:top w:w="110" w:type="dxa"/>
              <w:start w:w="120" w:type="dxa"/>
              <w:bottom w:w="110" w:type="dxa"/>
              <w:end w:w="120" w:type="dxa"/>
            </w:tcMar>
            <w:vAlign w:val="center"/>
            <w:shd w:fill="F5F8FB"/>
          </w:tcPr>
          <w:p>
            <w:r>
              <w:t>막힌 지점, 원인, 다시 할 때 개선할 점</w:t>
            </w:r>
          </w:p>
        </w:tc>
      </w:tr>
    </w:tbl>
    <w:p>
      <w:r>
        <w:t>□ 결과를 다른 개발자가 같은 조건에서 재현할 수 있다.  □ 실패 사례를 최소 한 건 확인했다.  □ 프로젝트 표준과 다른 결정에는 근거가 있다.</w:t>
      </w:r>
    </w:p>
    <w:p>
      <w:pPr>
        <w:pStyle w:val="Heading1"/>
      </w:pPr>
      <w:r>
        <w:t>실습 2. 거래 추적</w:t>
      </w:r>
    </w:p>
    <w:p>
      <w:r>
        <w:t>목표: 화면 ID에서 SQL과 로그까지 호출 지도 작성할 수 있도록 실제 프로젝트 또는 제공된 예제 거래를 사용합니다.</w:t>
      </w:r>
    </w:p>
    <w:tbl>
      <w:tblPr>
        <w:jc w:val="center"/>
        <w:tblLook w:firstColumn="1" w:firstRow="1" w:lastColumn="0" w:lastRow="0" w:noHBand="0" w:noVBand="1" w:val="04A0"/>
        <w:tblW w:w="9072" w:type="dxa"/>
        <w:tblInd w:w="120" w:type="dxa"/>
        <w:tblLayout w:type="fixed"/>
      </w:tblPr>
      <w:tblGrid>
        <w:gridCol w:w="1512"/>
        <w:gridCol w:w="7560"/>
      </w:tblGrid>
      <w:tr>
        <w:tc>
          <w:tcPr>
            <w:tcW w:type="dxa" w:w="1512"/>
            <w:shd w:fill="1E4E79"/>
            <w:tcMar>
              <w:top w:w="110" w:type="dxa"/>
              <w:start w:w="120" w:type="dxa"/>
              <w:bottom w:w="110" w:type="dxa"/>
              <w:end w:w="120" w:type="dxa"/>
            </w:tcMar>
            <w:vAlign w:val="center"/>
          </w:tcPr>
          <w:p>
            <w:r>
              <w:rPr>
                <w:b/>
                <w:color w:val="FFFFFF"/>
              </w:rPr>
              <w:t>구분</w:t>
            </w:r>
          </w:p>
        </w:tc>
        <w:tc>
          <w:tcPr>
            <w:tcW w:type="dxa" w:w="7560"/>
            <w:shd w:fill="1E4E79"/>
            <w:tcMar>
              <w:top w:w="110" w:type="dxa"/>
              <w:start w:w="120" w:type="dxa"/>
              <w:bottom w:w="110" w:type="dxa"/>
              <w:end w:w="120" w:type="dxa"/>
            </w:tcMar>
            <w:vAlign w:val="center"/>
          </w:tcPr>
          <w:p>
            <w:r>
              <w:rPr>
                <w:b/>
                <w:color w:val="FFFFFF"/>
              </w:rPr>
              <w:t>기록 내용</w:t>
            </w:r>
          </w:p>
        </w:tc>
      </w:tr>
      <w:tr>
        <w:tc>
          <w:tcPr>
            <w:tcW w:type="dxa" w:w="1512"/>
            <w:tcMar>
              <w:top w:w="110" w:type="dxa"/>
              <w:start w:w="120" w:type="dxa"/>
              <w:bottom w:w="110" w:type="dxa"/>
              <w:end w:w="120" w:type="dxa"/>
            </w:tcMar>
            <w:vAlign w:val="center"/>
          </w:tcPr>
          <w:p>
            <w:r>
              <w:t>준비</w:t>
            </w:r>
          </w:p>
        </w:tc>
        <w:tc>
          <w:tcPr>
            <w:tcW w:type="dxa" w:w="7560"/>
            <w:tcMar>
              <w:top w:w="110" w:type="dxa"/>
              <w:start w:w="120" w:type="dxa"/>
              <w:bottom w:w="110" w:type="dxa"/>
              <w:end w:w="120" w:type="dxa"/>
            </w:tcMar>
            <w:vAlign w:val="center"/>
          </w:tcPr>
          <w:p>
            <w:r>
              <w:t>대상 모듈·브랜치·환경·표준 문서</w:t>
            </w:r>
          </w:p>
        </w:tc>
      </w:tr>
      <w:tr>
        <w:tc>
          <w:tcPr>
            <w:tcW w:type="dxa" w:w="1512"/>
            <w:tcMar>
              <w:top w:w="110" w:type="dxa"/>
              <w:start w:w="120" w:type="dxa"/>
              <w:bottom w:w="110" w:type="dxa"/>
              <w:end w:w="120" w:type="dxa"/>
            </w:tcMar>
            <w:vAlign w:val="center"/>
            <w:shd w:fill="F5F8FB"/>
          </w:tcPr>
          <w:p>
            <w:r>
              <w:t>수행</w:t>
            </w:r>
          </w:p>
        </w:tc>
        <w:tc>
          <w:tcPr>
            <w:tcW w:type="dxa" w:w="7560"/>
            <w:tcMar>
              <w:top w:w="110" w:type="dxa"/>
              <w:start w:w="120" w:type="dxa"/>
              <w:bottom w:w="110" w:type="dxa"/>
              <w:end w:w="120" w:type="dxa"/>
            </w:tcMar>
            <w:vAlign w:val="center"/>
            <w:shd w:fill="F5F8FB"/>
          </w:tcPr>
          <w:p>
            <w:r>
              <w:t>명령, 코드 변경, 설정값과 판단 근거</w:t>
            </w:r>
          </w:p>
        </w:tc>
      </w:tr>
      <w:tr>
        <w:tc>
          <w:tcPr>
            <w:tcW w:type="dxa" w:w="1512"/>
            <w:tcMar>
              <w:top w:w="110" w:type="dxa"/>
              <w:start w:w="120" w:type="dxa"/>
              <w:bottom w:w="110" w:type="dxa"/>
              <w:end w:w="120" w:type="dxa"/>
            </w:tcMar>
            <w:vAlign w:val="center"/>
          </w:tcPr>
          <w:p>
            <w:r>
              <w:t>증적</w:t>
            </w:r>
          </w:p>
        </w:tc>
        <w:tc>
          <w:tcPr>
            <w:tcW w:type="dxa" w:w="7560"/>
            <w:tcMar>
              <w:top w:w="110" w:type="dxa"/>
              <w:start w:w="120" w:type="dxa"/>
              <w:bottom w:w="110" w:type="dxa"/>
              <w:end w:w="120" w:type="dxa"/>
            </w:tcMar>
            <w:vAlign w:val="center"/>
          </w:tcPr>
          <w:p>
            <w:r>
              <w:t>테스트 결과, 로그, 화면 또는 데이터 확인</w:t>
            </w:r>
          </w:p>
        </w:tc>
      </w:tr>
      <w:tr>
        <w:tc>
          <w:tcPr>
            <w:tcW w:type="dxa" w:w="1512"/>
            <w:tcMar>
              <w:top w:w="110" w:type="dxa"/>
              <w:start w:w="120" w:type="dxa"/>
              <w:bottom w:w="110" w:type="dxa"/>
              <w:end w:w="120" w:type="dxa"/>
            </w:tcMar>
            <w:vAlign w:val="center"/>
            <w:shd w:fill="F5F8FB"/>
          </w:tcPr>
          <w:p>
            <w:r>
              <w:t>회고</w:t>
            </w:r>
          </w:p>
        </w:tc>
        <w:tc>
          <w:tcPr>
            <w:tcW w:type="dxa" w:w="7560"/>
            <w:tcMar>
              <w:top w:w="110" w:type="dxa"/>
              <w:start w:w="120" w:type="dxa"/>
              <w:bottom w:w="110" w:type="dxa"/>
              <w:end w:w="120" w:type="dxa"/>
            </w:tcMar>
            <w:vAlign w:val="center"/>
            <w:shd w:fill="F5F8FB"/>
          </w:tcPr>
          <w:p>
            <w:r>
              <w:t>막힌 지점, 원인, 다시 할 때 개선할 점</w:t>
            </w:r>
          </w:p>
        </w:tc>
      </w:tr>
    </w:tbl>
    <w:p>
      <w:r>
        <w:t>□ 결과를 다른 개발자가 같은 조건에서 재현할 수 있다.  □ 실패 사례를 최소 한 건 확인했다.  □ 프로젝트 표준과 다른 결정에는 근거가 있다.</w:t>
      </w:r>
    </w:p>
    <w:p>
      <w:pPr>
        <w:pStyle w:val="Heading1"/>
      </w:pPr>
      <w:r>
        <w:t>실습 3. 단건 조회</w:t>
      </w:r>
    </w:p>
    <w:p>
      <w:r>
        <w:t>목표: 요청·응답 DTO와 결과 없음 정책 구현할 수 있도록 실제 프로젝트 또는 제공된 예제 거래를 사용합니다.</w:t>
      </w:r>
    </w:p>
    <w:tbl>
      <w:tblPr>
        <w:jc w:val="center"/>
        <w:tblLook w:firstColumn="1" w:firstRow="1" w:lastColumn="0" w:lastRow="0" w:noHBand="0" w:noVBand="1" w:val="04A0"/>
        <w:tblW w:w="9072" w:type="dxa"/>
        <w:tblInd w:w="120" w:type="dxa"/>
        <w:tblLayout w:type="fixed"/>
      </w:tblPr>
      <w:tblGrid>
        <w:gridCol w:w="1512"/>
        <w:gridCol w:w="7560"/>
      </w:tblGrid>
      <w:tr>
        <w:tc>
          <w:tcPr>
            <w:tcW w:type="dxa" w:w="1512"/>
            <w:shd w:fill="1E4E79"/>
            <w:tcMar>
              <w:top w:w="110" w:type="dxa"/>
              <w:start w:w="120" w:type="dxa"/>
              <w:bottom w:w="110" w:type="dxa"/>
              <w:end w:w="120" w:type="dxa"/>
            </w:tcMar>
            <w:vAlign w:val="center"/>
          </w:tcPr>
          <w:p>
            <w:r>
              <w:rPr>
                <w:b/>
                <w:color w:val="FFFFFF"/>
              </w:rPr>
              <w:t>구분</w:t>
            </w:r>
          </w:p>
        </w:tc>
        <w:tc>
          <w:tcPr>
            <w:tcW w:type="dxa" w:w="7560"/>
            <w:shd w:fill="1E4E79"/>
            <w:tcMar>
              <w:top w:w="110" w:type="dxa"/>
              <w:start w:w="120" w:type="dxa"/>
              <w:bottom w:w="110" w:type="dxa"/>
              <w:end w:w="120" w:type="dxa"/>
            </w:tcMar>
            <w:vAlign w:val="center"/>
          </w:tcPr>
          <w:p>
            <w:r>
              <w:rPr>
                <w:b/>
                <w:color w:val="FFFFFF"/>
              </w:rPr>
              <w:t>기록 내용</w:t>
            </w:r>
          </w:p>
        </w:tc>
      </w:tr>
      <w:tr>
        <w:tc>
          <w:tcPr>
            <w:tcW w:type="dxa" w:w="1512"/>
            <w:tcMar>
              <w:top w:w="110" w:type="dxa"/>
              <w:start w:w="120" w:type="dxa"/>
              <w:bottom w:w="110" w:type="dxa"/>
              <w:end w:w="120" w:type="dxa"/>
            </w:tcMar>
            <w:vAlign w:val="center"/>
          </w:tcPr>
          <w:p>
            <w:r>
              <w:t>준비</w:t>
            </w:r>
          </w:p>
        </w:tc>
        <w:tc>
          <w:tcPr>
            <w:tcW w:type="dxa" w:w="7560"/>
            <w:tcMar>
              <w:top w:w="110" w:type="dxa"/>
              <w:start w:w="120" w:type="dxa"/>
              <w:bottom w:w="110" w:type="dxa"/>
              <w:end w:w="120" w:type="dxa"/>
            </w:tcMar>
            <w:vAlign w:val="center"/>
          </w:tcPr>
          <w:p>
            <w:r>
              <w:t>대상 모듈·브랜치·환경·표준 문서</w:t>
            </w:r>
          </w:p>
        </w:tc>
      </w:tr>
      <w:tr>
        <w:tc>
          <w:tcPr>
            <w:tcW w:type="dxa" w:w="1512"/>
            <w:tcMar>
              <w:top w:w="110" w:type="dxa"/>
              <w:start w:w="120" w:type="dxa"/>
              <w:bottom w:w="110" w:type="dxa"/>
              <w:end w:w="120" w:type="dxa"/>
            </w:tcMar>
            <w:vAlign w:val="center"/>
            <w:shd w:fill="F5F8FB"/>
          </w:tcPr>
          <w:p>
            <w:r>
              <w:t>수행</w:t>
            </w:r>
          </w:p>
        </w:tc>
        <w:tc>
          <w:tcPr>
            <w:tcW w:type="dxa" w:w="7560"/>
            <w:tcMar>
              <w:top w:w="110" w:type="dxa"/>
              <w:start w:w="120" w:type="dxa"/>
              <w:bottom w:w="110" w:type="dxa"/>
              <w:end w:w="120" w:type="dxa"/>
            </w:tcMar>
            <w:vAlign w:val="center"/>
            <w:shd w:fill="F5F8FB"/>
          </w:tcPr>
          <w:p>
            <w:r>
              <w:t>명령, 코드 변경, 설정값과 판단 근거</w:t>
            </w:r>
          </w:p>
        </w:tc>
      </w:tr>
      <w:tr>
        <w:tc>
          <w:tcPr>
            <w:tcW w:type="dxa" w:w="1512"/>
            <w:tcMar>
              <w:top w:w="110" w:type="dxa"/>
              <w:start w:w="120" w:type="dxa"/>
              <w:bottom w:w="110" w:type="dxa"/>
              <w:end w:w="120" w:type="dxa"/>
            </w:tcMar>
            <w:vAlign w:val="center"/>
          </w:tcPr>
          <w:p>
            <w:r>
              <w:t>증적</w:t>
            </w:r>
          </w:p>
        </w:tc>
        <w:tc>
          <w:tcPr>
            <w:tcW w:type="dxa" w:w="7560"/>
            <w:tcMar>
              <w:top w:w="110" w:type="dxa"/>
              <w:start w:w="120" w:type="dxa"/>
              <w:bottom w:w="110" w:type="dxa"/>
              <w:end w:w="120" w:type="dxa"/>
            </w:tcMar>
            <w:vAlign w:val="center"/>
          </w:tcPr>
          <w:p>
            <w:r>
              <w:t>테스트 결과, 로그, 화면 또는 데이터 확인</w:t>
            </w:r>
          </w:p>
        </w:tc>
      </w:tr>
      <w:tr>
        <w:tc>
          <w:tcPr>
            <w:tcW w:type="dxa" w:w="1512"/>
            <w:tcMar>
              <w:top w:w="110" w:type="dxa"/>
              <w:start w:w="120" w:type="dxa"/>
              <w:bottom w:w="110" w:type="dxa"/>
              <w:end w:w="120" w:type="dxa"/>
            </w:tcMar>
            <w:vAlign w:val="center"/>
            <w:shd w:fill="F5F8FB"/>
          </w:tcPr>
          <w:p>
            <w:r>
              <w:t>회고</w:t>
            </w:r>
          </w:p>
        </w:tc>
        <w:tc>
          <w:tcPr>
            <w:tcW w:type="dxa" w:w="7560"/>
            <w:tcMar>
              <w:top w:w="110" w:type="dxa"/>
              <w:start w:w="120" w:type="dxa"/>
              <w:bottom w:w="110" w:type="dxa"/>
              <w:end w:w="120" w:type="dxa"/>
            </w:tcMar>
            <w:vAlign w:val="center"/>
            <w:shd w:fill="F5F8FB"/>
          </w:tcPr>
          <w:p>
            <w:r>
              <w:t>막힌 지점, 원인, 다시 할 때 개선할 점</w:t>
            </w:r>
          </w:p>
        </w:tc>
      </w:tr>
    </w:tbl>
    <w:p>
      <w:r>
        <w:t>□ 결과를 다른 개발자가 같은 조건에서 재현할 수 있다.  □ 실패 사례를 최소 한 건 확인했다.  □ 프로젝트 표준과 다른 결정에는 근거가 있다.</w:t>
      </w:r>
    </w:p>
    <w:p>
      <w:pPr>
        <w:pStyle w:val="Heading1"/>
      </w:pPr>
      <w:r>
        <w:t>실습 4. CRUD</w:t>
      </w:r>
    </w:p>
    <w:p>
      <w:r>
        <w:t>목표: 등록·수정·취소와 동시성·이력 구현할 수 있도록 실제 프로젝트 또는 제공된 예제 거래를 사용합니다.</w:t>
      </w:r>
    </w:p>
    <w:tbl>
      <w:tblPr>
        <w:jc w:val="center"/>
        <w:tblLook w:firstColumn="1" w:firstRow="1" w:lastColumn="0" w:lastRow="0" w:noHBand="0" w:noVBand="1" w:val="04A0"/>
        <w:tblW w:w="9072" w:type="dxa"/>
        <w:tblInd w:w="120" w:type="dxa"/>
        <w:tblLayout w:type="fixed"/>
      </w:tblPr>
      <w:tblGrid>
        <w:gridCol w:w="1512"/>
        <w:gridCol w:w="7560"/>
      </w:tblGrid>
      <w:tr>
        <w:tc>
          <w:tcPr>
            <w:tcW w:type="dxa" w:w="1512"/>
            <w:shd w:fill="1E4E79"/>
            <w:tcMar>
              <w:top w:w="110" w:type="dxa"/>
              <w:start w:w="120" w:type="dxa"/>
              <w:bottom w:w="110" w:type="dxa"/>
              <w:end w:w="120" w:type="dxa"/>
            </w:tcMar>
            <w:vAlign w:val="center"/>
          </w:tcPr>
          <w:p>
            <w:r>
              <w:rPr>
                <w:b/>
                <w:color w:val="FFFFFF"/>
              </w:rPr>
              <w:t>구분</w:t>
            </w:r>
          </w:p>
        </w:tc>
        <w:tc>
          <w:tcPr>
            <w:tcW w:type="dxa" w:w="7560"/>
            <w:shd w:fill="1E4E79"/>
            <w:tcMar>
              <w:top w:w="110" w:type="dxa"/>
              <w:start w:w="120" w:type="dxa"/>
              <w:bottom w:w="110" w:type="dxa"/>
              <w:end w:w="120" w:type="dxa"/>
            </w:tcMar>
            <w:vAlign w:val="center"/>
          </w:tcPr>
          <w:p>
            <w:r>
              <w:rPr>
                <w:b/>
                <w:color w:val="FFFFFF"/>
              </w:rPr>
              <w:t>기록 내용</w:t>
            </w:r>
          </w:p>
        </w:tc>
      </w:tr>
      <w:tr>
        <w:tc>
          <w:tcPr>
            <w:tcW w:type="dxa" w:w="1512"/>
            <w:tcMar>
              <w:top w:w="110" w:type="dxa"/>
              <w:start w:w="120" w:type="dxa"/>
              <w:bottom w:w="110" w:type="dxa"/>
              <w:end w:w="120" w:type="dxa"/>
            </w:tcMar>
            <w:vAlign w:val="center"/>
          </w:tcPr>
          <w:p>
            <w:r>
              <w:t>준비</w:t>
            </w:r>
          </w:p>
        </w:tc>
        <w:tc>
          <w:tcPr>
            <w:tcW w:type="dxa" w:w="7560"/>
            <w:tcMar>
              <w:top w:w="110" w:type="dxa"/>
              <w:start w:w="120" w:type="dxa"/>
              <w:bottom w:w="110" w:type="dxa"/>
              <w:end w:w="120" w:type="dxa"/>
            </w:tcMar>
            <w:vAlign w:val="center"/>
          </w:tcPr>
          <w:p>
            <w:r>
              <w:t>대상 모듈·브랜치·환경·표준 문서</w:t>
            </w:r>
          </w:p>
        </w:tc>
      </w:tr>
      <w:tr>
        <w:tc>
          <w:tcPr>
            <w:tcW w:type="dxa" w:w="1512"/>
            <w:tcMar>
              <w:top w:w="110" w:type="dxa"/>
              <w:start w:w="120" w:type="dxa"/>
              <w:bottom w:w="110" w:type="dxa"/>
              <w:end w:w="120" w:type="dxa"/>
            </w:tcMar>
            <w:vAlign w:val="center"/>
            <w:shd w:fill="F5F8FB"/>
          </w:tcPr>
          <w:p>
            <w:r>
              <w:t>수행</w:t>
            </w:r>
          </w:p>
        </w:tc>
        <w:tc>
          <w:tcPr>
            <w:tcW w:type="dxa" w:w="7560"/>
            <w:tcMar>
              <w:top w:w="110" w:type="dxa"/>
              <w:start w:w="120" w:type="dxa"/>
              <w:bottom w:w="110" w:type="dxa"/>
              <w:end w:w="120" w:type="dxa"/>
            </w:tcMar>
            <w:vAlign w:val="center"/>
            <w:shd w:fill="F5F8FB"/>
          </w:tcPr>
          <w:p>
            <w:r>
              <w:t>명령, 코드 변경, 설정값과 판단 근거</w:t>
            </w:r>
          </w:p>
        </w:tc>
      </w:tr>
      <w:tr>
        <w:tc>
          <w:tcPr>
            <w:tcW w:type="dxa" w:w="1512"/>
            <w:tcMar>
              <w:top w:w="110" w:type="dxa"/>
              <w:start w:w="120" w:type="dxa"/>
              <w:bottom w:w="110" w:type="dxa"/>
              <w:end w:w="120" w:type="dxa"/>
            </w:tcMar>
            <w:vAlign w:val="center"/>
          </w:tcPr>
          <w:p>
            <w:r>
              <w:t>증적</w:t>
            </w:r>
          </w:p>
        </w:tc>
        <w:tc>
          <w:tcPr>
            <w:tcW w:type="dxa" w:w="7560"/>
            <w:tcMar>
              <w:top w:w="110" w:type="dxa"/>
              <w:start w:w="120" w:type="dxa"/>
              <w:bottom w:w="110" w:type="dxa"/>
              <w:end w:w="120" w:type="dxa"/>
            </w:tcMar>
            <w:vAlign w:val="center"/>
          </w:tcPr>
          <w:p>
            <w:r>
              <w:t>테스트 결과, 로그, 화면 또는 데이터 확인</w:t>
            </w:r>
          </w:p>
        </w:tc>
      </w:tr>
      <w:tr>
        <w:tc>
          <w:tcPr>
            <w:tcW w:type="dxa" w:w="1512"/>
            <w:tcMar>
              <w:top w:w="110" w:type="dxa"/>
              <w:start w:w="120" w:type="dxa"/>
              <w:bottom w:w="110" w:type="dxa"/>
              <w:end w:w="120" w:type="dxa"/>
            </w:tcMar>
            <w:vAlign w:val="center"/>
            <w:shd w:fill="F5F8FB"/>
          </w:tcPr>
          <w:p>
            <w:r>
              <w:t>회고</w:t>
            </w:r>
          </w:p>
        </w:tc>
        <w:tc>
          <w:tcPr>
            <w:tcW w:type="dxa" w:w="7560"/>
            <w:tcMar>
              <w:top w:w="110" w:type="dxa"/>
              <w:start w:w="120" w:type="dxa"/>
              <w:bottom w:w="110" w:type="dxa"/>
              <w:end w:w="120" w:type="dxa"/>
            </w:tcMar>
            <w:vAlign w:val="center"/>
            <w:shd w:fill="F5F8FB"/>
          </w:tcPr>
          <w:p>
            <w:r>
              <w:t>막힌 지점, 원인, 다시 할 때 개선할 점</w:t>
            </w:r>
          </w:p>
        </w:tc>
      </w:tr>
    </w:tbl>
    <w:p>
      <w:r>
        <w:t>□ 결과를 다른 개발자가 같은 조건에서 재현할 수 있다.  □ 실패 사례를 최소 한 건 확인했다.  □ 프로젝트 표준과 다른 결정에는 근거가 있다.</w:t>
      </w:r>
    </w:p>
    <w:p>
      <w:pPr>
        <w:pStyle w:val="Heading1"/>
      </w:pPr>
      <w:r>
        <w:t>실습 5. 오류처리</w:t>
      </w:r>
    </w:p>
    <w:p>
      <w:r>
        <w:t>목표: 입력·업무·시스템 오류와 코드·메시지 설계할 수 있도록 실제 프로젝트 또는 제공된 예제 거래를 사용합니다.</w:t>
      </w:r>
    </w:p>
    <w:tbl>
      <w:tblPr>
        <w:jc w:val="center"/>
        <w:tblLook w:firstColumn="1" w:firstRow="1" w:lastColumn="0" w:lastRow="0" w:noHBand="0" w:noVBand="1" w:val="04A0"/>
        <w:tblW w:w="9072" w:type="dxa"/>
        <w:tblInd w:w="120" w:type="dxa"/>
        <w:tblLayout w:type="fixed"/>
      </w:tblPr>
      <w:tblGrid>
        <w:gridCol w:w="1512"/>
        <w:gridCol w:w="7560"/>
      </w:tblGrid>
      <w:tr>
        <w:tc>
          <w:tcPr>
            <w:tcW w:type="dxa" w:w="1512"/>
            <w:shd w:fill="1E4E79"/>
            <w:tcMar>
              <w:top w:w="110" w:type="dxa"/>
              <w:start w:w="120" w:type="dxa"/>
              <w:bottom w:w="110" w:type="dxa"/>
              <w:end w:w="120" w:type="dxa"/>
            </w:tcMar>
            <w:vAlign w:val="center"/>
          </w:tcPr>
          <w:p>
            <w:r>
              <w:rPr>
                <w:b/>
                <w:color w:val="FFFFFF"/>
              </w:rPr>
              <w:t>구분</w:t>
            </w:r>
          </w:p>
        </w:tc>
        <w:tc>
          <w:tcPr>
            <w:tcW w:type="dxa" w:w="7560"/>
            <w:shd w:fill="1E4E79"/>
            <w:tcMar>
              <w:top w:w="110" w:type="dxa"/>
              <w:start w:w="120" w:type="dxa"/>
              <w:bottom w:w="110" w:type="dxa"/>
              <w:end w:w="120" w:type="dxa"/>
            </w:tcMar>
            <w:vAlign w:val="center"/>
          </w:tcPr>
          <w:p>
            <w:r>
              <w:rPr>
                <w:b/>
                <w:color w:val="FFFFFF"/>
              </w:rPr>
              <w:t>기록 내용</w:t>
            </w:r>
          </w:p>
        </w:tc>
      </w:tr>
      <w:tr>
        <w:tc>
          <w:tcPr>
            <w:tcW w:type="dxa" w:w="1512"/>
            <w:tcMar>
              <w:top w:w="110" w:type="dxa"/>
              <w:start w:w="120" w:type="dxa"/>
              <w:bottom w:w="110" w:type="dxa"/>
              <w:end w:w="120" w:type="dxa"/>
            </w:tcMar>
            <w:vAlign w:val="center"/>
          </w:tcPr>
          <w:p>
            <w:r>
              <w:t>준비</w:t>
            </w:r>
          </w:p>
        </w:tc>
        <w:tc>
          <w:tcPr>
            <w:tcW w:type="dxa" w:w="7560"/>
            <w:tcMar>
              <w:top w:w="110" w:type="dxa"/>
              <w:start w:w="120" w:type="dxa"/>
              <w:bottom w:w="110" w:type="dxa"/>
              <w:end w:w="120" w:type="dxa"/>
            </w:tcMar>
            <w:vAlign w:val="center"/>
          </w:tcPr>
          <w:p>
            <w:r>
              <w:t>대상 모듈·브랜치·환경·표준 문서</w:t>
            </w:r>
          </w:p>
        </w:tc>
      </w:tr>
      <w:tr>
        <w:tc>
          <w:tcPr>
            <w:tcW w:type="dxa" w:w="1512"/>
            <w:tcMar>
              <w:top w:w="110" w:type="dxa"/>
              <w:start w:w="120" w:type="dxa"/>
              <w:bottom w:w="110" w:type="dxa"/>
              <w:end w:w="120" w:type="dxa"/>
            </w:tcMar>
            <w:vAlign w:val="center"/>
            <w:shd w:fill="F5F8FB"/>
          </w:tcPr>
          <w:p>
            <w:r>
              <w:t>수행</w:t>
            </w:r>
          </w:p>
        </w:tc>
        <w:tc>
          <w:tcPr>
            <w:tcW w:type="dxa" w:w="7560"/>
            <w:tcMar>
              <w:top w:w="110" w:type="dxa"/>
              <w:start w:w="120" w:type="dxa"/>
              <w:bottom w:w="110" w:type="dxa"/>
              <w:end w:w="120" w:type="dxa"/>
            </w:tcMar>
            <w:vAlign w:val="center"/>
            <w:shd w:fill="F5F8FB"/>
          </w:tcPr>
          <w:p>
            <w:r>
              <w:t>명령, 코드 변경, 설정값과 판단 근거</w:t>
            </w:r>
          </w:p>
        </w:tc>
      </w:tr>
      <w:tr>
        <w:tc>
          <w:tcPr>
            <w:tcW w:type="dxa" w:w="1512"/>
            <w:tcMar>
              <w:top w:w="110" w:type="dxa"/>
              <w:start w:w="120" w:type="dxa"/>
              <w:bottom w:w="110" w:type="dxa"/>
              <w:end w:w="120" w:type="dxa"/>
            </w:tcMar>
            <w:vAlign w:val="center"/>
          </w:tcPr>
          <w:p>
            <w:r>
              <w:t>증적</w:t>
            </w:r>
          </w:p>
        </w:tc>
        <w:tc>
          <w:tcPr>
            <w:tcW w:type="dxa" w:w="7560"/>
            <w:tcMar>
              <w:top w:w="110" w:type="dxa"/>
              <w:start w:w="120" w:type="dxa"/>
              <w:bottom w:w="110" w:type="dxa"/>
              <w:end w:w="120" w:type="dxa"/>
            </w:tcMar>
            <w:vAlign w:val="center"/>
          </w:tcPr>
          <w:p>
            <w:r>
              <w:t>테스트 결과, 로그, 화면 또는 데이터 확인</w:t>
            </w:r>
          </w:p>
        </w:tc>
      </w:tr>
      <w:tr>
        <w:tc>
          <w:tcPr>
            <w:tcW w:type="dxa" w:w="1512"/>
            <w:tcMar>
              <w:top w:w="110" w:type="dxa"/>
              <w:start w:w="120" w:type="dxa"/>
              <w:bottom w:w="110" w:type="dxa"/>
              <w:end w:w="120" w:type="dxa"/>
            </w:tcMar>
            <w:vAlign w:val="center"/>
            <w:shd w:fill="F5F8FB"/>
          </w:tcPr>
          <w:p>
            <w:r>
              <w:t>회고</w:t>
            </w:r>
          </w:p>
        </w:tc>
        <w:tc>
          <w:tcPr>
            <w:tcW w:type="dxa" w:w="7560"/>
            <w:tcMar>
              <w:top w:w="110" w:type="dxa"/>
              <w:start w:w="120" w:type="dxa"/>
              <w:bottom w:w="110" w:type="dxa"/>
              <w:end w:w="120" w:type="dxa"/>
            </w:tcMar>
            <w:vAlign w:val="center"/>
            <w:shd w:fill="F5F8FB"/>
          </w:tcPr>
          <w:p>
            <w:r>
              <w:t>막힌 지점, 원인, 다시 할 때 개선할 점</w:t>
            </w:r>
          </w:p>
        </w:tc>
      </w:tr>
    </w:tbl>
    <w:p>
      <w:r>
        <w:t>□ 결과를 다른 개발자가 같은 조건에서 재현할 수 있다.  □ 실패 사례를 최소 한 건 확인했다.  □ 프로젝트 표준과 다른 결정에는 근거가 있다.</w:t>
      </w:r>
    </w:p>
    <w:p>
      <w:pPr>
        <w:pStyle w:val="Heading1"/>
      </w:pPr>
      <w:r>
        <w:t>실습 6. 인증·인가</w:t>
      </w:r>
    </w:p>
    <w:p>
      <w:r>
        <w:t>목표: 정상·만료·권한 부족 테스트할 수 있도록 실제 프로젝트 또는 제공된 예제 거래를 사용합니다.</w:t>
      </w:r>
    </w:p>
    <w:tbl>
      <w:tblPr>
        <w:jc w:val="center"/>
        <w:tblLook w:firstColumn="1" w:firstRow="1" w:lastColumn="0" w:lastRow="0" w:noHBand="0" w:noVBand="1" w:val="04A0"/>
        <w:tblW w:w="9072" w:type="dxa"/>
        <w:tblInd w:w="120" w:type="dxa"/>
        <w:tblLayout w:type="fixed"/>
      </w:tblPr>
      <w:tblGrid>
        <w:gridCol w:w="1512"/>
        <w:gridCol w:w="7560"/>
      </w:tblGrid>
      <w:tr>
        <w:tc>
          <w:tcPr>
            <w:tcW w:type="dxa" w:w="1512"/>
            <w:shd w:fill="1E4E79"/>
            <w:tcMar>
              <w:top w:w="110" w:type="dxa"/>
              <w:start w:w="120" w:type="dxa"/>
              <w:bottom w:w="110" w:type="dxa"/>
              <w:end w:w="120" w:type="dxa"/>
            </w:tcMar>
            <w:vAlign w:val="center"/>
          </w:tcPr>
          <w:p>
            <w:r>
              <w:rPr>
                <w:b/>
                <w:color w:val="FFFFFF"/>
              </w:rPr>
              <w:t>구분</w:t>
            </w:r>
          </w:p>
        </w:tc>
        <w:tc>
          <w:tcPr>
            <w:tcW w:type="dxa" w:w="7560"/>
            <w:shd w:fill="1E4E79"/>
            <w:tcMar>
              <w:top w:w="110" w:type="dxa"/>
              <w:start w:w="120" w:type="dxa"/>
              <w:bottom w:w="110" w:type="dxa"/>
              <w:end w:w="120" w:type="dxa"/>
            </w:tcMar>
            <w:vAlign w:val="center"/>
          </w:tcPr>
          <w:p>
            <w:r>
              <w:rPr>
                <w:b/>
                <w:color w:val="FFFFFF"/>
              </w:rPr>
              <w:t>기록 내용</w:t>
            </w:r>
          </w:p>
        </w:tc>
      </w:tr>
      <w:tr>
        <w:tc>
          <w:tcPr>
            <w:tcW w:type="dxa" w:w="1512"/>
            <w:tcMar>
              <w:top w:w="110" w:type="dxa"/>
              <w:start w:w="120" w:type="dxa"/>
              <w:bottom w:w="110" w:type="dxa"/>
              <w:end w:w="120" w:type="dxa"/>
            </w:tcMar>
            <w:vAlign w:val="center"/>
          </w:tcPr>
          <w:p>
            <w:r>
              <w:t>준비</w:t>
            </w:r>
          </w:p>
        </w:tc>
        <w:tc>
          <w:tcPr>
            <w:tcW w:type="dxa" w:w="7560"/>
            <w:tcMar>
              <w:top w:w="110" w:type="dxa"/>
              <w:start w:w="120" w:type="dxa"/>
              <w:bottom w:w="110" w:type="dxa"/>
              <w:end w:w="120" w:type="dxa"/>
            </w:tcMar>
            <w:vAlign w:val="center"/>
          </w:tcPr>
          <w:p>
            <w:r>
              <w:t>대상 모듈·브랜치·환경·표준 문서</w:t>
            </w:r>
          </w:p>
        </w:tc>
      </w:tr>
      <w:tr>
        <w:tc>
          <w:tcPr>
            <w:tcW w:type="dxa" w:w="1512"/>
            <w:tcMar>
              <w:top w:w="110" w:type="dxa"/>
              <w:start w:w="120" w:type="dxa"/>
              <w:bottom w:w="110" w:type="dxa"/>
              <w:end w:w="120" w:type="dxa"/>
            </w:tcMar>
            <w:vAlign w:val="center"/>
            <w:shd w:fill="F5F8FB"/>
          </w:tcPr>
          <w:p>
            <w:r>
              <w:t>수행</w:t>
            </w:r>
          </w:p>
        </w:tc>
        <w:tc>
          <w:tcPr>
            <w:tcW w:type="dxa" w:w="7560"/>
            <w:tcMar>
              <w:top w:w="110" w:type="dxa"/>
              <w:start w:w="120" w:type="dxa"/>
              <w:bottom w:w="110" w:type="dxa"/>
              <w:end w:w="120" w:type="dxa"/>
            </w:tcMar>
            <w:vAlign w:val="center"/>
            <w:shd w:fill="F5F8FB"/>
          </w:tcPr>
          <w:p>
            <w:r>
              <w:t>명령, 코드 변경, 설정값과 판단 근거</w:t>
            </w:r>
          </w:p>
        </w:tc>
      </w:tr>
      <w:tr>
        <w:tc>
          <w:tcPr>
            <w:tcW w:type="dxa" w:w="1512"/>
            <w:tcMar>
              <w:top w:w="110" w:type="dxa"/>
              <w:start w:w="120" w:type="dxa"/>
              <w:bottom w:w="110" w:type="dxa"/>
              <w:end w:w="120" w:type="dxa"/>
            </w:tcMar>
            <w:vAlign w:val="center"/>
          </w:tcPr>
          <w:p>
            <w:r>
              <w:t>증적</w:t>
            </w:r>
          </w:p>
        </w:tc>
        <w:tc>
          <w:tcPr>
            <w:tcW w:type="dxa" w:w="7560"/>
            <w:tcMar>
              <w:top w:w="110" w:type="dxa"/>
              <w:start w:w="120" w:type="dxa"/>
              <w:bottom w:w="110" w:type="dxa"/>
              <w:end w:w="120" w:type="dxa"/>
            </w:tcMar>
            <w:vAlign w:val="center"/>
          </w:tcPr>
          <w:p>
            <w:r>
              <w:t>테스트 결과, 로그, 화면 또는 데이터 확인</w:t>
            </w:r>
          </w:p>
        </w:tc>
      </w:tr>
      <w:tr>
        <w:tc>
          <w:tcPr>
            <w:tcW w:type="dxa" w:w="1512"/>
            <w:tcMar>
              <w:top w:w="110" w:type="dxa"/>
              <w:start w:w="120" w:type="dxa"/>
              <w:bottom w:w="110" w:type="dxa"/>
              <w:end w:w="120" w:type="dxa"/>
            </w:tcMar>
            <w:vAlign w:val="center"/>
            <w:shd w:fill="F5F8FB"/>
          </w:tcPr>
          <w:p>
            <w:r>
              <w:t>회고</w:t>
            </w:r>
          </w:p>
        </w:tc>
        <w:tc>
          <w:tcPr>
            <w:tcW w:type="dxa" w:w="7560"/>
            <w:tcMar>
              <w:top w:w="110" w:type="dxa"/>
              <w:start w:w="120" w:type="dxa"/>
              <w:bottom w:w="110" w:type="dxa"/>
              <w:end w:w="120" w:type="dxa"/>
            </w:tcMar>
            <w:vAlign w:val="center"/>
            <w:shd w:fill="F5F8FB"/>
          </w:tcPr>
          <w:p>
            <w:r>
              <w:t>막힌 지점, 원인, 다시 할 때 개선할 점</w:t>
            </w:r>
          </w:p>
        </w:tc>
      </w:tr>
    </w:tbl>
    <w:p>
      <w:r>
        <w:t>□ 결과를 다른 개발자가 같은 조건에서 재현할 수 있다.  □ 실패 사례를 최소 한 건 확인했다.  □ 프로젝트 표준과 다른 결정에는 근거가 있다.</w:t>
      </w:r>
    </w:p>
    <w:p>
      <w:pPr>
        <w:pStyle w:val="Heading1"/>
      </w:pPr>
      <w:r>
        <w:t>실습 7. 외부 연계</w:t>
      </w:r>
    </w:p>
    <w:p>
      <w:r>
        <w:t>목표: Timeout·재시도·오류 변환 검증할 수 있도록 실제 프로젝트 또는 제공된 예제 거래를 사용합니다.</w:t>
      </w:r>
    </w:p>
    <w:tbl>
      <w:tblPr>
        <w:jc w:val="center"/>
        <w:tblLook w:firstColumn="1" w:firstRow="1" w:lastColumn="0" w:lastRow="0" w:noHBand="0" w:noVBand="1" w:val="04A0"/>
        <w:tblW w:w="9072" w:type="dxa"/>
        <w:tblInd w:w="120" w:type="dxa"/>
        <w:tblLayout w:type="fixed"/>
      </w:tblPr>
      <w:tblGrid>
        <w:gridCol w:w="1512"/>
        <w:gridCol w:w="7560"/>
      </w:tblGrid>
      <w:tr>
        <w:tc>
          <w:tcPr>
            <w:tcW w:type="dxa" w:w="1512"/>
            <w:shd w:fill="1E4E79"/>
            <w:tcMar>
              <w:top w:w="110" w:type="dxa"/>
              <w:start w:w="120" w:type="dxa"/>
              <w:bottom w:w="110" w:type="dxa"/>
              <w:end w:w="120" w:type="dxa"/>
            </w:tcMar>
            <w:vAlign w:val="center"/>
          </w:tcPr>
          <w:p>
            <w:r>
              <w:rPr>
                <w:b/>
                <w:color w:val="FFFFFF"/>
              </w:rPr>
              <w:t>구분</w:t>
            </w:r>
          </w:p>
        </w:tc>
        <w:tc>
          <w:tcPr>
            <w:tcW w:type="dxa" w:w="7560"/>
            <w:shd w:fill="1E4E79"/>
            <w:tcMar>
              <w:top w:w="110" w:type="dxa"/>
              <w:start w:w="120" w:type="dxa"/>
              <w:bottom w:w="110" w:type="dxa"/>
              <w:end w:w="120" w:type="dxa"/>
            </w:tcMar>
            <w:vAlign w:val="center"/>
          </w:tcPr>
          <w:p>
            <w:r>
              <w:rPr>
                <w:b/>
                <w:color w:val="FFFFFF"/>
              </w:rPr>
              <w:t>기록 내용</w:t>
            </w:r>
          </w:p>
        </w:tc>
      </w:tr>
      <w:tr>
        <w:tc>
          <w:tcPr>
            <w:tcW w:type="dxa" w:w="1512"/>
            <w:tcMar>
              <w:top w:w="110" w:type="dxa"/>
              <w:start w:w="120" w:type="dxa"/>
              <w:bottom w:w="110" w:type="dxa"/>
              <w:end w:w="120" w:type="dxa"/>
            </w:tcMar>
            <w:vAlign w:val="center"/>
          </w:tcPr>
          <w:p>
            <w:r>
              <w:t>준비</w:t>
            </w:r>
          </w:p>
        </w:tc>
        <w:tc>
          <w:tcPr>
            <w:tcW w:type="dxa" w:w="7560"/>
            <w:tcMar>
              <w:top w:w="110" w:type="dxa"/>
              <w:start w:w="120" w:type="dxa"/>
              <w:bottom w:w="110" w:type="dxa"/>
              <w:end w:w="120" w:type="dxa"/>
            </w:tcMar>
            <w:vAlign w:val="center"/>
          </w:tcPr>
          <w:p>
            <w:r>
              <w:t>대상 모듈·브랜치·환경·표준 문서</w:t>
            </w:r>
          </w:p>
        </w:tc>
      </w:tr>
      <w:tr>
        <w:tc>
          <w:tcPr>
            <w:tcW w:type="dxa" w:w="1512"/>
            <w:tcMar>
              <w:top w:w="110" w:type="dxa"/>
              <w:start w:w="120" w:type="dxa"/>
              <w:bottom w:w="110" w:type="dxa"/>
              <w:end w:w="120" w:type="dxa"/>
            </w:tcMar>
            <w:vAlign w:val="center"/>
            <w:shd w:fill="F5F8FB"/>
          </w:tcPr>
          <w:p>
            <w:r>
              <w:t>수행</w:t>
            </w:r>
          </w:p>
        </w:tc>
        <w:tc>
          <w:tcPr>
            <w:tcW w:type="dxa" w:w="7560"/>
            <w:tcMar>
              <w:top w:w="110" w:type="dxa"/>
              <w:start w:w="120" w:type="dxa"/>
              <w:bottom w:w="110" w:type="dxa"/>
              <w:end w:w="120" w:type="dxa"/>
            </w:tcMar>
            <w:vAlign w:val="center"/>
            <w:shd w:fill="F5F8FB"/>
          </w:tcPr>
          <w:p>
            <w:r>
              <w:t>명령, 코드 변경, 설정값과 판단 근거</w:t>
            </w:r>
          </w:p>
        </w:tc>
      </w:tr>
      <w:tr>
        <w:tc>
          <w:tcPr>
            <w:tcW w:type="dxa" w:w="1512"/>
            <w:tcMar>
              <w:top w:w="110" w:type="dxa"/>
              <w:start w:w="120" w:type="dxa"/>
              <w:bottom w:w="110" w:type="dxa"/>
              <w:end w:w="120" w:type="dxa"/>
            </w:tcMar>
            <w:vAlign w:val="center"/>
          </w:tcPr>
          <w:p>
            <w:r>
              <w:t>증적</w:t>
            </w:r>
          </w:p>
        </w:tc>
        <w:tc>
          <w:tcPr>
            <w:tcW w:type="dxa" w:w="7560"/>
            <w:tcMar>
              <w:top w:w="110" w:type="dxa"/>
              <w:start w:w="120" w:type="dxa"/>
              <w:bottom w:w="110" w:type="dxa"/>
              <w:end w:w="120" w:type="dxa"/>
            </w:tcMar>
            <w:vAlign w:val="center"/>
          </w:tcPr>
          <w:p>
            <w:r>
              <w:t>테스트 결과, 로그, 화면 또는 데이터 확인</w:t>
            </w:r>
          </w:p>
        </w:tc>
      </w:tr>
      <w:tr>
        <w:tc>
          <w:tcPr>
            <w:tcW w:type="dxa" w:w="1512"/>
            <w:tcMar>
              <w:top w:w="110" w:type="dxa"/>
              <w:start w:w="120" w:type="dxa"/>
              <w:bottom w:w="110" w:type="dxa"/>
              <w:end w:w="120" w:type="dxa"/>
            </w:tcMar>
            <w:vAlign w:val="center"/>
            <w:shd w:fill="F5F8FB"/>
          </w:tcPr>
          <w:p>
            <w:r>
              <w:t>회고</w:t>
            </w:r>
          </w:p>
        </w:tc>
        <w:tc>
          <w:tcPr>
            <w:tcW w:type="dxa" w:w="7560"/>
            <w:tcMar>
              <w:top w:w="110" w:type="dxa"/>
              <w:start w:w="120" w:type="dxa"/>
              <w:bottom w:w="110" w:type="dxa"/>
              <w:end w:w="120" w:type="dxa"/>
            </w:tcMar>
            <w:vAlign w:val="center"/>
            <w:shd w:fill="F5F8FB"/>
          </w:tcPr>
          <w:p>
            <w:r>
              <w:t>막힌 지점, 원인, 다시 할 때 개선할 점</w:t>
            </w:r>
          </w:p>
        </w:tc>
      </w:tr>
    </w:tbl>
    <w:p>
      <w:r>
        <w:t>□ 결과를 다른 개발자가 같은 조건에서 재현할 수 있다.  □ 실패 사례를 최소 한 건 확인했다.  □ 프로젝트 표준과 다른 결정에는 근거가 있다.</w:t>
      </w:r>
    </w:p>
    <w:p>
      <w:pPr>
        <w:pStyle w:val="Heading1"/>
      </w:pPr>
      <w:r>
        <w:t>실습 8. 품질·배포</w:t>
      </w:r>
    </w:p>
    <w:p>
      <w:r>
        <w:t>목표: 테스트, 리뷰, Gate와 Rollback 계획 작성할 수 있도록 실제 프로젝트 또는 제공된 예제 거래를 사용합니다.</w:t>
      </w:r>
    </w:p>
    <w:tbl>
      <w:tblPr>
        <w:jc w:val="center"/>
        <w:tblLook w:firstColumn="1" w:firstRow="1" w:lastColumn="0" w:lastRow="0" w:noHBand="0" w:noVBand="1" w:val="04A0"/>
        <w:tblW w:w="9072" w:type="dxa"/>
        <w:tblInd w:w="120" w:type="dxa"/>
        <w:tblLayout w:type="fixed"/>
      </w:tblPr>
      <w:tblGrid>
        <w:gridCol w:w="1512"/>
        <w:gridCol w:w="7560"/>
      </w:tblGrid>
      <w:tr>
        <w:tc>
          <w:tcPr>
            <w:tcW w:type="dxa" w:w="1512"/>
            <w:shd w:fill="1E4E79"/>
            <w:tcMar>
              <w:top w:w="110" w:type="dxa"/>
              <w:start w:w="120" w:type="dxa"/>
              <w:bottom w:w="110" w:type="dxa"/>
              <w:end w:w="120" w:type="dxa"/>
            </w:tcMar>
            <w:vAlign w:val="center"/>
          </w:tcPr>
          <w:p>
            <w:r>
              <w:rPr>
                <w:b/>
                <w:color w:val="FFFFFF"/>
              </w:rPr>
              <w:t>구분</w:t>
            </w:r>
          </w:p>
        </w:tc>
        <w:tc>
          <w:tcPr>
            <w:tcW w:type="dxa" w:w="7560"/>
            <w:shd w:fill="1E4E79"/>
            <w:tcMar>
              <w:top w:w="110" w:type="dxa"/>
              <w:start w:w="120" w:type="dxa"/>
              <w:bottom w:w="110" w:type="dxa"/>
              <w:end w:w="120" w:type="dxa"/>
            </w:tcMar>
            <w:vAlign w:val="center"/>
          </w:tcPr>
          <w:p>
            <w:r>
              <w:rPr>
                <w:b/>
                <w:color w:val="FFFFFF"/>
              </w:rPr>
              <w:t>기록 내용</w:t>
            </w:r>
          </w:p>
        </w:tc>
      </w:tr>
      <w:tr>
        <w:tc>
          <w:tcPr>
            <w:tcW w:type="dxa" w:w="1512"/>
            <w:tcMar>
              <w:top w:w="110" w:type="dxa"/>
              <w:start w:w="120" w:type="dxa"/>
              <w:bottom w:w="110" w:type="dxa"/>
              <w:end w:w="120" w:type="dxa"/>
            </w:tcMar>
            <w:vAlign w:val="center"/>
          </w:tcPr>
          <w:p>
            <w:r>
              <w:t>준비</w:t>
            </w:r>
          </w:p>
        </w:tc>
        <w:tc>
          <w:tcPr>
            <w:tcW w:type="dxa" w:w="7560"/>
            <w:tcMar>
              <w:top w:w="110" w:type="dxa"/>
              <w:start w:w="120" w:type="dxa"/>
              <w:bottom w:w="110" w:type="dxa"/>
              <w:end w:w="120" w:type="dxa"/>
            </w:tcMar>
            <w:vAlign w:val="center"/>
          </w:tcPr>
          <w:p>
            <w:r>
              <w:t>대상 모듈·브랜치·환경·표준 문서</w:t>
            </w:r>
          </w:p>
        </w:tc>
      </w:tr>
      <w:tr>
        <w:tc>
          <w:tcPr>
            <w:tcW w:type="dxa" w:w="1512"/>
            <w:tcMar>
              <w:top w:w="110" w:type="dxa"/>
              <w:start w:w="120" w:type="dxa"/>
              <w:bottom w:w="110" w:type="dxa"/>
              <w:end w:w="120" w:type="dxa"/>
            </w:tcMar>
            <w:vAlign w:val="center"/>
            <w:shd w:fill="F5F8FB"/>
          </w:tcPr>
          <w:p>
            <w:r>
              <w:t>수행</w:t>
            </w:r>
          </w:p>
        </w:tc>
        <w:tc>
          <w:tcPr>
            <w:tcW w:type="dxa" w:w="7560"/>
            <w:tcMar>
              <w:top w:w="110" w:type="dxa"/>
              <w:start w:w="120" w:type="dxa"/>
              <w:bottom w:w="110" w:type="dxa"/>
              <w:end w:w="120" w:type="dxa"/>
            </w:tcMar>
            <w:vAlign w:val="center"/>
            <w:shd w:fill="F5F8FB"/>
          </w:tcPr>
          <w:p>
            <w:r>
              <w:t>명령, 코드 변경, 설정값과 판단 근거</w:t>
            </w:r>
          </w:p>
        </w:tc>
      </w:tr>
      <w:tr>
        <w:tc>
          <w:tcPr>
            <w:tcW w:type="dxa" w:w="1512"/>
            <w:tcMar>
              <w:top w:w="110" w:type="dxa"/>
              <w:start w:w="120" w:type="dxa"/>
              <w:bottom w:w="110" w:type="dxa"/>
              <w:end w:w="120" w:type="dxa"/>
            </w:tcMar>
            <w:vAlign w:val="center"/>
          </w:tcPr>
          <w:p>
            <w:r>
              <w:t>증적</w:t>
            </w:r>
          </w:p>
        </w:tc>
        <w:tc>
          <w:tcPr>
            <w:tcW w:type="dxa" w:w="7560"/>
            <w:tcMar>
              <w:top w:w="110" w:type="dxa"/>
              <w:start w:w="120" w:type="dxa"/>
              <w:bottom w:w="110" w:type="dxa"/>
              <w:end w:w="120" w:type="dxa"/>
            </w:tcMar>
            <w:vAlign w:val="center"/>
          </w:tcPr>
          <w:p>
            <w:r>
              <w:t>테스트 결과, 로그, 화면 또는 데이터 확인</w:t>
            </w:r>
          </w:p>
        </w:tc>
      </w:tr>
      <w:tr>
        <w:tc>
          <w:tcPr>
            <w:tcW w:type="dxa" w:w="1512"/>
            <w:tcMar>
              <w:top w:w="110" w:type="dxa"/>
              <w:start w:w="120" w:type="dxa"/>
              <w:bottom w:w="110" w:type="dxa"/>
              <w:end w:w="120" w:type="dxa"/>
            </w:tcMar>
            <w:vAlign w:val="center"/>
            <w:shd w:fill="F5F8FB"/>
          </w:tcPr>
          <w:p>
            <w:r>
              <w:t>회고</w:t>
            </w:r>
          </w:p>
        </w:tc>
        <w:tc>
          <w:tcPr>
            <w:tcW w:type="dxa" w:w="7560"/>
            <w:tcMar>
              <w:top w:w="110" w:type="dxa"/>
              <w:start w:w="120" w:type="dxa"/>
              <w:bottom w:w="110" w:type="dxa"/>
              <w:end w:w="120" w:type="dxa"/>
            </w:tcMar>
            <w:vAlign w:val="center"/>
            <w:shd w:fill="F5F8FB"/>
          </w:tcPr>
          <w:p>
            <w:r>
              <w:t>막힌 지점, 원인, 다시 할 때 개선할 점</w:t>
            </w:r>
          </w:p>
        </w:tc>
      </w:tr>
    </w:tbl>
    <w:p>
      <w:r>
        <w:t>□ 결과를 다른 개발자가 같은 조건에서 재현할 수 있다.  □ 실패 사례를 최소 한 건 확인했다.  □ 프로젝트 표준과 다른 결정에는 근거가 있다.</w:t>
      </w:r>
    </w:p>
    <w:p>
      <w:pPr>
        <w:pStyle w:val="Heading1"/>
      </w:pPr>
      <w:r>
        <w:t>실습 9. 장애 훈련</w:t>
      </w:r>
    </w:p>
    <w:p>
      <w:r>
        <w:t>목표: 지연 또는 실패를 주입하고 Runbook으로 대응할 수 있도록 실제 프로젝트 또는 제공된 예제 거래를 사용합니다.</w:t>
      </w:r>
    </w:p>
    <w:tbl>
      <w:tblPr>
        <w:jc w:val="center"/>
        <w:tblLook w:firstColumn="1" w:firstRow="1" w:lastColumn="0" w:lastRow="0" w:noHBand="0" w:noVBand="1" w:val="04A0"/>
        <w:tblW w:w="9072" w:type="dxa"/>
        <w:tblInd w:w="120" w:type="dxa"/>
        <w:tblLayout w:type="fixed"/>
      </w:tblPr>
      <w:tblGrid>
        <w:gridCol w:w="1512"/>
        <w:gridCol w:w="7560"/>
      </w:tblGrid>
      <w:tr>
        <w:tc>
          <w:tcPr>
            <w:tcW w:type="dxa" w:w="1512"/>
            <w:shd w:fill="1E4E79"/>
            <w:tcMar>
              <w:top w:w="110" w:type="dxa"/>
              <w:start w:w="120" w:type="dxa"/>
              <w:bottom w:w="110" w:type="dxa"/>
              <w:end w:w="120" w:type="dxa"/>
            </w:tcMar>
            <w:vAlign w:val="center"/>
          </w:tcPr>
          <w:p>
            <w:r>
              <w:rPr>
                <w:b/>
                <w:color w:val="FFFFFF"/>
              </w:rPr>
              <w:t>구분</w:t>
            </w:r>
          </w:p>
        </w:tc>
        <w:tc>
          <w:tcPr>
            <w:tcW w:type="dxa" w:w="7560"/>
            <w:shd w:fill="1E4E79"/>
            <w:tcMar>
              <w:top w:w="110" w:type="dxa"/>
              <w:start w:w="120" w:type="dxa"/>
              <w:bottom w:w="110" w:type="dxa"/>
              <w:end w:w="120" w:type="dxa"/>
            </w:tcMar>
            <w:vAlign w:val="center"/>
          </w:tcPr>
          <w:p>
            <w:r>
              <w:rPr>
                <w:b/>
                <w:color w:val="FFFFFF"/>
              </w:rPr>
              <w:t>기록 내용</w:t>
            </w:r>
          </w:p>
        </w:tc>
      </w:tr>
      <w:tr>
        <w:tc>
          <w:tcPr>
            <w:tcW w:type="dxa" w:w="1512"/>
            <w:tcMar>
              <w:top w:w="110" w:type="dxa"/>
              <w:start w:w="120" w:type="dxa"/>
              <w:bottom w:w="110" w:type="dxa"/>
              <w:end w:w="120" w:type="dxa"/>
            </w:tcMar>
            <w:vAlign w:val="center"/>
          </w:tcPr>
          <w:p>
            <w:r>
              <w:t>준비</w:t>
            </w:r>
          </w:p>
        </w:tc>
        <w:tc>
          <w:tcPr>
            <w:tcW w:type="dxa" w:w="7560"/>
            <w:tcMar>
              <w:top w:w="110" w:type="dxa"/>
              <w:start w:w="120" w:type="dxa"/>
              <w:bottom w:w="110" w:type="dxa"/>
              <w:end w:w="120" w:type="dxa"/>
            </w:tcMar>
            <w:vAlign w:val="center"/>
          </w:tcPr>
          <w:p>
            <w:r>
              <w:t>대상 모듈·브랜치·환경·표준 문서</w:t>
            </w:r>
          </w:p>
        </w:tc>
      </w:tr>
      <w:tr>
        <w:tc>
          <w:tcPr>
            <w:tcW w:type="dxa" w:w="1512"/>
            <w:tcMar>
              <w:top w:w="110" w:type="dxa"/>
              <w:start w:w="120" w:type="dxa"/>
              <w:bottom w:w="110" w:type="dxa"/>
              <w:end w:w="120" w:type="dxa"/>
            </w:tcMar>
            <w:vAlign w:val="center"/>
            <w:shd w:fill="F5F8FB"/>
          </w:tcPr>
          <w:p>
            <w:r>
              <w:t>수행</w:t>
            </w:r>
          </w:p>
        </w:tc>
        <w:tc>
          <w:tcPr>
            <w:tcW w:type="dxa" w:w="7560"/>
            <w:tcMar>
              <w:top w:w="110" w:type="dxa"/>
              <w:start w:w="120" w:type="dxa"/>
              <w:bottom w:w="110" w:type="dxa"/>
              <w:end w:w="120" w:type="dxa"/>
            </w:tcMar>
            <w:vAlign w:val="center"/>
            <w:shd w:fill="F5F8FB"/>
          </w:tcPr>
          <w:p>
            <w:r>
              <w:t>명령, 코드 변경, 설정값과 판단 근거</w:t>
            </w:r>
          </w:p>
        </w:tc>
      </w:tr>
      <w:tr>
        <w:tc>
          <w:tcPr>
            <w:tcW w:type="dxa" w:w="1512"/>
            <w:tcMar>
              <w:top w:w="110" w:type="dxa"/>
              <w:start w:w="120" w:type="dxa"/>
              <w:bottom w:w="110" w:type="dxa"/>
              <w:end w:w="120" w:type="dxa"/>
            </w:tcMar>
            <w:vAlign w:val="center"/>
          </w:tcPr>
          <w:p>
            <w:r>
              <w:t>증적</w:t>
            </w:r>
          </w:p>
        </w:tc>
        <w:tc>
          <w:tcPr>
            <w:tcW w:type="dxa" w:w="7560"/>
            <w:tcMar>
              <w:top w:w="110" w:type="dxa"/>
              <w:start w:w="120" w:type="dxa"/>
              <w:bottom w:w="110" w:type="dxa"/>
              <w:end w:w="120" w:type="dxa"/>
            </w:tcMar>
            <w:vAlign w:val="center"/>
          </w:tcPr>
          <w:p>
            <w:r>
              <w:t>테스트 결과, 로그, 화면 또는 데이터 확인</w:t>
            </w:r>
          </w:p>
        </w:tc>
      </w:tr>
      <w:tr>
        <w:tc>
          <w:tcPr>
            <w:tcW w:type="dxa" w:w="1512"/>
            <w:tcMar>
              <w:top w:w="110" w:type="dxa"/>
              <w:start w:w="120" w:type="dxa"/>
              <w:bottom w:w="110" w:type="dxa"/>
              <w:end w:w="120" w:type="dxa"/>
            </w:tcMar>
            <w:vAlign w:val="center"/>
            <w:shd w:fill="F5F8FB"/>
          </w:tcPr>
          <w:p>
            <w:r>
              <w:t>회고</w:t>
            </w:r>
          </w:p>
        </w:tc>
        <w:tc>
          <w:tcPr>
            <w:tcW w:type="dxa" w:w="7560"/>
            <w:tcMar>
              <w:top w:w="110" w:type="dxa"/>
              <w:start w:w="120" w:type="dxa"/>
              <w:bottom w:w="110" w:type="dxa"/>
              <w:end w:w="120" w:type="dxa"/>
            </w:tcMar>
            <w:vAlign w:val="center"/>
            <w:shd w:fill="F5F8FB"/>
          </w:tcPr>
          <w:p>
            <w:r>
              <w:t>막힌 지점, 원인, 다시 할 때 개선할 점</w:t>
            </w:r>
          </w:p>
        </w:tc>
      </w:tr>
    </w:tbl>
    <w:p>
      <w:r>
        <w:t>□ 결과를 다른 개발자가 같은 조건에서 재현할 수 있다.  □ 실패 사례를 최소 한 건 확인했다.  □ 프로젝트 표준과 다른 결정에는 근거가 있다.</w:t>
      </w:r>
    </w:p>
    <w:sectPr w:rsidR="00FC693F" w:rsidRPr="0006063C" w:rsidSect="00034616">
      <w:headerReference w:type="default" r:id="rId9"/>
      <w:footerReference w:type="default" r:id="rId10"/>
      <w:pgSz w:w="11909" w:h="16834"/>
      <w:pgMar w:top="1094"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r>
    <w:fldSimple w:instr="PAGE"/>
    <w: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670"/>
        <w:sz w:val="16"/>
      </w:rPr>
      <w:t>NSIGHT TCF BEGINNER GUIDE  |  NEW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12" w:lineRule="auto"/>
    </w:pPr>
    <w:rPr>
      <w:rFonts w:ascii="맑은 고딕" w:hAnsi="맑은 고딕" w:eastAsia="맑은 고딕"/>
      <w:b w:val="0"/>
      <w:color w:val="232B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line="312" w:lineRule="auto"/>
      <w:outlineLvl w:val="0"/>
    </w:pPr>
    <w:rPr>
      <w:rFonts w:asciiTheme="majorHAnsi" w:eastAsiaTheme="majorEastAsia" w:hAnsiTheme="majorHAnsi" w:cstheme="majorBidi" w:ascii="맑은 고딕" w:hAnsi="맑은 고딕" w:eastAsia="맑은 고딕"/>
      <w:b/>
      <w:bCs/>
      <w:color w:val="1E4E79"/>
      <w:sz w:val="36"/>
      <w:szCs w:val="28"/>
    </w:rPr>
  </w:style>
  <w:style w:type="paragraph" w:styleId="Heading2">
    <w:name w:val="heading 2"/>
    <w:basedOn w:val="Normal"/>
    <w:next w:val="Normal"/>
    <w:link w:val="Heading2Char"/>
    <w:uiPriority w:val="9"/>
    <w:unhideWhenUsed/>
    <w:qFormat/>
    <w:rsid w:val="00FC693F"/>
    <w:pPr>
      <w:keepNext/>
      <w:keepLines/>
      <w:spacing w:before="280" w:after="140" w:line="312" w:lineRule="auto"/>
      <w:outlineLvl w:val="1"/>
    </w:pPr>
    <w:rPr>
      <w:rFonts w:asciiTheme="majorHAnsi" w:eastAsiaTheme="majorEastAsia" w:hAnsiTheme="majorHAnsi" w:cstheme="majorBidi" w:ascii="맑은 고딕" w:hAnsi="맑은 고딕" w:eastAsia="맑은 고딕"/>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80" w:after="80" w:line="312" w:lineRule="auto"/>
      <w:outlineLvl w:val="2"/>
    </w:pPr>
    <w:rPr>
      <w:rFonts w:asciiTheme="majorHAnsi" w:eastAsiaTheme="majorEastAsia" w:hAnsiTheme="majorHAnsi" w:cstheme="majorBidi" w:ascii="맑은 고딕" w:hAnsi="맑은 고딕" w:eastAsia="맑은 고딕"/>
      <w:b/>
      <w:bCs/>
      <w:color w:val="232B3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312" w:lineRule="auto" w:before="0"/>
      <w:contextualSpacing/>
    </w:pPr>
    <w:rPr>
      <w:rFonts w:asciiTheme="majorHAnsi" w:eastAsiaTheme="majorEastAsia" w:hAnsiTheme="majorHAnsi" w:cstheme="majorBidi" w:ascii="맑은 고딕" w:hAnsi="맑은 고딕" w:eastAsia="맑은 고딕"/>
      <w:b/>
      <w:color w:val="1E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00" w:line="312" w:lineRule="auto"/>
    </w:pPr>
    <w:rPr>
      <w:rFonts w:asciiTheme="majorHAnsi" w:eastAsiaTheme="majorEastAsia" w:hAnsiTheme="majorHAnsi" w:cstheme="majorBidi" w:ascii="맑은 고딕" w:hAnsi="맑은 고딕" w:eastAsia="맑은 고딕"/>
      <w:b w:val="0"/>
      <w:i/>
      <w:iCs/>
      <w:color w:val="5B66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Diagram">
    <w:name w:val="Code Diagram"/>
    <w:pPr>
      <w:spacing w:before="100" w:after="160" w:line="264" w:lineRule="auto"/>
    </w:pPr>
    <w:rPr>
      <w:rFonts w:ascii="Consolas" w:hAnsi="Consolas" w:eastAsia="맑은 고딕"/>
      <w:color w:val="1E4E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