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sz w:val="36"/>
          <w:szCs w:val="32"/>
        </w:rPr>
      </w:pPr>
      <w:r>
        <w:rPr>
          <w:rFonts w:hint="eastAsia" w:ascii="宋体" w:hAnsi="宋体"/>
          <w:b/>
          <w:sz w:val="36"/>
          <w:szCs w:val="32"/>
        </w:rPr>
        <w:t>20</w:t>
      </w:r>
      <w:r>
        <w:rPr>
          <w:rFonts w:ascii="宋体" w:hAnsi="宋体"/>
          <w:b/>
          <w:sz w:val="36"/>
          <w:szCs w:val="32"/>
        </w:rPr>
        <w:t>20</w:t>
      </w:r>
      <w:r>
        <w:rPr>
          <w:rFonts w:hint="eastAsia" w:ascii="宋体" w:hAnsi="宋体"/>
          <w:b/>
          <w:sz w:val="36"/>
          <w:szCs w:val="32"/>
        </w:rPr>
        <w:t>年</w:t>
      </w:r>
      <w:r>
        <w:rPr>
          <w:rFonts w:hint="eastAsia" w:ascii="宋体" w:hAnsi="宋体"/>
          <w:b/>
          <w:sz w:val="36"/>
          <w:szCs w:val="32"/>
          <w:lang w:eastAsia="zh-CN"/>
        </w:rPr>
        <w:t>平潭综合实验区</w:t>
      </w:r>
      <w:r>
        <w:rPr>
          <w:rFonts w:hint="eastAsia" w:ascii="宋体" w:hAnsi="宋体"/>
          <w:b/>
          <w:sz w:val="36"/>
          <w:szCs w:val="32"/>
        </w:rPr>
        <w:t>初中化学实验技能考查</w:t>
      </w:r>
      <w:r>
        <w:rPr>
          <w:rFonts w:hint="eastAsia"/>
          <w:b/>
          <w:sz w:val="36"/>
          <w:szCs w:val="32"/>
        </w:rPr>
        <w:t>方案</w:t>
      </w:r>
    </w:p>
    <w:p>
      <w:pPr>
        <w:spacing w:line="360" w:lineRule="auto"/>
        <w:rPr>
          <w:rFonts w:ascii="宋体" w:hAns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</w:rPr>
        <w:t>一、考查目的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1.实验考查体现新课程教学理念，贯彻《义务教育化学课程标准（2011版）》的精神，</w:t>
      </w:r>
      <w:r>
        <w:rPr>
          <w:rFonts w:hint="eastAsia" w:hAnsi="Tahoma"/>
          <w:sz w:val="24"/>
          <w:szCs w:val="24"/>
        </w:rPr>
        <w:t>引导学校开展化学实验教学，开足上好化学实验课，</w:t>
      </w:r>
      <w:r>
        <w:rPr>
          <w:rFonts w:hint="eastAsia" w:ascii="宋体" w:hAnsi="宋体"/>
          <w:sz w:val="24"/>
          <w:szCs w:val="24"/>
        </w:rPr>
        <w:t>对我</w:t>
      </w:r>
      <w:r>
        <w:rPr>
          <w:rFonts w:hint="eastAsia" w:ascii="宋体" w:hAnsi="宋体"/>
          <w:sz w:val="24"/>
          <w:szCs w:val="24"/>
          <w:lang w:eastAsia="zh-CN"/>
        </w:rPr>
        <w:t>区</w:t>
      </w:r>
      <w:r>
        <w:rPr>
          <w:rFonts w:hint="eastAsia" w:ascii="宋体" w:hAnsi="宋体"/>
          <w:sz w:val="24"/>
          <w:szCs w:val="24"/>
        </w:rPr>
        <w:t>九年级化学实验教学起正确的导向作用。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2.</w:t>
      </w:r>
      <w:r>
        <w:rPr>
          <w:rFonts w:hint="eastAsia" w:hAnsi="Tahoma"/>
          <w:sz w:val="24"/>
          <w:szCs w:val="24"/>
        </w:rPr>
        <w:t>培养学生学习化学的兴趣，提高学生的实验技能和动手能力。</w:t>
      </w:r>
      <w:r>
        <w:rPr>
          <w:rFonts w:hint="eastAsia" w:ascii="宋体" w:hAnsi="宋体"/>
          <w:sz w:val="24"/>
          <w:szCs w:val="24"/>
        </w:rPr>
        <w:t>增进学生的科学探究能力，提高学生的学科基本素养。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t>.</w:t>
      </w:r>
      <w:r>
        <w:rPr>
          <w:rFonts w:hint="eastAsia" w:ascii="宋体" w:hAnsi="宋体"/>
          <w:sz w:val="24"/>
          <w:szCs w:val="24"/>
        </w:rPr>
        <w:t>促进教师和学生对化学实验的重视，促进学校实验室建设，检查学校实施化学课程标准以来学生的学习效果。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4</w:t>
      </w:r>
      <w:r>
        <w:rPr>
          <w:rFonts w:hint="eastAsia" w:ascii="宋体" w:hAnsi="宋体"/>
          <w:sz w:val="24"/>
          <w:szCs w:val="24"/>
        </w:rPr>
        <w:t>.</w:t>
      </w:r>
      <w:r>
        <w:rPr>
          <w:rFonts w:hint="eastAsia" w:ascii="宋体" w:hAnsi="宋体"/>
          <w:color w:val="auto"/>
          <w:sz w:val="24"/>
          <w:szCs w:val="24"/>
        </w:rPr>
        <w:t>实验考查不及格的学生，不能报考达标高中。</w:t>
      </w:r>
    </w:p>
    <w:p>
      <w:pPr>
        <w:spacing w:beforeLines="50" w:afterLines="50"/>
        <w:ind w:firstLine="482" w:firstLineChars="200"/>
        <w:rPr>
          <w:rFonts w:ascii="宋体" w:hAnsi="宋体"/>
          <w:b/>
          <w:sz w:val="24"/>
          <w:szCs w:val="28"/>
        </w:rPr>
      </w:pPr>
      <w:r>
        <w:rPr>
          <w:rFonts w:ascii="Tahoma" w:hAnsi="Tahoma" w:cs="Tahoma"/>
          <w:b/>
          <w:sz w:val="24"/>
          <w:szCs w:val="24"/>
        </w:rPr>
        <w:t>二</w:t>
      </w:r>
      <w:r>
        <w:rPr>
          <w:rFonts w:hint="eastAsia" w:ascii="Tahoma" w:hAnsi="Tahoma" w:cs="Tahoma"/>
          <w:b/>
          <w:sz w:val="24"/>
          <w:szCs w:val="24"/>
        </w:rPr>
        <w:t>、</w:t>
      </w:r>
      <w:r>
        <w:rPr>
          <w:rFonts w:ascii="Tahoma" w:hAnsi="Tahoma" w:cs="Tahoma"/>
          <w:b/>
          <w:sz w:val="24"/>
          <w:szCs w:val="24"/>
        </w:rPr>
        <w:t>考查</w:t>
      </w:r>
      <w:r>
        <w:rPr>
          <w:rFonts w:hint="eastAsia" w:ascii="Tahoma" w:hAnsi="Tahoma" w:cs="Tahoma"/>
          <w:b/>
          <w:sz w:val="24"/>
          <w:szCs w:val="24"/>
        </w:rPr>
        <w:t>依据</w:t>
      </w:r>
    </w:p>
    <w:p>
      <w:pPr>
        <w:spacing w:before="240" w:after="240" w:line="360" w:lineRule="auto"/>
        <w:ind w:firstLine="480" w:firstLineChars="200"/>
        <w:rPr>
          <w:sz w:val="24"/>
        </w:rPr>
      </w:pPr>
      <w:r>
        <w:rPr>
          <w:rFonts w:hint="eastAsia" w:ascii="宋体" w:hAnsi="宋体" w:cs="Courier New"/>
          <w:sz w:val="24"/>
          <w:szCs w:val="21"/>
        </w:rPr>
        <w:t>以教育部颁发的</w:t>
      </w:r>
      <w:r>
        <w:rPr>
          <w:sz w:val="24"/>
        </w:rPr>
        <w:t>《义务教育</w:t>
      </w:r>
      <w:r>
        <w:rPr>
          <w:rFonts w:hint="eastAsia"/>
          <w:sz w:val="24"/>
        </w:rPr>
        <w:t>化学</w:t>
      </w:r>
      <w:r>
        <w:rPr>
          <w:sz w:val="24"/>
        </w:rPr>
        <w:t>课程标准（2011年版）》《福建省初中学科教学与考试指导意见（</w:t>
      </w:r>
      <w:r>
        <w:rPr>
          <w:rFonts w:hint="eastAsia"/>
          <w:sz w:val="24"/>
        </w:rPr>
        <w:t>化学</w:t>
      </w:r>
      <w:r>
        <w:rPr>
          <w:sz w:val="24"/>
        </w:rPr>
        <w:t>）》为依据，</w:t>
      </w:r>
      <w:r>
        <w:rPr>
          <w:rFonts w:ascii="宋体" w:hAnsi="宋体" w:cs="Courier New"/>
          <w:sz w:val="24"/>
          <w:szCs w:val="21"/>
        </w:rPr>
        <w:t>参照科</w:t>
      </w:r>
      <w:r>
        <w:rPr>
          <w:rFonts w:hint="eastAsia" w:ascii="宋体" w:hAnsi="宋体" w:cs="Courier New"/>
          <w:sz w:val="24"/>
          <w:szCs w:val="21"/>
        </w:rPr>
        <w:t>粤</w:t>
      </w:r>
      <w:r>
        <w:rPr>
          <w:rFonts w:ascii="宋体" w:hAnsi="宋体" w:cs="Courier New"/>
          <w:sz w:val="24"/>
          <w:szCs w:val="21"/>
        </w:rPr>
        <w:t>版《初中化学课程标准实验教</w:t>
      </w:r>
      <w:bookmarkStart w:id="10" w:name="_GoBack"/>
      <w:bookmarkEnd w:id="10"/>
      <w:r>
        <w:rPr>
          <w:rFonts w:ascii="宋体" w:hAnsi="宋体" w:cs="Courier New"/>
          <w:sz w:val="24"/>
          <w:szCs w:val="21"/>
        </w:rPr>
        <w:t>科书(九年级上、下册)》，结合我</w:t>
      </w:r>
      <w:r>
        <w:rPr>
          <w:rFonts w:hint="eastAsia" w:ascii="宋体" w:hAnsi="宋体" w:cs="Courier New"/>
          <w:sz w:val="24"/>
          <w:szCs w:val="21"/>
          <w:lang w:eastAsia="zh-CN"/>
        </w:rPr>
        <w:t>区</w:t>
      </w:r>
      <w:r>
        <w:rPr>
          <w:rFonts w:ascii="宋体" w:hAnsi="宋体" w:cs="Courier New"/>
          <w:sz w:val="24"/>
          <w:szCs w:val="21"/>
        </w:rPr>
        <w:t>初中化学教学实际进行</w:t>
      </w:r>
      <w:r>
        <w:rPr>
          <w:rFonts w:hint="eastAsia" w:ascii="Tahoma" w:hAnsi="Tahoma" w:cs="Tahoma"/>
          <w:sz w:val="24"/>
          <w:szCs w:val="21"/>
        </w:rPr>
        <w:t>考查。</w:t>
      </w:r>
    </w:p>
    <w:p>
      <w:pPr>
        <w:snapToGrid w:val="0"/>
        <w:spacing w:line="360" w:lineRule="auto"/>
        <w:ind w:firstLine="472" w:firstLineChars="196"/>
        <w:rPr>
          <w:rFonts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三、考查范围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sz w:val="24"/>
        </w:rPr>
        <w:t>依据</w:t>
      </w:r>
      <w:r>
        <w:rPr>
          <w:bCs/>
          <w:sz w:val="24"/>
        </w:rPr>
        <w:t>《</w:t>
      </w:r>
      <w:r>
        <w:rPr>
          <w:rFonts w:hint="eastAsia"/>
          <w:bCs/>
          <w:sz w:val="24"/>
        </w:rPr>
        <w:t>义务教育化学</w:t>
      </w:r>
      <w:r>
        <w:rPr>
          <w:bCs/>
          <w:sz w:val="24"/>
        </w:rPr>
        <w:t>课程标准</w:t>
      </w:r>
      <w:r>
        <w:rPr>
          <w:rFonts w:hint="eastAsia"/>
          <w:bCs/>
          <w:sz w:val="24"/>
        </w:rPr>
        <w:t>（2011年版）</w:t>
      </w:r>
      <w:r>
        <w:rPr>
          <w:bCs/>
          <w:sz w:val="24"/>
        </w:rPr>
        <w:t>》</w:t>
      </w:r>
      <w:r>
        <w:rPr>
          <w:rFonts w:hint="eastAsia" w:ascii="宋体" w:hAnsi="宋体" w:cs="宋体"/>
          <w:sz w:val="24"/>
          <w:szCs w:val="24"/>
        </w:rPr>
        <w:t>有关学生实验的要求，</w:t>
      </w:r>
      <w:r>
        <w:rPr>
          <w:rFonts w:hint="eastAsia" w:ascii="宋体" w:hAnsi="宋体"/>
          <w:sz w:val="24"/>
          <w:szCs w:val="24"/>
        </w:rPr>
        <w:t>根据我</w:t>
      </w:r>
      <w:r>
        <w:rPr>
          <w:rFonts w:hint="eastAsia" w:ascii="宋体" w:hAnsi="宋体"/>
          <w:sz w:val="24"/>
          <w:szCs w:val="24"/>
          <w:lang w:eastAsia="zh-CN"/>
        </w:rPr>
        <w:t>区</w:t>
      </w:r>
      <w:r>
        <w:rPr>
          <w:rFonts w:hint="eastAsia" w:ascii="宋体" w:hAnsi="宋体"/>
          <w:sz w:val="24"/>
          <w:szCs w:val="24"/>
        </w:rPr>
        <w:t>九年级化学实验课的开设情况和福建省初中物理、化学、生物实验操作考试标准（试行）方案，并考虑实验考查的安全性和可操作性，</w:t>
      </w:r>
      <w:r>
        <w:rPr>
          <w:rFonts w:hint="eastAsia" w:ascii="宋体" w:hAnsi="宋体" w:cs="宋体"/>
          <w:sz w:val="24"/>
          <w:szCs w:val="24"/>
        </w:rPr>
        <w:t>确定以下基础学生实验：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1. 氧气的实验室制取与性质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2. 二氧化碳的实验室制取与性质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3. 探究质量守恒定律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4. 常见金属的化学性质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5. 配制一定溶质质量分数的氯化钠溶液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6. 粗盐的初步提纯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7. 溶液酸碱性的检验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8. 酸、碱的化学性质</w:t>
      </w:r>
    </w:p>
    <w:p>
      <w:pPr>
        <w:snapToGrid w:val="0"/>
        <w:spacing w:line="360" w:lineRule="auto"/>
        <w:ind w:firstLine="472" w:firstLineChars="196"/>
        <w:rPr>
          <w:rFonts w:ascii="宋体" w:hAnsi="宋体" w:cs="宋体"/>
          <w:b/>
          <w:sz w:val="24"/>
          <w:szCs w:val="24"/>
        </w:rPr>
      </w:pPr>
    </w:p>
    <w:p>
      <w:pPr>
        <w:snapToGrid w:val="0"/>
        <w:spacing w:line="360" w:lineRule="auto"/>
        <w:ind w:firstLine="472" w:firstLineChars="196"/>
        <w:rPr>
          <w:rFonts w:hint="eastAsia" w:ascii="宋体" w:hAnsi="宋体" w:cs="宋体"/>
          <w:b/>
          <w:sz w:val="24"/>
          <w:szCs w:val="24"/>
        </w:rPr>
      </w:pPr>
    </w:p>
    <w:p>
      <w:pPr>
        <w:snapToGrid w:val="0"/>
        <w:spacing w:line="360" w:lineRule="auto"/>
        <w:ind w:firstLine="472" w:firstLineChars="196"/>
        <w:rPr>
          <w:rFonts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三、考查形式</w:t>
      </w:r>
    </w:p>
    <w:p>
      <w:pPr>
        <w:spacing w:line="360" w:lineRule="auto"/>
        <w:ind w:firstLine="480" w:firstLineChars="200"/>
        <w:jc w:val="left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20</w:t>
      </w:r>
      <w:r>
        <w:rPr>
          <w:rFonts w:hint="eastAsia" w:ascii="宋体" w:hAnsi="宋体"/>
          <w:sz w:val="24"/>
          <w:szCs w:val="24"/>
        </w:rPr>
        <w:t>年我</w:t>
      </w:r>
      <w:r>
        <w:rPr>
          <w:rFonts w:hint="eastAsia" w:ascii="宋体" w:hAnsi="宋体"/>
          <w:sz w:val="24"/>
          <w:szCs w:val="24"/>
          <w:lang w:eastAsia="zh-CN"/>
        </w:rPr>
        <w:t>区</w:t>
      </w:r>
      <w:r>
        <w:rPr>
          <w:rFonts w:hint="eastAsia" w:ascii="宋体" w:hAnsi="宋体"/>
          <w:sz w:val="24"/>
          <w:szCs w:val="24"/>
        </w:rPr>
        <w:t>九年级化学实验考查，</w:t>
      </w:r>
      <w:bookmarkStart w:id="0" w:name="_Hlk41850474"/>
      <w:r>
        <w:rPr>
          <w:rFonts w:hint="eastAsia" w:ascii="宋体" w:hAnsi="宋体"/>
          <w:sz w:val="24"/>
          <w:szCs w:val="24"/>
        </w:rPr>
        <w:t>各校根据本校实际情况</w:t>
      </w:r>
      <w:r>
        <w:rPr>
          <w:rFonts w:hint="eastAsia" w:ascii="宋体" w:hAnsi="宋体" w:cs="宋体"/>
          <w:sz w:val="24"/>
          <w:szCs w:val="24"/>
        </w:rPr>
        <w:t>选取以上8个学生实验中的某个实验或其中的实验片段，命制实验考查试题、制订评分细则</w:t>
      </w:r>
      <w:bookmarkEnd w:id="0"/>
      <w:r>
        <w:rPr>
          <w:rFonts w:hint="eastAsia" w:ascii="宋体" w:hAnsi="宋体" w:cs="宋体"/>
          <w:sz w:val="24"/>
          <w:szCs w:val="24"/>
        </w:rPr>
        <w:t>并组织考试。</w:t>
      </w:r>
      <w:bookmarkStart w:id="1" w:name="_Hlk41850863"/>
      <w:r>
        <w:rPr>
          <w:rFonts w:hint="eastAsia" w:ascii="宋体" w:hAnsi="宋体" w:cs="宋体"/>
          <w:sz w:val="24"/>
          <w:szCs w:val="24"/>
        </w:rPr>
        <w:t>每位学生从中随机抽取1个实验试题，采用现场动手实验的形式，进行独立操作考试。</w:t>
      </w:r>
    </w:p>
    <w:bookmarkEnd w:id="1"/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1.考查内容：仪器和药品的选择和使用；实验操作情况；实验现象的观察和记录；分析概括得出结论的能力；实验习惯等。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2.考查时间：20分钟。</w:t>
      </w:r>
    </w:p>
    <w:p>
      <w:pPr>
        <w:spacing w:line="360" w:lineRule="auto"/>
        <w:ind w:firstLine="482" w:firstLineChars="200"/>
        <w:rPr>
          <w:rFonts w:ascii="宋体" w:hAns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</w:rPr>
        <w:t>四</w:t>
      </w:r>
      <w:r>
        <w:rPr>
          <w:rFonts w:hint="eastAsia" w:ascii="宋体" w:hAnsi="宋体"/>
          <w:sz w:val="24"/>
          <w:szCs w:val="24"/>
        </w:rPr>
        <w:t>.</w:t>
      </w:r>
      <w:r>
        <w:rPr>
          <w:rFonts w:hint="eastAsia" w:ascii="宋体" w:hAnsi="宋体"/>
          <w:b/>
          <w:sz w:val="24"/>
          <w:szCs w:val="28"/>
        </w:rPr>
        <w:t xml:space="preserve">考查方法 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1.考查工作在</w:t>
      </w:r>
      <w:r>
        <w:rPr>
          <w:rFonts w:hint="eastAsia" w:ascii="宋体" w:hAnsi="宋体"/>
          <w:sz w:val="24"/>
          <w:szCs w:val="24"/>
          <w:lang w:eastAsia="zh-CN"/>
        </w:rPr>
        <w:t>我区社会事业局</w:t>
      </w:r>
      <w:r>
        <w:rPr>
          <w:rFonts w:hint="eastAsia" w:ascii="宋体" w:hAnsi="宋体"/>
          <w:sz w:val="24"/>
          <w:szCs w:val="24"/>
        </w:rPr>
        <w:t>领导下，由区中招办和进修校负责指导监督，学生所在学校认真组织实施。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2.准备工作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(1)对全体九年级学生进行思想教育，要求学生认真参加实验操作复习和实验考查。 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(2)实验考查应在强化教育《遵守实验室规则》和精心组织安排的基础上，对学生开放实验室。同时，教师和实验员应在场指导复习，做好示范和释疑工作。 </w:t>
      </w:r>
    </w:p>
    <w:p>
      <w:pPr>
        <w:spacing w:line="360" w:lineRule="auto"/>
        <w:ind w:firstLine="240" w:firstLineChars="1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（3）各学校根据本校实际情况组织初中学科集备组</w:t>
      </w:r>
      <w:r>
        <w:rPr>
          <w:rFonts w:hint="eastAsia" w:ascii="宋体" w:hAnsi="宋体" w:cs="宋体"/>
          <w:sz w:val="24"/>
          <w:szCs w:val="24"/>
        </w:rPr>
        <w:t>选取以上8个学生实验中的某个实验或其中的实验片段，参考</w:t>
      </w:r>
      <w:r>
        <w:rPr>
          <w:rFonts w:hint="eastAsia" w:ascii="宋体" w:hAnsi="宋体"/>
          <w:sz w:val="24"/>
          <w:szCs w:val="24"/>
        </w:rPr>
        <w:t>附件一、二命制实</w:t>
      </w:r>
      <w:r>
        <w:rPr>
          <w:rFonts w:hint="eastAsia" w:ascii="宋体" w:hAnsi="宋体" w:cs="宋体"/>
          <w:sz w:val="24"/>
          <w:szCs w:val="24"/>
        </w:rPr>
        <w:t>验考查试题、制订评分细则。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3.考查过程 </w:t>
      </w:r>
    </w:p>
    <w:p>
      <w:pPr>
        <w:spacing w:line="276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(1) </w:t>
      </w:r>
      <w:r>
        <w:rPr>
          <w:rFonts w:hint="eastAsia" w:ascii="宋体" w:hAnsi="宋体" w:cs="宋体"/>
          <w:sz w:val="24"/>
          <w:szCs w:val="24"/>
        </w:rPr>
        <w:t>每位学生从命制实验考查试题中随机抽取1个实验试题，采用现场动手实验的形式，进行独立操作考试。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考查过程中，对学生不能完成的操作或错误操作，监考教师可以给予提示或纠正，以免影响其后面的操作。监考教师给予提示或纠正的给分点不得分，后面的操作若正确得分。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4</w:t>
      </w:r>
      <w:r>
        <w:rPr>
          <w:rFonts w:hint="eastAsia" w:ascii="宋体" w:hAnsi="宋体"/>
          <w:sz w:val="24"/>
          <w:szCs w:val="24"/>
        </w:rPr>
        <w:t>.考查时间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各学校根据本校实际情况，可安排在20</w:t>
      </w:r>
      <w:r>
        <w:rPr>
          <w:rFonts w:ascii="宋体" w:hAnsi="宋体"/>
          <w:sz w:val="24"/>
          <w:szCs w:val="24"/>
        </w:rPr>
        <w:t>20</w:t>
      </w:r>
      <w:r>
        <w:rPr>
          <w:rFonts w:hint="eastAsia" w:ascii="宋体" w:hAnsi="宋体"/>
          <w:sz w:val="24"/>
          <w:szCs w:val="24"/>
        </w:rPr>
        <w:t>年</w:t>
      </w:r>
      <w:r>
        <w:rPr>
          <w:rFonts w:ascii="宋体" w:hAnsi="宋体"/>
          <w:sz w:val="24"/>
          <w:szCs w:val="24"/>
        </w:rPr>
        <w:t>6</w:t>
      </w:r>
      <w:r>
        <w:rPr>
          <w:rFonts w:hint="eastAsia" w:ascii="宋体" w:hAnsi="宋体"/>
          <w:sz w:val="24"/>
          <w:szCs w:val="24"/>
        </w:rPr>
        <w:t>月份举行考试。具体时间向各区进修校报告，以便进修校到校检查。</w:t>
      </w:r>
    </w:p>
    <w:p>
      <w:pPr>
        <w:snapToGrid w:val="0"/>
        <w:spacing w:line="360" w:lineRule="auto"/>
        <w:ind w:firstLine="470" w:firstLineChars="196"/>
        <w:rPr>
          <w:rFonts w:ascii="宋体" w:hAnsi="宋体" w:cs="宋体"/>
          <w:sz w:val="24"/>
          <w:szCs w:val="24"/>
        </w:rPr>
      </w:pPr>
    </w:p>
    <w:p>
      <w:pPr>
        <w:snapToGrid w:val="0"/>
        <w:spacing w:line="360" w:lineRule="auto"/>
        <w:rPr>
          <w:rFonts w:hint="eastAsia" w:ascii="宋体" w:hAnsi="宋体"/>
          <w:b/>
          <w:sz w:val="24"/>
          <w:szCs w:val="28"/>
        </w:rPr>
      </w:pPr>
    </w:p>
    <w:p>
      <w:pPr>
        <w:snapToGrid w:val="0"/>
        <w:spacing w:line="360" w:lineRule="auto"/>
        <w:rPr>
          <w:rFonts w:ascii="宋体" w:hAns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</w:rPr>
        <w:t>附件一：8个具体实验的评价内容及要求</w:t>
      </w:r>
    </w:p>
    <w:p>
      <w:pPr>
        <w:spacing w:line="276" w:lineRule="auto"/>
        <w:jc w:val="center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实验1   氧气的实验室制取与化学性质</w:t>
      </w:r>
    </w:p>
    <w:tbl>
      <w:tblPr>
        <w:tblStyle w:val="4"/>
        <w:tblpPr w:leftFromText="180" w:rightFromText="180" w:vertAnchor="text" w:tblpX="314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556"/>
        <w:gridCol w:w="2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6649" w:type="dxa"/>
            <w:gridSpan w:val="2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 验 内 容</w:t>
            </w:r>
          </w:p>
        </w:tc>
        <w:tc>
          <w:tcPr>
            <w:tcW w:w="2248" w:type="dxa"/>
          </w:tcPr>
          <w:p>
            <w:pPr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评 价 要 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2093" w:type="dxa"/>
            <w:vMerge w:val="restar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bookmarkStart w:id="2" w:name="_Hlk41851972"/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一、</w:t>
            </w:r>
            <w:bookmarkStart w:id="3" w:name="_Hlk41851684"/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氧气的制取实验（用高锰酸钾制取、用排水法收集）</w:t>
            </w:r>
            <w:bookmarkEnd w:id="3"/>
          </w:p>
        </w:tc>
        <w:tc>
          <w:tcPr>
            <w:tcW w:w="4556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firstLine="16" w:firstLineChars="7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1.将带导管的单孔橡胶塞与试管连接，并检查装置的气密性。</w:t>
            </w:r>
          </w:p>
        </w:tc>
        <w:tc>
          <w:tcPr>
            <w:tcW w:w="2248" w:type="dxa"/>
            <w:vMerge w:val="restart"/>
            <w:vAlign w:val="center"/>
          </w:tcPr>
          <w:p>
            <w:pPr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1.装置的组装</w:t>
            </w:r>
          </w:p>
          <w:p>
            <w:pPr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2.装置气密性的检查方法</w:t>
            </w:r>
          </w:p>
          <w:p>
            <w:pPr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3.固体药品的取用</w:t>
            </w:r>
          </w:p>
          <w:p>
            <w:pPr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4.酒精灯的使用及固体的加热方法</w:t>
            </w:r>
          </w:p>
          <w:p>
            <w:pPr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5.排水法收集气体的方法</w:t>
            </w:r>
          </w:p>
          <w:p>
            <w:pPr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 xml:space="preserve">6.实验效果 </w:t>
            </w:r>
          </w:p>
          <w:p>
            <w:pPr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7.实验报告的完成情况</w:t>
            </w:r>
          </w:p>
          <w:p>
            <w:pPr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8.实验习惯的养成情况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2093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556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2.用药匙取用一定量的高锰酸钾，并在试管口放置一团棉花。</w:t>
            </w:r>
          </w:p>
        </w:tc>
        <w:tc>
          <w:tcPr>
            <w:tcW w:w="2248" w:type="dxa"/>
            <w:vMerge w:val="continue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093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556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3.将试管的中上部用铁夹固定，试管口略向下倾斜。</w:t>
            </w:r>
          </w:p>
        </w:tc>
        <w:tc>
          <w:tcPr>
            <w:tcW w:w="2248" w:type="dxa"/>
            <w:vMerge w:val="continue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093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556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4.预热，并用酒精灯外焰对准药品位置加热。</w:t>
            </w:r>
          </w:p>
        </w:tc>
        <w:tc>
          <w:tcPr>
            <w:tcW w:w="2248" w:type="dxa"/>
            <w:vMerge w:val="continue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093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556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5.将集气瓶装满水，盖上玻璃片，倒扣在水槽中，待气泡连续均匀地放出后收集气体。将集满气体的集气瓶取出并正放在桌面上。</w:t>
            </w:r>
          </w:p>
        </w:tc>
        <w:tc>
          <w:tcPr>
            <w:tcW w:w="2248" w:type="dxa"/>
            <w:vMerge w:val="continue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093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556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6.实验结束，将导管移出水面后熄灭酒精灯。</w:t>
            </w:r>
          </w:p>
        </w:tc>
        <w:tc>
          <w:tcPr>
            <w:tcW w:w="2248" w:type="dxa"/>
            <w:vMerge w:val="continue"/>
          </w:tcPr>
          <w:p/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2093" w:type="dxa"/>
            <w:vMerge w:val="restar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二、氧气的化学性质实验（木炭在氧气中燃烧并检验其燃烧产物）</w:t>
            </w:r>
          </w:p>
        </w:tc>
        <w:tc>
          <w:tcPr>
            <w:tcW w:w="4556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1.用镊子（或坩埚钳）将红热的木炭伸入集气瓶内，观察现象。</w:t>
            </w:r>
          </w:p>
        </w:tc>
        <w:tc>
          <w:tcPr>
            <w:tcW w:w="2248" w:type="dxa"/>
            <w:vMerge w:val="continue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2093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-141" w:leftChars="-67" w:firstLine="88" w:firstLineChars="37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556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2.燃烧停止后，加入少量澄清石灰水，观察现象。</w:t>
            </w:r>
          </w:p>
        </w:tc>
        <w:tc>
          <w:tcPr>
            <w:tcW w:w="2248" w:type="dxa"/>
            <w:vMerge w:val="continue"/>
          </w:tcPr>
          <w:p/>
        </w:tc>
      </w:tr>
    </w:tbl>
    <w:p>
      <w:pPr>
        <w:spacing w:line="276" w:lineRule="auto"/>
        <w:jc w:val="center"/>
        <w:rPr>
          <w:rFonts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实验2   二氧化碳的实验室制取与化学性质</w:t>
      </w:r>
    </w:p>
    <w:tbl>
      <w:tblPr>
        <w:tblStyle w:val="4"/>
        <w:tblpPr w:leftFromText="180" w:rightFromText="180" w:vertAnchor="text" w:tblpX="243" w:tblpY="1"/>
        <w:tblOverlap w:val="never"/>
        <w:tblW w:w="8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678"/>
        <w:gridCol w:w="2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6771" w:type="dxa"/>
            <w:gridSpan w:val="2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 验 内 容</w:t>
            </w:r>
          </w:p>
        </w:tc>
        <w:tc>
          <w:tcPr>
            <w:tcW w:w="2126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评 价 要 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093" w:type="dxa"/>
            <w:vMerge w:val="restar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240" w:hanging="240" w:hangingChars="100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一、二氧化碳的制取实验</w:t>
            </w:r>
          </w:p>
        </w:tc>
        <w:tc>
          <w:tcPr>
            <w:tcW w:w="4678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-359" w:leftChars="-171" w:firstLine="360" w:firstLineChars="150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1.将带导管和长颈漏斗的双孔橡皮塞与锥锥形瓶连接，并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检查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装置的气密性。</w:t>
            </w:r>
          </w:p>
        </w:tc>
        <w:tc>
          <w:tcPr>
            <w:tcW w:w="2126" w:type="dxa"/>
            <w:vMerge w:val="restar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1.装置的组装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2.装置气密性的检查方法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3.固体和液体药品的取用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排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空气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法收集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气体的方法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二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氧化碳的验满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6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.滴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瓶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的使用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7.实验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效果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8.实验报告的完成情况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rPr>
                <w:rFonts w:ascii="楷体" w:hAnsi="楷体" w:eastAsia="楷体" w:cs="楷体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9.实验习惯的养成情况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2093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2.用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镊子取一定量的块状大理石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或石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灰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石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）装入试管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中，再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加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入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适量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稀盐酸。</w:t>
            </w:r>
          </w:p>
        </w:tc>
        <w:tc>
          <w:tcPr>
            <w:tcW w:w="2126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2093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3.用向上排空气法收集一瓶二氧化碳。</w:t>
            </w:r>
          </w:p>
        </w:tc>
        <w:tc>
          <w:tcPr>
            <w:tcW w:w="2126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093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用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燃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着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的小木条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进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行验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满。</w:t>
            </w:r>
          </w:p>
        </w:tc>
        <w:tc>
          <w:tcPr>
            <w:tcW w:w="2126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2093" w:type="dxa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5.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盖好玻璃片，正放在桌上。</w:t>
            </w:r>
          </w:p>
        </w:tc>
        <w:tc>
          <w:tcPr>
            <w:tcW w:w="2126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093" w:type="dxa"/>
            <w:vMerge w:val="restart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二、二氧化碳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的性质实验</w:t>
            </w:r>
          </w:p>
        </w:tc>
        <w:tc>
          <w:tcPr>
            <w:tcW w:w="4678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 xml:space="preserve">取一支试管，加入2 </w:t>
            </w:r>
            <w:r>
              <w:rPr>
                <w:rFonts w:eastAsia="楷体"/>
                <w:kern w:val="0"/>
                <w:sz w:val="24"/>
                <w:szCs w:val="24"/>
              </w:rPr>
              <w:t>mL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蒸馏水，滴入1</w:t>
            </w:r>
            <w:r>
              <w:rPr>
                <w:szCs w:val="21"/>
              </w:rPr>
              <w:t>~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2滴石蕊溶液，向其中通入二氧化碳气体。</w:t>
            </w:r>
          </w:p>
        </w:tc>
        <w:tc>
          <w:tcPr>
            <w:tcW w:w="2126" w:type="dxa"/>
            <w:vMerge w:val="continue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093" w:type="dxa"/>
            <w:vMerge w:val="continue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2.将一瓶二氧化碳倒入放有燃着小蜡烛的烧杯中。</w:t>
            </w:r>
          </w:p>
        </w:tc>
        <w:tc>
          <w:tcPr>
            <w:tcW w:w="2126" w:type="dxa"/>
            <w:vMerge w:val="continue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</w:tbl>
    <w:p>
      <w:pPr>
        <w:spacing w:line="276" w:lineRule="auto"/>
        <w:jc w:val="center"/>
        <w:rPr>
          <w:rFonts w:ascii="楷体" w:hAnsi="楷体" w:eastAsia="楷体" w:cs="楷体"/>
          <w:b/>
          <w:sz w:val="24"/>
          <w:szCs w:val="24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实验3    探究质量守恒定律</w:t>
      </w:r>
    </w:p>
    <w:tbl>
      <w:tblPr>
        <w:tblStyle w:val="4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9"/>
        <w:gridCol w:w="2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6629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 验 内 容</w:t>
            </w:r>
          </w:p>
        </w:tc>
        <w:tc>
          <w:tcPr>
            <w:tcW w:w="2141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评 价 要 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6629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</w:t>
            </w:r>
            <w:r>
              <w:rPr>
                <w:rFonts w:hint="eastAsia" w:ascii="楷体" w:hAnsi="楷体" w:eastAsia="楷体" w:cs="楷体"/>
                <w:bCs/>
                <w:sz w:val="24"/>
                <w:szCs w:val="24"/>
              </w:rPr>
              <w:t>在锥形瓶中加入适量硫酸铜溶液，塞好橡胶塞。</w:t>
            </w:r>
          </w:p>
        </w:tc>
        <w:tc>
          <w:tcPr>
            <w:tcW w:w="2141" w:type="dxa"/>
            <w:vMerge w:val="restar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1.托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盘天平（或电子天平）的使用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2.固体和液体药品的取用方法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3.数据的记录和分析处理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4.实验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效果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bCs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5.实验习惯的养成情况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6629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2．</w:t>
            </w:r>
            <w:r>
              <w:rPr>
                <w:rFonts w:hint="eastAsia" w:ascii="楷体" w:hAnsi="楷体" w:eastAsia="楷体" w:cs="楷体"/>
                <w:bCs/>
                <w:sz w:val="24"/>
                <w:szCs w:val="24"/>
              </w:rPr>
              <w:t>将几枚铁钉用砂纸打磨干净。</w:t>
            </w:r>
          </w:p>
        </w:tc>
        <w:tc>
          <w:tcPr>
            <w:tcW w:w="2141" w:type="dxa"/>
            <w:vMerge w:val="continue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bCs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6629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Cs/>
                <w:sz w:val="24"/>
                <w:szCs w:val="24"/>
              </w:rPr>
              <w:t>3.将盛有硫酸铜溶液的锥形瓶和铁钉放</w:t>
            </w:r>
            <w:r>
              <w:rPr>
                <w:rFonts w:ascii="楷体" w:hAnsi="楷体" w:eastAsia="楷体" w:cs="楷体"/>
                <w:bCs/>
                <w:sz w:val="24"/>
                <w:szCs w:val="24"/>
              </w:rPr>
              <w:t>在</w:t>
            </w:r>
            <w:r>
              <w:rPr>
                <w:rFonts w:hint="eastAsia" w:ascii="楷体" w:hAnsi="楷体" w:eastAsia="楷体" w:cs="楷体"/>
                <w:bCs/>
                <w:sz w:val="24"/>
                <w:szCs w:val="24"/>
              </w:rPr>
              <w:t>一起进行称量，记录数据</w:t>
            </w:r>
            <w:r>
              <w:rPr>
                <w:rFonts w:ascii="楷体" w:hAnsi="楷体" w:eastAsia="楷体" w:cs="楷体"/>
                <w:bCs/>
                <w:sz w:val="24"/>
                <w:szCs w:val="24"/>
              </w:rPr>
              <w:t>。</w:t>
            </w:r>
          </w:p>
        </w:tc>
        <w:tc>
          <w:tcPr>
            <w:tcW w:w="2141" w:type="dxa"/>
            <w:vMerge w:val="continue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bCs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6629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Cs/>
                <w:sz w:val="24"/>
                <w:szCs w:val="24"/>
              </w:rPr>
              <w:t>4</w:t>
            </w:r>
            <w:r>
              <w:rPr>
                <w:rFonts w:ascii="楷体" w:hAnsi="楷体" w:eastAsia="楷体" w:cs="楷体"/>
                <w:bCs/>
                <w:sz w:val="24"/>
                <w:szCs w:val="24"/>
              </w:rPr>
              <w:t>.</w:t>
            </w:r>
            <w:r>
              <w:rPr>
                <w:rFonts w:hint="eastAsia" w:ascii="楷体" w:hAnsi="楷体" w:eastAsia="楷体" w:cs="楷体"/>
                <w:bCs/>
                <w:sz w:val="24"/>
                <w:szCs w:val="24"/>
              </w:rPr>
              <w:t>将铁钉浸到硫酸铜溶液中，持续一段时间。</w:t>
            </w:r>
          </w:p>
        </w:tc>
        <w:tc>
          <w:tcPr>
            <w:tcW w:w="2141" w:type="dxa"/>
            <w:vMerge w:val="continue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bCs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6629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Cs/>
                <w:sz w:val="24"/>
                <w:szCs w:val="24"/>
              </w:rPr>
              <w:t>5.待溶液颜色不再明显改变时，将反应后的锥形瓶称量，记录数据。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2141" w:type="dxa"/>
            <w:vMerge w:val="continue"/>
            <w:tcBorders>
              <w:bottom w:val="single" w:color="auto" w:sz="4" w:space="0"/>
            </w:tcBorders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bCs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6629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6．比较</w:t>
            </w:r>
            <w:r>
              <w:rPr>
                <w:rFonts w:hint="eastAsia" w:ascii="楷体" w:hAnsi="楷体" w:eastAsia="楷体" w:cs="楷体"/>
                <w:bCs/>
                <w:sz w:val="24"/>
                <w:szCs w:val="24"/>
              </w:rPr>
              <w:t>反应前、后物质质量总和的变化。</w:t>
            </w:r>
          </w:p>
        </w:tc>
        <w:tc>
          <w:tcPr>
            <w:tcW w:w="2141" w:type="dxa"/>
            <w:vMerge w:val="continue"/>
            <w:tcBorders>
              <w:bottom w:val="single" w:color="auto" w:sz="4" w:space="0"/>
            </w:tcBorders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rPr>
                <w:rFonts w:ascii="楷体" w:hAnsi="楷体" w:eastAsia="楷体" w:cs="楷体"/>
                <w:bCs/>
                <w:kern w:val="0"/>
                <w:sz w:val="24"/>
                <w:szCs w:val="24"/>
              </w:rPr>
            </w:pPr>
          </w:p>
        </w:tc>
      </w:tr>
    </w:tbl>
    <w:p>
      <w:pPr>
        <w:spacing w:line="276" w:lineRule="auto"/>
        <w:jc w:val="center"/>
        <w:rPr>
          <w:rFonts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实验4  常见金属的化学性质</w:t>
      </w:r>
    </w:p>
    <w:tbl>
      <w:tblPr>
        <w:tblStyle w:val="4"/>
        <w:tblpPr w:leftFromText="180" w:rightFromText="180" w:vertAnchor="text" w:tblpX="-259" w:tblpY="1"/>
        <w:tblOverlap w:val="never"/>
        <w:tblW w:w="551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5483"/>
        <w:gridCol w:w="20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920" w:type="pct"/>
            <w:gridSpan w:val="2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 验 内 容</w:t>
            </w:r>
          </w:p>
        </w:tc>
        <w:tc>
          <w:tcPr>
            <w:tcW w:w="1080" w:type="pct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评 价 要 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004" w:type="pct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实验准备</w:t>
            </w:r>
          </w:p>
        </w:tc>
        <w:tc>
          <w:tcPr>
            <w:tcW w:w="2916" w:type="pct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用砂纸打磨镁条、铝片、铜片、锌片、铁钉五种金属样品，观察外观是否有变化。</w:t>
            </w:r>
          </w:p>
        </w:tc>
        <w:tc>
          <w:tcPr>
            <w:tcW w:w="1080" w:type="pct"/>
            <w:vMerge w:val="restart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1.酒精灯的使用方法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2.金属的夹持点燃或加热方法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3.固体药品的取用方法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590" w:hanging="590" w:hangingChars="246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4.液体药品的取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590" w:hanging="590" w:hangingChars="246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用方法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5.实验效果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6.实验报告的完成情况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7.实验习惯的养成情况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004" w:type="pct"/>
            <w:vMerge w:val="restar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一、金属与氧气的反应</w:t>
            </w:r>
          </w:p>
        </w:tc>
        <w:tc>
          <w:tcPr>
            <w:tcW w:w="2916" w:type="pct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-359" w:leftChars="-171" w:firstLine="360" w:firstLineChars="150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1.桌面上放置一石棉网，用镊子（或坩埚钳）夹持一小段镁条，在石棉网上方，用酒精灯点燃，观</w:t>
            </w:r>
          </w:p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-359" w:leftChars="-171" w:firstLine="360" w:firstLineChars="150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察现象。</w:t>
            </w:r>
          </w:p>
        </w:tc>
        <w:tc>
          <w:tcPr>
            <w:tcW w:w="1080" w:type="pct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004" w:type="pct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2916" w:type="pc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2.用镊子（或坩埚钳）夹持一小段铝片，用酒精灯加热，观察现象。</w:t>
            </w:r>
          </w:p>
        </w:tc>
        <w:tc>
          <w:tcPr>
            <w:tcW w:w="1080" w:type="pct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004" w:type="pct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2916" w:type="pct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3.用镊子（或坩埚钳）夹持一小段铜片，用酒精灯加热，观察现象。</w:t>
            </w:r>
          </w:p>
        </w:tc>
        <w:tc>
          <w:tcPr>
            <w:tcW w:w="1080" w:type="pct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004" w:type="pct"/>
            <w:vMerge w:val="restar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二、金属与酸的置换反应</w:t>
            </w:r>
          </w:p>
        </w:tc>
        <w:tc>
          <w:tcPr>
            <w:tcW w:w="2916" w:type="pc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1.用镊子取一小段镁条于试管中，倒入稀盐酸（或稀硫酸）至镁完全浸没，观察现象。</w:t>
            </w:r>
          </w:p>
        </w:tc>
        <w:tc>
          <w:tcPr>
            <w:tcW w:w="1080" w:type="pct"/>
            <w:vMerge w:val="continue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004" w:type="pct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-141" w:leftChars="-67" w:firstLine="88" w:firstLineChars="37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2916" w:type="pc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2.用镊子取一小段锌片于试管中，倒入稀盐酸（或稀硫酸）至锌片完全浸没，观察现象。</w:t>
            </w:r>
          </w:p>
        </w:tc>
        <w:tc>
          <w:tcPr>
            <w:tcW w:w="1080" w:type="pct"/>
            <w:vMerge w:val="continue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004" w:type="pct"/>
            <w:vMerge w:val="continue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-141" w:leftChars="-67" w:firstLine="88" w:firstLineChars="37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2916" w:type="pc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3.用镊子取一小段铜片于试管中，倒入稀盐酸（或稀硫酸）至铜片完全浸没，观察现象。</w:t>
            </w:r>
          </w:p>
        </w:tc>
        <w:tc>
          <w:tcPr>
            <w:tcW w:w="1080" w:type="pct"/>
            <w:vMerge w:val="continue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004" w:type="pc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-141" w:leftChars="-67" w:firstLine="88" w:firstLineChars="37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三、金属和盐的置换反应</w:t>
            </w:r>
          </w:p>
        </w:tc>
        <w:tc>
          <w:tcPr>
            <w:tcW w:w="2916" w:type="pct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用镊子取一枚铁钉于试管中，倒入硫酸铜溶液至铁钉完全浸没，观察现象。</w:t>
            </w:r>
          </w:p>
        </w:tc>
        <w:tc>
          <w:tcPr>
            <w:tcW w:w="1080" w:type="pct"/>
            <w:vMerge w:val="continue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</w:tbl>
    <w:p>
      <w:pPr>
        <w:spacing w:line="276" w:lineRule="auto"/>
        <w:jc w:val="center"/>
        <w:rPr>
          <w:rFonts w:ascii="楷体" w:hAnsi="楷体" w:eastAsia="楷体" w:cs="楷体"/>
          <w:b/>
          <w:sz w:val="28"/>
          <w:szCs w:val="28"/>
        </w:rPr>
      </w:pPr>
    </w:p>
    <w:p>
      <w:pPr>
        <w:spacing w:line="276" w:lineRule="auto"/>
        <w:jc w:val="center"/>
        <w:rPr>
          <w:rFonts w:ascii="楷体" w:hAnsi="楷体" w:eastAsia="楷体" w:cs="楷体"/>
          <w:b/>
          <w:sz w:val="28"/>
          <w:szCs w:val="28"/>
        </w:rPr>
      </w:pPr>
    </w:p>
    <w:p>
      <w:pPr>
        <w:spacing w:line="276" w:lineRule="auto"/>
        <w:jc w:val="center"/>
        <w:rPr>
          <w:rFonts w:ascii="楷体" w:hAnsi="楷体" w:eastAsia="楷体" w:cs="楷体"/>
          <w:b/>
          <w:dstrike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实验5  配制一定溶质质量分数的氯化钠溶液</w:t>
      </w:r>
    </w:p>
    <w:tbl>
      <w:tblPr>
        <w:tblStyle w:val="4"/>
        <w:tblpPr w:leftFromText="180" w:rightFromText="180" w:vertAnchor="text" w:horzAnchor="margin" w:tblpXSpec="center" w:tblpY="24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678"/>
        <w:gridCol w:w="2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6487" w:type="dxa"/>
            <w:gridSpan w:val="2"/>
          </w:tcPr>
          <w:p>
            <w:pPr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 验 内 容</w:t>
            </w:r>
          </w:p>
        </w:tc>
        <w:tc>
          <w:tcPr>
            <w:tcW w:w="2081" w:type="dxa"/>
          </w:tcPr>
          <w:p>
            <w:pPr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评 价 要 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09" w:type="dxa"/>
            <w:vMerge w:val="restart"/>
          </w:tcPr>
          <w:p>
            <w:pPr>
              <w:spacing w:line="276" w:lineRule="auto"/>
              <w:rPr>
                <w:rFonts w:ascii="楷体" w:hAnsi="楷体" w:eastAsia="楷体" w:cs="楷体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楷体" w:hAnsi="楷体" w:eastAsia="楷体" w:cs="楷体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楷体" w:hAnsi="楷体" w:eastAsia="楷体" w:cs="楷体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一、配制50 g溶质质量分数为12%的氯化钠溶液</w:t>
            </w:r>
          </w:p>
        </w:tc>
        <w:tc>
          <w:tcPr>
            <w:tcW w:w="4678" w:type="dxa"/>
            <w:tcBorders>
              <w:bottom w:val="single" w:color="auto" w:sz="4" w:space="0"/>
            </w:tcBorders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1.计算：计算需要氯化钠的质量和水的体积(水的密度以1 g.cm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vertAlign w:val="superscript"/>
              </w:rPr>
              <w:t>-3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计算)。</w:t>
            </w:r>
          </w:p>
        </w:tc>
        <w:tc>
          <w:tcPr>
            <w:tcW w:w="2081" w:type="dxa"/>
            <w:vMerge w:val="restart"/>
            <w:vAlign w:val="center"/>
          </w:tcPr>
          <w:p>
            <w:pPr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1.计算技能</w:t>
            </w:r>
          </w:p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2.托盘天平的使用方法</w:t>
            </w:r>
          </w:p>
          <w:p>
            <w:pPr>
              <w:spacing w:line="276" w:lineRule="auto"/>
              <w:ind w:left="590" w:hanging="590" w:hangingChars="246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4.量筒的使用方</w:t>
            </w:r>
          </w:p>
          <w:p>
            <w:pPr>
              <w:spacing w:line="276" w:lineRule="auto"/>
              <w:ind w:left="590" w:hanging="590" w:hangingChars="246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法</w:t>
            </w:r>
          </w:p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5.胶头滴管的使用方法</w:t>
            </w:r>
          </w:p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6.玻璃棒的使用方法</w:t>
            </w:r>
          </w:p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7.实验效果</w:t>
            </w:r>
          </w:p>
          <w:p>
            <w:pPr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8.实验报告的完成情况</w:t>
            </w:r>
          </w:p>
          <w:p>
            <w:pPr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9.实验习惯的养成情况</w:t>
            </w:r>
          </w:p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2.称量：用托盘天平称量所需的氯化钠固体，放入烧杯中。</w:t>
            </w:r>
          </w:p>
        </w:tc>
        <w:tc>
          <w:tcPr>
            <w:tcW w:w="2081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3.量取：选用适宜量程的量筒量取所需的水，并将量好的水倒入烧杯中。</w:t>
            </w:r>
          </w:p>
        </w:tc>
        <w:tc>
          <w:tcPr>
            <w:tcW w:w="2081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4.溶解：用玻璃棒不断搅拌，使氯化钠完全溶解。</w:t>
            </w:r>
          </w:p>
        </w:tc>
        <w:tc>
          <w:tcPr>
            <w:tcW w:w="2081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5.转移：氯化钠完全溶解后，将氯化钠溶液转移到指定的容器中，贴上标签备用。</w:t>
            </w:r>
          </w:p>
        </w:tc>
        <w:tc>
          <w:tcPr>
            <w:tcW w:w="2081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809" w:type="dxa"/>
            <w:vMerge w:val="restart"/>
          </w:tcPr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二、用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12%的氯化钠溶液配制50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 xml:space="preserve"> g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 xml:space="preserve"> 3%的氯化钠溶液</w:t>
            </w: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1.计算：计算需要氯化钠溶液和水的体积（12%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氯化钠溶液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密度以1.2 g.cm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vertAlign w:val="superscript"/>
              </w:rPr>
              <w:t>-3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计算）</w:t>
            </w:r>
          </w:p>
        </w:tc>
        <w:tc>
          <w:tcPr>
            <w:tcW w:w="2081" w:type="dxa"/>
            <w:vMerge w:val="continue"/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2.量取：选用适宜量程的量筒分别量取12%的氯化钠溶液和水；将量好的氯化钠溶液和水分别倒入烧杯中。</w:t>
            </w:r>
          </w:p>
        </w:tc>
        <w:tc>
          <w:tcPr>
            <w:tcW w:w="2081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3.混匀：用玻璃棒搅拌，使氯化钠溶液和水混合均匀。</w:t>
            </w:r>
          </w:p>
        </w:tc>
        <w:tc>
          <w:tcPr>
            <w:tcW w:w="2081" w:type="dxa"/>
            <w:vMerge w:val="continue"/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4.转移：将溶液转移到细口瓶中，贴上标签。</w:t>
            </w:r>
          </w:p>
        </w:tc>
        <w:tc>
          <w:tcPr>
            <w:tcW w:w="2081" w:type="dxa"/>
            <w:vMerge w:val="continue"/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</w:tbl>
    <w:p>
      <w:pPr>
        <w:spacing w:line="276" w:lineRule="auto"/>
        <w:jc w:val="center"/>
        <w:rPr>
          <w:rFonts w:ascii="楷体" w:hAnsi="楷体" w:eastAsia="楷体" w:cs="楷体"/>
          <w:b/>
          <w:sz w:val="24"/>
          <w:szCs w:val="24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实验6  粗盐的初步提纯</w:t>
      </w:r>
    </w:p>
    <w:tbl>
      <w:tblPr>
        <w:tblStyle w:val="4"/>
        <w:tblpPr w:leftFromText="180" w:rightFromText="180" w:vertAnchor="text" w:horzAnchor="margin" w:tblpX="417" w:tblpY="5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678"/>
        <w:gridCol w:w="2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6487" w:type="dxa"/>
            <w:gridSpan w:val="2"/>
          </w:tcPr>
          <w:p>
            <w:pPr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 验 内 容</w:t>
            </w:r>
          </w:p>
        </w:tc>
        <w:tc>
          <w:tcPr>
            <w:tcW w:w="2126" w:type="dxa"/>
          </w:tcPr>
          <w:p>
            <w:pPr>
              <w:spacing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评 价 要 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09" w:type="dxa"/>
            <w:vMerge w:val="restart"/>
          </w:tcPr>
          <w:p>
            <w:pPr>
              <w:spacing w:line="276" w:lineRule="auto"/>
              <w:rPr>
                <w:rFonts w:ascii="楷体" w:hAnsi="楷体" w:eastAsia="楷体" w:cs="楷体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楷体" w:hAnsi="楷体" w:eastAsia="楷体" w:cs="楷体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一、称量与溶解</w:t>
            </w:r>
          </w:p>
        </w:tc>
        <w:tc>
          <w:tcPr>
            <w:tcW w:w="4678" w:type="dxa"/>
            <w:tcBorders>
              <w:bottom w:val="single" w:color="auto" w:sz="4" w:space="0"/>
            </w:tcBorders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1.用天平称取5g粗盐倒入烧杯中。</w:t>
            </w:r>
          </w:p>
        </w:tc>
        <w:tc>
          <w:tcPr>
            <w:tcW w:w="2126" w:type="dxa"/>
            <w:vMerge w:val="restart"/>
            <w:vAlign w:val="center"/>
          </w:tcPr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1.天平的使用方法</w:t>
            </w:r>
          </w:p>
          <w:p>
            <w:pPr>
              <w:spacing w:line="276" w:lineRule="auto"/>
              <w:ind w:left="590" w:hanging="590" w:hangingChars="246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2.量筒的使用方</w:t>
            </w:r>
          </w:p>
          <w:p>
            <w:pPr>
              <w:spacing w:line="276" w:lineRule="auto"/>
              <w:ind w:left="590" w:hanging="590" w:hangingChars="246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法</w:t>
            </w:r>
          </w:p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3.胶头滴管的使用方法</w:t>
            </w:r>
          </w:p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4.玻璃棒的使用方法</w:t>
            </w:r>
          </w:p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5.酒精灯的使用方法</w:t>
            </w:r>
          </w:p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6.过滤操作的方法</w:t>
            </w:r>
          </w:p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7.液体蒸发的操作方法</w:t>
            </w:r>
          </w:p>
          <w:p>
            <w:pPr>
              <w:spacing w:line="276" w:lineRule="auto"/>
              <w:ind w:left="1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8.实验效果</w:t>
            </w:r>
          </w:p>
          <w:p>
            <w:pPr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9.实验报告的完成情况</w:t>
            </w:r>
          </w:p>
          <w:p>
            <w:pPr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10.实验习惯的养成情况</w:t>
            </w:r>
          </w:p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 xml:space="preserve">2.选用适宜量程的量筒量15mL水，倒入烧杯中。 </w:t>
            </w:r>
          </w:p>
        </w:tc>
        <w:tc>
          <w:tcPr>
            <w:tcW w:w="2126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3.用玻璃棒搅拌，使粗盐充分溶解。</w:t>
            </w:r>
          </w:p>
        </w:tc>
        <w:tc>
          <w:tcPr>
            <w:tcW w:w="2126" w:type="dxa"/>
            <w:vMerge w:val="continue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809" w:type="dxa"/>
            <w:vMerge w:val="restart"/>
          </w:tcPr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二、过滤</w:t>
            </w: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1.折叠滤纸，放入漏斗，用水润湿滤纸，滤纸紧贴漏斗壁、边缘低于漏斗边缘，制作过滤器。</w:t>
            </w:r>
          </w:p>
        </w:tc>
        <w:tc>
          <w:tcPr>
            <w:tcW w:w="2126" w:type="dxa"/>
            <w:vMerge w:val="continue"/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2.把过滤器放在铁圈上，使漏斗下端管口紧靠烧杯内壁。</w:t>
            </w:r>
          </w:p>
        </w:tc>
        <w:tc>
          <w:tcPr>
            <w:tcW w:w="2126" w:type="dxa"/>
            <w:vMerge w:val="continue"/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3.将玻璃棒轻轻斜靠在三层滤纸一边，烧杯嘴紧靠玻璃棒，使烧杯内的液体沿玻璃棒流进过滤器，进行过滤。</w:t>
            </w:r>
          </w:p>
        </w:tc>
        <w:tc>
          <w:tcPr>
            <w:tcW w:w="2126" w:type="dxa"/>
            <w:vMerge w:val="continue"/>
          </w:tcPr>
          <w:p>
            <w:pPr>
              <w:spacing w:line="276" w:lineRule="auto"/>
              <w:ind w:left="1200" w:hanging="1200" w:hangingChars="500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809" w:type="dxa"/>
            <w:vMerge w:val="restart"/>
          </w:tcPr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三、蒸发</w:t>
            </w: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1.调节铁圈的高度，将蒸发皿放在铁圈上，固定装置。</w:t>
            </w:r>
          </w:p>
        </w:tc>
        <w:tc>
          <w:tcPr>
            <w:tcW w:w="2126" w:type="dxa"/>
            <w:vMerge w:val="continue"/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2.倒入滤液，用酒精灯加热，用玻璃棒搅拌，直到出现大量固体时，停止加热，利用余热将滤液蒸干。</w:t>
            </w:r>
          </w:p>
        </w:tc>
        <w:tc>
          <w:tcPr>
            <w:tcW w:w="2126" w:type="dxa"/>
            <w:vMerge w:val="continue"/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809" w:type="dxa"/>
            <w:vMerge w:val="restart"/>
          </w:tcPr>
          <w:p>
            <w:pPr>
              <w:spacing w:line="276" w:lineRule="auto"/>
              <w:ind w:left="21" w:leftChars="10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四、计算产率</w:t>
            </w: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1.将初步提纯后的食盐转移到纸片上并称量。</w:t>
            </w:r>
          </w:p>
        </w:tc>
        <w:tc>
          <w:tcPr>
            <w:tcW w:w="2126" w:type="dxa"/>
            <w:vMerge w:val="continue"/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809" w:type="dxa"/>
            <w:vMerge w:val="continue"/>
          </w:tcPr>
          <w:p>
            <w:pPr>
              <w:spacing w:line="276" w:lineRule="auto"/>
              <w:ind w:firstLine="117" w:firstLineChars="49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8" w:type="dxa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2.计算食盐的产率。</w:t>
            </w:r>
          </w:p>
        </w:tc>
        <w:tc>
          <w:tcPr>
            <w:tcW w:w="2126" w:type="dxa"/>
            <w:vMerge w:val="continue"/>
            <w:vAlign w:val="center"/>
          </w:tcPr>
          <w:p>
            <w:pPr>
              <w:spacing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</w:tbl>
    <w:p>
      <w:pPr>
        <w:spacing w:beforeLines="50" w:afterLines="50" w:line="276" w:lineRule="auto"/>
        <w:jc w:val="center"/>
        <w:rPr>
          <w:rFonts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实验7   溶液酸碱性的检验</w:t>
      </w:r>
    </w:p>
    <w:tbl>
      <w:tblPr>
        <w:tblStyle w:val="4"/>
        <w:tblW w:w="88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4677"/>
        <w:gridCol w:w="2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gridSpan w:val="2"/>
          </w:tcPr>
          <w:p>
            <w:pPr>
              <w:tabs>
                <w:tab w:val="left" w:pos="2280"/>
              </w:tabs>
              <w:spacing w:beforeLines="25" w:afterLines="25"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 验 内 容</w:t>
            </w:r>
          </w:p>
        </w:tc>
        <w:tc>
          <w:tcPr>
            <w:tcW w:w="2276" w:type="dxa"/>
          </w:tcPr>
          <w:p>
            <w:pPr>
              <w:spacing w:beforeLines="25" w:afterLines="25"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评价要点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  <w:vMerge w:val="restart"/>
            <w:vAlign w:val="center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一、检验溶液酸碱性</w:t>
            </w:r>
          </w:p>
        </w:tc>
        <w:tc>
          <w:tcPr>
            <w:tcW w:w="4677" w:type="dxa"/>
            <w:vAlign w:val="center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eastAsia="楷体"/>
                <w:kern w:val="0"/>
                <w:sz w:val="24"/>
                <w:szCs w:val="24"/>
              </w:rPr>
              <w:t>1.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取少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稀盐酸于小试管（或点滴板）中，滴加几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滴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紫色石蕊溶液,观察现象。</w:t>
            </w:r>
          </w:p>
        </w:tc>
        <w:tc>
          <w:tcPr>
            <w:tcW w:w="2276" w:type="dxa"/>
            <w:vMerge w:val="restart"/>
            <w:vAlign w:val="center"/>
          </w:tcPr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1.液体药品的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正确取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用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2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.石蕊（或酚酞）试溶液滴加量适当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3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.胶头滴管使用方法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4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.记录现象，得出结论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5.使用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pH试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纸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测定溶液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的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pH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6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 xml:space="preserve">.实验效果 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7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.实验报告的完成情况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8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.实验习惯的养成情况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7" w:type="dxa"/>
            <w:vAlign w:val="center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2.取少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稀硫酸于小试管（或点滴板）中，滴加几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滴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无色酚酞溶液,观察现象。</w:t>
            </w:r>
          </w:p>
        </w:tc>
        <w:tc>
          <w:tcPr>
            <w:tcW w:w="2276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7" w:type="dxa"/>
            <w:vAlign w:val="center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3.取少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氢氧化钠溶液于小试管（或点滴板）中，滴加紫色石蕊溶液,观察现象。</w:t>
            </w:r>
          </w:p>
        </w:tc>
        <w:tc>
          <w:tcPr>
            <w:tcW w:w="2276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  <w:jc w:val="center"/>
        </w:trPr>
        <w:tc>
          <w:tcPr>
            <w:tcW w:w="1875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7" w:type="dxa"/>
            <w:vAlign w:val="center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4.取少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石灰水于小试管（或点滴板）中，滴加无色酚酞溶液,观察现象。</w:t>
            </w:r>
          </w:p>
        </w:tc>
        <w:tc>
          <w:tcPr>
            <w:tcW w:w="2276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1875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7" w:type="dxa"/>
            <w:vAlign w:val="center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综合分析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以上实验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，得出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结论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。</w:t>
            </w:r>
          </w:p>
        </w:tc>
        <w:tc>
          <w:tcPr>
            <w:tcW w:w="2276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  <w:vMerge w:val="restart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二、用pH试纸测定溶液的酸碱度</w:t>
            </w:r>
          </w:p>
        </w:tc>
        <w:tc>
          <w:tcPr>
            <w:tcW w:w="4677" w:type="dxa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1.将6小张pH试纸放在表面皿（或白瓷板或玻璃片）上；</w:t>
            </w:r>
          </w:p>
        </w:tc>
        <w:tc>
          <w:tcPr>
            <w:tcW w:w="2276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7" w:type="dxa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2.用干净的玻璃棒分别蘸取稀硫酸、白醋、食盐水、蔗糖水、石灰水和肥皂水等6种溶液滴在pH试纸上；</w:t>
            </w:r>
          </w:p>
        </w:tc>
        <w:tc>
          <w:tcPr>
            <w:tcW w:w="2276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7" w:type="dxa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3.将试纸显示的颜色分别跟标准比色卡对照，确定6种待测液的pH。</w:t>
            </w:r>
          </w:p>
        </w:tc>
        <w:tc>
          <w:tcPr>
            <w:tcW w:w="2276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4677" w:type="dxa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4.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记录有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关数据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，综合分析，得出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结论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。</w:t>
            </w:r>
          </w:p>
        </w:tc>
        <w:tc>
          <w:tcPr>
            <w:tcW w:w="2276" w:type="dxa"/>
            <w:vMerge w:val="continue"/>
          </w:tcPr>
          <w:p>
            <w:pPr>
              <w:spacing w:beforeLines="25" w:afterLines="25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</w:tbl>
    <w:p>
      <w:pPr>
        <w:spacing w:beforeLines="50" w:afterLines="50" w:line="276" w:lineRule="auto"/>
        <w:jc w:val="center"/>
        <w:rPr>
          <w:rFonts w:ascii="楷体" w:hAnsi="楷体" w:eastAsia="楷体" w:cs="楷体"/>
          <w:b/>
          <w:sz w:val="28"/>
          <w:szCs w:val="28"/>
        </w:rPr>
      </w:pPr>
    </w:p>
    <w:p>
      <w:pPr>
        <w:spacing w:beforeLines="50" w:afterLines="50" w:line="276" w:lineRule="auto"/>
        <w:jc w:val="center"/>
        <w:rPr>
          <w:rFonts w:ascii="楷体" w:hAnsi="楷体" w:eastAsia="楷体" w:cs="楷体"/>
          <w:b/>
          <w:sz w:val="28"/>
          <w:szCs w:val="28"/>
        </w:rPr>
      </w:pPr>
    </w:p>
    <w:p>
      <w:pPr>
        <w:spacing w:beforeLines="50" w:afterLines="50" w:line="276" w:lineRule="auto"/>
        <w:jc w:val="center"/>
        <w:rPr>
          <w:rFonts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实验8    酸、碱的化学性质</w:t>
      </w:r>
    </w:p>
    <w:tbl>
      <w:tblPr>
        <w:tblStyle w:val="4"/>
        <w:tblW w:w="91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4677"/>
        <w:gridCol w:w="2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16" w:type="dxa"/>
            <w:gridSpan w:val="2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 验 内 容</w:t>
            </w:r>
          </w:p>
        </w:tc>
        <w:tc>
          <w:tcPr>
            <w:tcW w:w="2440" w:type="dxa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评价要点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9" w:type="dxa"/>
            <w:vMerge w:val="restart"/>
            <w:vAlign w:val="center"/>
          </w:tcPr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一、酸的化学性</w:t>
            </w:r>
          </w:p>
          <w:p>
            <w:pPr>
              <w:spacing w:beforeLines="50" w:afterLines="50" w:line="276" w:lineRule="auto"/>
              <w:rPr>
                <w:rFonts w:ascii="楷体" w:hAnsi="楷体" w:eastAsia="楷体" w:cs="楷体"/>
                <w:b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质（酸与金属氧化物、盐溶液的反应）</w:t>
            </w:r>
          </w:p>
        </w:tc>
        <w:tc>
          <w:tcPr>
            <w:tcW w:w="4677" w:type="dxa"/>
            <w:vAlign w:val="center"/>
          </w:tcPr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1.取1枚生锈铁钉于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试管中，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滴加少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稀硫酸，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观察现象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，写出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反应的化学方程式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。</w:t>
            </w:r>
          </w:p>
        </w:tc>
        <w:tc>
          <w:tcPr>
            <w:tcW w:w="2440" w:type="dxa"/>
            <w:vMerge w:val="restart"/>
            <w:vAlign w:val="center"/>
          </w:tcPr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bookmarkStart w:id="4" w:name="_Hlk41856393"/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1.固体药品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的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取用方法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2.液体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药品的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取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用方法（用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胶头滴管吸取或倾倒法）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3.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仪器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的连接，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装置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气密性检查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方法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4.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描述现象，得出结论，书写化学方程式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5.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实验数据的读取与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分析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6.实验效果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7.实验报告的完成情况</w:t>
            </w:r>
          </w:p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8.实验习惯的养成情况</w:t>
            </w:r>
          </w:p>
          <w:bookmarkEnd w:id="4"/>
          <w:p>
            <w:pPr>
              <w:spacing w:beforeLines="50" w:afterLines="50"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2039" w:type="dxa"/>
            <w:vMerge w:val="continue"/>
            <w:vAlign w:val="center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</w:p>
        </w:tc>
        <w:tc>
          <w:tcPr>
            <w:tcW w:w="4677" w:type="dxa"/>
          </w:tcPr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2.取少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碳酸钠粉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末于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试管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中，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加入适量稀盐酸，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观察现象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，写出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反应的化学方程式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。</w:t>
            </w:r>
          </w:p>
        </w:tc>
        <w:tc>
          <w:tcPr>
            <w:tcW w:w="2440" w:type="dxa"/>
            <w:vMerge w:val="continue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3" w:hRule="atLeast"/>
          <w:jc w:val="center"/>
        </w:trPr>
        <w:tc>
          <w:tcPr>
            <w:tcW w:w="2039" w:type="dxa"/>
            <w:vMerge w:val="continue"/>
            <w:vAlign w:val="center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</w:p>
        </w:tc>
        <w:tc>
          <w:tcPr>
            <w:tcW w:w="4677" w:type="dxa"/>
          </w:tcPr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3.取少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大理石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于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试管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中，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加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入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少量稀盐酸，塞紧带导管的单孔橡胶塞，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观察现象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，写出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反应的化学方程式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，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得出结论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。</w:t>
            </w:r>
          </w:p>
        </w:tc>
        <w:tc>
          <w:tcPr>
            <w:tcW w:w="2440" w:type="dxa"/>
            <w:vMerge w:val="continue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9" w:type="dxa"/>
            <w:vMerge w:val="restart"/>
            <w:vAlign w:val="center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二、碱的化学性质</w:t>
            </w:r>
          </w:p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（碱与非金属氧化物、与盐、与酸的反应）</w:t>
            </w:r>
          </w:p>
        </w:tc>
        <w:tc>
          <w:tcPr>
            <w:tcW w:w="4677" w:type="dxa"/>
          </w:tcPr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1.将上一个实验产生的二氧化碳气体通入澄清石灰水中。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观察现象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，写出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反应的化学方程式，得出结论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。</w:t>
            </w:r>
          </w:p>
        </w:tc>
        <w:tc>
          <w:tcPr>
            <w:tcW w:w="2440" w:type="dxa"/>
            <w:vMerge w:val="continue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9" w:type="dxa"/>
            <w:vMerge w:val="continue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</w:p>
        </w:tc>
        <w:tc>
          <w:tcPr>
            <w:tcW w:w="4677" w:type="dxa"/>
          </w:tcPr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2．取少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硫酸铜溶液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于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试管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中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,滴入几滴氢氧化钠溶液，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边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滴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加边振荡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。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观察现象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，写出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反应的化学方程式，得出结论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。</w:t>
            </w:r>
          </w:p>
        </w:tc>
        <w:tc>
          <w:tcPr>
            <w:tcW w:w="2440" w:type="dxa"/>
            <w:vMerge w:val="continue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9" w:type="dxa"/>
            <w:vMerge w:val="continue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</w:p>
        </w:tc>
        <w:tc>
          <w:tcPr>
            <w:tcW w:w="4677" w:type="dxa"/>
          </w:tcPr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3．碱与酸发生中和反应</w:t>
            </w:r>
          </w:p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（1）取少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稀氢氧化钠溶液于烧杯中，滴入2</w:t>
            </w:r>
            <w:r>
              <w:rPr>
                <w:szCs w:val="21"/>
              </w:rPr>
              <w:t>~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滴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酚酞溶液，测量溶液的温度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，记录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数据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；</w:t>
            </w:r>
          </w:p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（2）往上述氢氧化钠溶液中逐滴滴入稀盐酸，边滴加边搅拌至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溶液的红色恰好变为无色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为止，测量反应后溶液的温度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，记录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数据；</w:t>
            </w:r>
          </w:p>
          <w:p>
            <w:pPr>
              <w:spacing w:beforeLines="50" w:afterLines="50" w:line="276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（3）往无色溶液中再滴入1滴氢氧化钠溶液，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观察现象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。写出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反应的化学方程式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，分析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实验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数据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实验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现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象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，得出结论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。</w:t>
            </w:r>
          </w:p>
        </w:tc>
        <w:tc>
          <w:tcPr>
            <w:tcW w:w="2440" w:type="dxa"/>
            <w:vMerge w:val="continue"/>
          </w:tcPr>
          <w:p>
            <w:pPr>
              <w:spacing w:beforeLines="50" w:afterLines="50" w:line="276" w:lineRule="auto"/>
              <w:jc w:val="center"/>
              <w:rPr>
                <w:rFonts w:ascii="楷体" w:hAnsi="楷体" w:eastAsia="楷体" w:cs="楷体"/>
                <w:b/>
                <w:sz w:val="28"/>
                <w:szCs w:val="28"/>
              </w:rPr>
            </w:pPr>
          </w:p>
        </w:tc>
      </w:tr>
    </w:tbl>
    <w:p>
      <w:pPr>
        <w:spacing w:line="360" w:lineRule="auto"/>
        <w:ind w:left="-424" w:leftChars="-202"/>
        <w:rPr>
          <w:rFonts w:ascii="宋体" w:hAnsi="宋体"/>
          <w:b/>
          <w:sz w:val="24"/>
          <w:szCs w:val="28"/>
        </w:rPr>
      </w:pPr>
    </w:p>
    <w:p>
      <w:pPr>
        <w:spacing w:line="360" w:lineRule="auto"/>
        <w:ind w:left="-424" w:leftChars="-202"/>
        <w:rPr>
          <w:rFonts w:ascii="宋体" w:hAnsi="宋体"/>
          <w:b/>
          <w:sz w:val="24"/>
          <w:szCs w:val="28"/>
        </w:rPr>
      </w:pPr>
    </w:p>
    <w:p>
      <w:pPr>
        <w:spacing w:line="360" w:lineRule="auto"/>
        <w:ind w:left="-424" w:leftChars="-202"/>
        <w:rPr>
          <w:rFonts w:ascii="宋体" w:hAnsi="宋体"/>
          <w:b/>
          <w:sz w:val="24"/>
          <w:szCs w:val="28"/>
        </w:rPr>
      </w:pPr>
    </w:p>
    <w:p>
      <w:pPr>
        <w:spacing w:line="360" w:lineRule="auto"/>
        <w:ind w:left="-424" w:leftChars="-202"/>
        <w:rPr>
          <w:rFonts w:ascii="宋体" w:hAnsi="宋体"/>
          <w:b/>
          <w:sz w:val="24"/>
          <w:szCs w:val="28"/>
        </w:rPr>
      </w:pPr>
    </w:p>
    <w:p>
      <w:pPr>
        <w:spacing w:line="360" w:lineRule="auto"/>
        <w:ind w:left="-424" w:leftChars="-202"/>
        <w:rPr>
          <w:rFonts w:ascii="宋体" w:hAns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</w:rPr>
        <w:t>附件二：考题样卷及成绩评定</w:t>
      </w:r>
    </w:p>
    <w:p>
      <w:pPr>
        <w:spacing w:line="360" w:lineRule="auto"/>
        <w:jc w:val="center"/>
        <w:rPr>
          <w:b/>
          <w:sz w:val="28"/>
          <w:szCs w:val="28"/>
        </w:rPr>
      </w:pPr>
    </w:p>
    <w:p>
      <w:pPr>
        <w:spacing w:line="360" w:lineRule="auto"/>
        <w:jc w:val="center"/>
        <w:rPr>
          <w:b/>
          <w:sz w:val="28"/>
          <w:szCs w:val="28"/>
        </w:rPr>
      </w:pPr>
      <w:bookmarkStart w:id="5" w:name="_Hlk41855585"/>
      <w:r>
        <w:rPr>
          <w:rFonts w:hint="eastAsia"/>
          <w:b/>
          <w:sz w:val="28"/>
          <w:szCs w:val="28"/>
        </w:rPr>
        <w:t>201</w:t>
      </w:r>
      <w:r>
        <w:rPr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-20</w:t>
      </w:r>
      <w:r>
        <w:rPr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学年</w:t>
      </w:r>
      <w:r>
        <w:rPr>
          <w:rFonts w:hint="eastAsia"/>
          <w:b/>
          <w:sz w:val="28"/>
          <w:szCs w:val="28"/>
          <w:lang w:eastAsia="zh-CN"/>
        </w:rPr>
        <w:t>平潭综合实验区</w:t>
      </w:r>
      <w:r>
        <w:rPr>
          <w:rFonts w:hint="eastAsia"/>
          <w:b/>
          <w:sz w:val="28"/>
          <w:szCs w:val="28"/>
        </w:rPr>
        <w:t>九年级化学实验考查</w:t>
      </w:r>
    </w:p>
    <w:p>
      <w:pPr>
        <w:spacing w:line="360" w:lineRule="auto"/>
        <w:jc w:val="center"/>
        <w:rPr>
          <w:szCs w:val="24"/>
        </w:rPr>
      </w:pPr>
      <w:r>
        <w:rPr>
          <w:rFonts w:hint="eastAsia"/>
          <w:b/>
          <w:sz w:val="28"/>
          <w:szCs w:val="28"/>
        </w:rPr>
        <w:t xml:space="preserve">实验考查试题 </w:t>
      </w:r>
    </w:p>
    <w:p>
      <w:pPr>
        <w:spacing w:line="360" w:lineRule="auto"/>
        <w:ind w:firstLine="241" w:firstLineChars="100"/>
        <w:rPr>
          <w:rFonts w:ascii="楷体" w:hAnsi="楷体" w:eastAsia="楷体" w:cs="楷体"/>
          <w:kern w:val="0"/>
          <w:sz w:val="24"/>
          <w:szCs w:val="24"/>
        </w:rPr>
      </w:pPr>
      <w:r>
        <w:rPr>
          <w:rFonts w:hint="eastAsia"/>
          <w:b/>
          <w:sz w:val="24"/>
          <w:szCs w:val="24"/>
        </w:rPr>
        <w:t>实验名称：</w:t>
      </w:r>
      <w:r>
        <w:rPr>
          <w:rFonts w:hint="eastAsia" w:ascii="楷体" w:hAnsi="楷体" w:eastAsia="楷体" w:cs="楷体"/>
          <w:kern w:val="0"/>
          <w:sz w:val="24"/>
          <w:szCs w:val="24"/>
        </w:rPr>
        <w:t>氧气的制取实验（用高锰酸钾制取、用排水法收集）</w:t>
      </w:r>
    </w:p>
    <w:p>
      <w:pPr>
        <w:spacing w:line="360" w:lineRule="auto"/>
        <w:ind w:firstLine="241" w:firstLineChars="10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考查内容：</w:t>
      </w:r>
    </w:p>
    <w:bookmarkEnd w:id="5"/>
    <w:tbl>
      <w:tblPr>
        <w:tblStyle w:val="4"/>
        <w:tblpPr w:leftFromText="180" w:rightFromText="180" w:vertAnchor="text" w:tblpX="314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8817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firstLine="16" w:firstLineChars="7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1.将带导管的单孔橡胶塞与试管连接，并检查装置的气密性。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817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2.用药匙取用一定量的高锰酸钾，并在试管口放置一团棉花。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817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3.将试管的中上部用铁夹固定，试管口略向下倾斜。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8817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4.预热，并用酒精灯外焰对准药品位置加热。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817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5.将集气瓶装满水，盖上玻璃片，倒扣在水槽中，待气泡连续均匀地放出后收集气体。将集满气体的集气瓶取出并正放在桌面上。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8817" w:type="dxa"/>
            <w:vAlign w:val="center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6.实验结束，将导管移出水面后熄灭酒精灯。</w:t>
            </w:r>
          </w:p>
        </w:tc>
      </w:tr>
    </w:tbl>
    <w:p>
      <w:pPr>
        <w:spacing w:line="360" w:lineRule="auto"/>
        <w:ind w:firstLine="240" w:firstLineChars="100"/>
        <w:rPr>
          <w:rFonts w:ascii="楷体" w:hAnsi="楷体" w:eastAsia="楷体" w:cs="楷体"/>
          <w:kern w:val="0"/>
          <w:sz w:val="24"/>
          <w:szCs w:val="24"/>
        </w:rPr>
      </w:pPr>
    </w:p>
    <w:p>
      <w:pPr>
        <w:spacing w:line="360" w:lineRule="auto"/>
        <w:ind w:firstLine="241" w:firstLineChars="100"/>
        <w:rPr>
          <w:b/>
          <w:sz w:val="24"/>
          <w:szCs w:val="24"/>
        </w:rPr>
      </w:pPr>
      <w:bookmarkStart w:id="6" w:name="_Hlk41856263"/>
      <w:r>
        <w:rPr>
          <w:rFonts w:hint="eastAsia"/>
          <w:b/>
          <w:sz w:val="24"/>
          <w:szCs w:val="24"/>
        </w:rPr>
        <w:t>学生成绩登记表</w:t>
      </w:r>
    </w:p>
    <w:p>
      <w:pPr>
        <w:spacing w:line="360" w:lineRule="auto"/>
        <w:ind w:firstLine="420" w:firstLineChars="200"/>
        <w:rPr>
          <w:szCs w:val="24"/>
        </w:rPr>
      </w:pPr>
      <w:r>
        <w:rPr>
          <w:rFonts w:hint="eastAsia"/>
          <w:szCs w:val="24"/>
        </w:rPr>
        <w:t xml:space="preserve">学校______________________  </w:t>
      </w:r>
      <w:r>
        <w:rPr>
          <w:szCs w:val="24"/>
        </w:rPr>
        <w:t xml:space="preserve">                   </w:t>
      </w:r>
      <w:r>
        <w:rPr>
          <w:rFonts w:hint="eastAsia"/>
          <w:szCs w:val="24"/>
        </w:rPr>
        <w:t>班级_</w:t>
      </w:r>
      <w:bookmarkStart w:id="7" w:name="_Hlk41853065"/>
      <w:r>
        <w:rPr>
          <w:rFonts w:hint="eastAsia"/>
          <w:szCs w:val="24"/>
        </w:rPr>
        <w:t>_____________</w:t>
      </w:r>
      <w:bookmarkEnd w:id="7"/>
      <w:r>
        <w:rPr>
          <w:rFonts w:hint="eastAsia"/>
          <w:szCs w:val="24"/>
        </w:rPr>
        <w:t xml:space="preserve"> </w:t>
      </w:r>
    </w:p>
    <w:p>
      <w:pPr>
        <w:spacing w:line="360" w:lineRule="auto"/>
        <w:ind w:firstLine="420" w:firstLineChars="200"/>
        <w:rPr>
          <w:szCs w:val="24"/>
        </w:rPr>
      </w:pPr>
      <w:r>
        <w:rPr>
          <w:rFonts w:hint="eastAsia"/>
          <w:szCs w:val="24"/>
        </w:rPr>
        <w:t xml:space="preserve">姓名______________________   </w:t>
      </w:r>
      <w:r>
        <w:rPr>
          <w:szCs w:val="24"/>
        </w:rPr>
        <w:t xml:space="preserve">                  </w:t>
      </w:r>
      <w:r>
        <w:rPr>
          <w:rFonts w:hint="eastAsia"/>
          <w:szCs w:val="24"/>
        </w:rPr>
        <w:t>考号______________</w:t>
      </w:r>
    </w:p>
    <w:bookmarkEnd w:id="6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4"/>
        <w:gridCol w:w="2131"/>
        <w:gridCol w:w="18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4" w:type="dxa"/>
          </w:tcPr>
          <w:p>
            <w:pPr>
              <w:spacing w:line="360" w:lineRule="auto"/>
              <w:rPr>
                <w:b/>
                <w:szCs w:val="24"/>
              </w:rPr>
            </w:pPr>
            <w:bookmarkStart w:id="8" w:name="_Hlk41856348"/>
            <w:r>
              <w:rPr>
                <w:rFonts w:hint="eastAsia"/>
                <w:szCs w:val="24"/>
              </w:rPr>
              <w:t>考查要点</w:t>
            </w:r>
          </w:p>
        </w:tc>
        <w:tc>
          <w:tcPr>
            <w:tcW w:w="2131" w:type="dxa"/>
          </w:tcPr>
          <w:p>
            <w:pPr>
              <w:spacing w:line="360" w:lineRule="auto"/>
              <w:rPr>
                <w:b/>
                <w:szCs w:val="24"/>
              </w:rPr>
            </w:pPr>
            <w:r>
              <w:rPr>
                <w:rFonts w:hint="eastAsia"/>
                <w:szCs w:val="24"/>
              </w:rPr>
              <w:t>分值</w:t>
            </w:r>
          </w:p>
        </w:tc>
        <w:tc>
          <w:tcPr>
            <w:tcW w:w="1881" w:type="dxa"/>
          </w:tcPr>
          <w:p>
            <w:pPr>
              <w:spacing w:line="360" w:lineRule="auto"/>
              <w:rPr>
                <w:b/>
                <w:szCs w:val="24"/>
              </w:rPr>
            </w:pPr>
            <w:r>
              <w:rPr>
                <w:rFonts w:hint="eastAsia"/>
                <w:szCs w:val="24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b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1.装置的组装</w:t>
            </w:r>
          </w:p>
        </w:tc>
        <w:tc>
          <w:tcPr>
            <w:tcW w:w="2131" w:type="dxa"/>
          </w:tcPr>
          <w:p>
            <w:pPr>
              <w:spacing w:line="360" w:lineRule="auto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2</w:t>
            </w:r>
          </w:p>
        </w:tc>
        <w:tc>
          <w:tcPr>
            <w:tcW w:w="1881" w:type="dxa"/>
          </w:tcPr>
          <w:p>
            <w:pPr>
              <w:spacing w:line="360" w:lineRule="auto"/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b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2.装置气密性的检查方法</w:t>
            </w:r>
          </w:p>
        </w:tc>
        <w:tc>
          <w:tcPr>
            <w:tcW w:w="2131" w:type="dxa"/>
          </w:tcPr>
          <w:p>
            <w:pPr>
              <w:spacing w:line="360" w:lineRule="auto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</w:t>
            </w:r>
          </w:p>
        </w:tc>
        <w:tc>
          <w:tcPr>
            <w:tcW w:w="1881" w:type="dxa"/>
          </w:tcPr>
          <w:p>
            <w:pPr>
              <w:spacing w:line="360" w:lineRule="auto"/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1"/>
              <w:jc w:val="left"/>
              <w:rPr>
                <w:b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3.固体药品的取用</w:t>
            </w:r>
          </w:p>
        </w:tc>
        <w:tc>
          <w:tcPr>
            <w:tcW w:w="2131" w:type="dxa"/>
          </w:tcPr>
          <w:p>
            <w:pPr>
              <w:spacing w:line="360" w:lineRule="auto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</w:t>
            </w:r>
          </w:p>
        </w:tc>
        <w:tc>
          <w:tcPr>
            <w:tcW w:w="1881" w:type="dxa"/>
          </w:tcPr>
          <w:p>
            <w:pPr>
              <w:spacing w:line="360" w:lineRule="auto"/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590" w:hanging="590" w:hangingChars="246"/>
              <w:jc w:val="left"/>
              <w:rPr>
                <w:b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4.酒精灯的使用及固体的加热方法</w:t>
            </w:r>
          </w:p>
        </w:tc>
        <w:tc>
          <w:tcPr>
            <w:tcW w:w="2131" w:type="dxa"/>
          </w:tcPr>
          <w:p>
            <w:pPr>
              <w:spacing w:line="360" w:lineRule="auto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2</w:t>
            </w:r>
          </w:p>
        </w:tc>
        <w:tc>
          <w:tcPr>
            <w:tcW w:w="1881" w:type="dxa"/>
          </w:tcPr>
          <w:p>
            <w:pPr>
              <w:spacing w:line="360" w:lineRule="auto"/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ind w:left="1"/>
              <w:jc w:val="left"/>
              <w:rPr>
                <w:b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5.排水法收集气体的方法</w:t>
            </w:r>
          </w:p>
        </w:tc>
        <w:tc>
          <w:tcPr>
            <w:tcW w:w="2131" w:type="dxa"/>
          </w:tcPr>
          <w:p>
            <w:pPr>
              <w:spacing w:line="360" w:lineRule="auto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</w:t>
            </w:r>
          </w:p>
        </w:tc>
        <w:tc>
          <w:tcPr>
            <w:tcW w:w="1881" w:type="dxa"/>
          </w:tcPr>
          <w:p>
            <w:pPr>
              <w:spacing w:line="360" w:lineRule="auto"/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b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 xml:space="preserve">6.实验效果 </w:t>
            </w:r>
          </w:p>
        </w:tc>
        <w:tc>
          <w:tcPr>
            <w:tcW w:w="2131" w:type="dxa"/>
          </w:tcPr>
          <w:p>
            <w:pPr>
              <w:spacing w:line="360" w:lineRule="auto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2</w:t>
            </w:r>
          </w:p>
        </w:tc>
        <w:tc>
          <w:tcPr>
            <w:tcW w:w="1881" w:type="dxa"/>
          </w:tcPr>
          <w:p>
            <w:pPr>
              <w:spacing w:line="360" w:lineRule="auto"/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7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实验习惯</w:t>
            </w:r>
          </w:p>
        </w:tc>
        <w:tc>
          <w:tcPr>
            <w:tcW w:w="2131" w:type="dxa"/>
          </w:tcPr>
          <w:p>
            <w:pPr>
              <w:spacing w:line="360" w:lineRule="auto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</w:t>
            </w:r>
          </w:p>
        </w:tc>
        <w:tc>
          <w:tcPr>
            <w:tcW w:w="1881" w:type="dxa"/>
          </w:tcPr>
          <w:p>
            <w:pPr>
              <w:spacing w:line="360" w:lineRule="auto"/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4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spacing w:line="276" w:lineRule="auto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总分</w:t>
            </w:r>
          </w:p>
        </w:tc>
        <w:tc>
          <w:tcPr>
            <w:tcW w:w="2131" w:type="dxa"/>
          </w:tcPr>
          <w:p>
            <w:pPr>
              <w:spacing w:line="360" w:lineRule="auto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</w:t>
            </w:r>
            <w:r>
              <w:rPr>
                <w:b/>
                <w:szCs w:val="24"/>
              </w:rPr>
              <w:t>0</w:t>
            </w:r>
          </w:p>
        </w:tc>
        <w:tc>
          <w:tcPr>
            <w:tcW w:w="1881" w:type="dxa"/>
          </w:tcPr>
          <w:p>
            <w:pPr>
              <w:spacing w:line="360" w:lineRule="auto"/>
              <w:rPr>
                <w:b/>
                <w:szCs w:val="24"/>
              </w:rPr>
            </w:pPr>
          </w:p>
        </w:tc>
      </w:tr>
      <w:bookmarkEnd w:id="8"/>
    </w:tbl>
    <w:p>
      <w:pPr>
        <w:spacing w:line="360" w:lineRule="auto"/>
        <w:ind w:right="420"/>
        <w:jc w:val="center"/>
        <w:rPr>
          <w:szCs w:val="24"/>
        </w:rPr>
      </w:pPr>
      <w:r>
        <w:rPr>
          <w:szCs w:val="24"/>
        </w:rPr>
        <w:t xml:space="preserve">                                         </w:t>
      </w:r>
      <w:bookmarkStart w:id="9" w:name="_Hlk41856748"/>
      <w:r>
        <w:rPr>
          <w:rFonts w:hint="eastAsia"/>
          <w:szCs w:val="24"/>
        </w:rPr>
        <w:t xml:space="preserve">考查成绩(打“ </w:t>
      </w:r>
      <w:r>
        <w:rPr>
          <w:rFonts w:hint="eastAsia" w:ascii="宋体" w:hAnsi="宋体"/>
          <w:szCs w:val="24"/>
        </w:rPr>
        <w:t>√</w:t>
      </w:r>
      <w:r>
        <w:rPr>
          <w:rFonts w:hint="eastAsia"/>
          <w:szCs w:val="24"/>
        </w:rPr>
        <w:t xml:space="preserve">”)  (合格、不合格) </w:t>
      </w:r>
    </w:p>
    <w:p>
      <w:pPr>
        <w:tabs>
          <w:tab w:val="left" w:pos="1235"/>
        </w:tabs>
        <w:spacing w:line="360" w:lineRule="auto"/>
        <w:ind w:firstLine="4410" w:firstLineChars="2100"/>
        <w:rPr>
          <w:szCs w:val="24"/>
        </w:rPr>
      </w:pPr>
      <w:r>
        <w:rPr>
          <w:rFonts w:hint="eastAsia"/>
          <w:szCs w:val="24"/>
        </w:rPr>
        <w:t xml:space="preserve">监考教师签名___________、 __________ </w:t>
      </w:r>
    </w:p>
    <w:p>
      <w:pPr>
        <w:spacing w:line="360" w:lineRule="auto"/>
        <w:jc w:val="center"/>
        <w:rPr>
          <w:b/>
          <w:sz w:val="28"/>
          <w:szCs w:val="28"/>
        </w:rPr>
      </w:pPr>
    </w:p>
    <w:bookmarkEnd w:id="9"/>
    <w:p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201</w:t>
      </w:r>
      <w:r>
        <w:rPr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-20</w:t>
      </w:r>
      <w:r>
        <w:rPr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学年</w:t>
      </w:r>
      <w:r>
        <w:rPr>
          <w:rFonts w:hint="eastAsia"/>
          <w:b/>
          <w:sz w:val="28"/>
          <w:szCs w:val="28"/>
          <w:lang w:eastAsia="zh-CN"/>
        </w:rPr>
        <w:t>平潭综合实验区</w:t>
      </w:r>
      <w:r>
        <w:rPr>
          <w:rFonts w:hint="eastAsia"/>
          <w:b/>
          <w:sz w:val="28"/>
          <w:szCs w:val="28"/>
        </w:rPr>
        <w:t>九年级化学实验考查</w:t>
      </w:r>
    </w:p>
    <w:p>
      <w:pPr>
        <w:spacing w:line="360" w:lineRule="auto"/>
        <w:jc w:val="center"/>
        <w:rPr>
          <w:szCs w:val="24"/>
        </w:rPr>
      </w:pPr>
      <w:r>
        <w:rPr>
          <w:rFonts w:hint="eastAsia"/>
          <w:b/>
          <w:sz w:val="28"/>
          <w:szCs w:val="28"/>
        </w:rPr>
        <w:t xml:space="preserve">实验考查试题 </w:t>
      </w:r>
    </w:p>
    <w:p>
      <w:pPr>
        <w:spacing w:line="360" w:lineRule="auto"/>
        <w:ind w:firstLine="241" w:firstLineChars="100"/>
        <w:rPr>
          <w:rFonts w:ascii="楷体" w:hAnsi="楷体" w:eastAsia="楷体" w:cs="楷体"/>
          <w:kern w:val="0"/>
          <w:sz w:val="24"/>
          <w:szCs w:val="24"/>
        </w:rPr>
      </w:pPr>
      <w:r>
        <w:rPr>
          <w:rFonts w:hint="eastAsia"/>
          <w:b/>
          <w:sz w:val="24"/>
          <w:szCs w:val="24"/>
        </w:rPr>
        <w:t>实验名称：</w:t>
      </w:r>
      <w:r>
        <w:rPr>
          <w:rFonts w:hint="eastAsia" w:ascii="楷体" w:hAnsi="楷体" w:eastAsia="楷体" w:cs="楷体"/>
          <w:kern w:val="0"/>
          <w:sz w:val="24"/>
          <w:szCs w:val="24"/>
        </w:rPr>
        <w:t>酸的化学性质</w:t>
      </w:r>
    </w:p>
    <w:p>
      <w:pPr>
        <w:spacing w:line="360" w:lineRule="auto"/>
        <w:ind w:firstLine="241" w:firstLineChars="10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实验内容：</w:t>
      </w:r>
    </w:p>
    <w:tbl>
      <w:tblPr>
        <w:tblStyle w:val="5"/>
        <w:tblpPr w:leftFromText="180" w:rightFromText="180" w:vertAnchor="text" w:horzAnchor="margin" w:tblpY="16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7"/>
        <w:gridCol w:w="2403"/>
        <w:gridCol w:w="24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387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实验步骤</w:t>
            </w:r>
          </w:p>
        </w:tc>
        <w:tc>
          <w:tcPr>
            <w:tcW w:w="2403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观察现象</w:t>
            </w:r>
          </w:p>
        </w:tc>
        <w:tc>
          <w:tcPr>
            <w:tcW w:w="2482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结论（反应方程式）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3387" w:type="dxa"/>
            <w:vAlign w:val="center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1.取1枚生锈铁钉于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试管中，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滴加少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稀硫酸。</w:t>
            </w:r>
          </w:p>
        </w:tc>
        <w:tc>
          <w:tcPr>
            <w:tcW w:w="2403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2482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3387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2.取少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碳酸钠粉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末于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试管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中，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加入适量稀盐酸。</w:t>
            </w:r>
          </w:p>
        </w:tc>
        <w:tc>
          <w:tcPr>
            <w:tcW w:w="2403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2482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4" w:hRule="atLeast"/>
        </w:trPr>
        <w:tc>
          <w:tcPr>
            <w:tcW w:w="3387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3.取少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大理石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于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试管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中，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加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入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少量稀盐酸，塞紧带导管的单孔橡胶塞。</w:t>
            </w:r>
          </w:p>
        </w:tc>
        <w:tc>
          <w:tcPr>
            <w:tcW w:w="2403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  <w:tc>
          <w:tcPr>
            <w:tcW w:w="2482" w:type="dxa"/>
          </w:tcPr>
          <w:p>
            <w:pPr>
              <w:spacing w:line="360" w:lineRule="auto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</w:p>
        </w:tc>
      </w:tr>
    </w:tbl>
    <w:p>
      <w:pPr>
        <w:spacing w:line="360" w:lineRule="auto"/>
        <w:ind w:firstLine="241" w:firstLineChars="10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学生成绩登记表</w:t>
      </w:r>
    </w:p>
    <w:p>
      <w:pPr>
        <w:spacing w:line="360" w:lineRule="auto"/>
        <w:ind w:firstLine="420" w:firstLineChars="200"/>
        <w:rPr>
          <w:szCs w:val="24"/>
        </w:rPr>
      </w:pPr>
      <w:r>
        <w:rPr>
          <w:rFonts w:hint="eastAsia"/>
          <w:szCs w:val="24"/>
        </w:rPr>
        <w:t xml:space="preserve">学校______________________  </w:t>
      </w:r>
      <w:r>
        <w:rPr>
          <w:szCs w:val="24"/>
        </w:rPr>
        <w:t xml:space="preserve">                   </w:t>
      </w:r>
      <w:r>
        <w:rPr>
          <w:rFonts w:hint="eastAsia"/>
          <w:szCs w:val="24"/>
        </w:rPr>
        <w:t xml:space="preserve">班级______________ </w:t>
      </w:r>
    </w:p>
    <w:p>
      <w:pPr>
        <w:spacing w:line="360" w:lineRule="auto"/>
        <w:ind w:firstLine="420" w:firstLineChars="200"/>
        <w:rPr>
          <w:szCs w:val="24"/>
        </w:rPr>
      </w:pPr>
      <w:r>
        <w:rPr>
          <w:rFonts w:hint="eastAsia"/>
          <w:szCs w:val="24"/>
        </w:rPr>
        <w:t xml:space="preserve">姓名______________________   </w:t>
      </w:r>
      <w:r>
        <w:rPr>
          <w:szCs w:val="24"/>
        </w:rPr>
        <w:t xml:space="preserve">                  </w:t>
      </w:r>
      <w:r>
        <w:rPr>
          <w:rFonts w:hint="eastAsia"/>
          <w:szCs w:val="24"/>
        </w:rPr>
        <w:t>考号______________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2"/>
        <w:gridCol w:w="1119"/>
        <w:gridCol w:w="10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6012" w:type="dxa"/>
          </w:tcPr>
          <w:p>
            <w:pPr>
              <w:rPr>
                <w:b/>
                <w:szCs w:val="24"/>
              </w:rPr>
            </w:pPr>
            <w:r>
              <w:rPr>
                <w:rFonts w:hint="eastAsia"/>
                <w:szCs w:val="24"/>
              </w:rPr>
              <w:t>考查要点</w:t>
            </w:r>
          </w:p>
        </w:tc>
        <w:tc>
          <w:tcPr>
            <w:tcW w:w="1119" w:type="dxa"/>
          </w:tcPr>
          <w:p>
            <w:pPr>
              <w:rPr>
                <w:b/>
                <w:szCs w:val="24"/>
              </w:rPr>
            </w:pPr>
            <w:r>
              <w:rPr>
                <w:rFonts w:hint="eastAsia"/>
                <w:szCs w:val="24"/>
              </w:rPr>
              <w:t>分值</w:t>
            </w:r>
          </w:p>
        </w:tc>
        <w:tc>
          <w:tcPr>
            <w:tcW w:w="1057" w:type="dxa"/>
          </w:tcPr>
          <w:p>
            <w:pPr>
              <w:rPr>
                <w:b/>
                <w:szCs w:val="24"/>
              </w:rPr>
            </w:pPr>
            <w:r>
              <w:rPr>
                <w:rFonts w:hint="eastAsia"/>
                <w:szCs w:val="24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6012" w:type="dxa"/>
          </w:tcPr>
          <w:p>
            <w:pPr>
              <w:spacing w:beforeLines="50" w:afterLines="50"/>
              <w:jc w:val="left"/>
              <w:rPr>
                <w:b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1.固体药品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的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取用方法</w:t>
            </w:r>
          </w:p>
        </w:tc>
        <w:tc>
          <w:tcPr>
            <w:tcW w:w="111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1</w:t>
            </w:r>
          </w:p>
        </w:tc>
        <w:tc>
          <w:tcPr>
            <w:tcW w:w="1057" w:type="dxa"/>
          </w:tcPr>
          <w:p>
            <w:pPr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6012" w:type="dxa"/>
          </w:tcPr>
          <w:p>
            <w:pPr>
              <w:spacing w:beforeLines="50" w:afterLines="50"/>
              <w:jc w:val="left"/>
              <w:rPr>
                <w:b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2.液体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药品的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取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用方法（用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胶头滴管吸取或倾倒法）</w:t>
            </w:r>
          </w:p>
        </w:tc>
        <w:tc>
          <w:tcPr>
            <w:tcW w:w="1119" w:type="dxa"/>
          </w:tcPr>
          <w:p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</w:t>
            </w:r>
          </w:p>
        </w:tc>
        <w:tc>
          <w:tcPr>
            <w:tcW w:w="1057" w:type="dxa"/>
          </w:tcPr>
          <w:p>
            <w:pPr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6012" w:type="dxa"/>
          </w:tcPr>
          <w:p>
            <w:pPr>
              <w:spacing w:beforeLines="50" w:afterLines="50"/>
              <w:jc w:val="left"/>
              <w:rPr>
                <w:b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3.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仪器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的连接，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装置</w:t>
            </w: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气密性检查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方法</w:t>
            </w:r>
          </w:p>
        </w:tc>
        <w:tc>
          <w:tcPr>
            <w:tcW w:w="111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2</w:t>
            </w:r>
          </w:p>
        </w:tc>
        <w:tc>
          <w:tcPr>
            <w:tcW w:w="1057" w:type="dxa"/>
          </w:tcPr>
          <w:p>
            <w:pPr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6012" w:type="dxa"/>
          </w:tcPr>
          <w:p>
            <w:pPr>
              <w:spacing w:beforeLines="50" w:afterLines="50"/>
              <w:jc w:val="left"/>
              <w:rPr>
                <w:b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4.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描述现象，得出结论，书写化学方程式</w:t>
            </w:r>
          </w:p>
        </w:tc>
        <w:tc>
          <w:tcPr>
            <w:tcW w:w="111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3</w:t>
            </w:r>
          </w:p>
        </w:tc>
        <w:tc>
          <w:tcPr>
            <w:tcW w:w="1057" w:type="dxa"/>
          </w:tcPr>
          <w:p>
            <w:pPr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6012" w:type="dxa"/>
          </w:tcPr>
          <w:p>
            <w:pPr>
              <w:spacing w:beforeLines="50" w:afterLines="50"/>
              <w:jc w:val="left"/>
              <w:rPr>
                <w:b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5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.实验效果</w:t>
            </w:r>
          </w:p>
        </w:tc>
        <w:tc>
          <w:tcPr>
            <w:tcW w:w="1119" w:type="dxa"/>
          </w:tcPr>
          <w:p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</w:t>
            </w:r>
          </w:p>
        </w:tc>
        <w:tc>
          <w:tcPr>
            <w:tcW w:w="1057" w:type="dxa"/>
          </w:tcPr>
          <w:p>
            <w:pPr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6012" w:type="dxa"/>
          </w:tcPr>
          <w:p>
            <w:pPr>
              <w:spacing w:beforeLines="50" w:afterLines="50"/>
              <w:jc w:val="left"/>
              <w:rPr>
                <w:b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6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.实验报告的完成情况</w:t>
            </w:r>
          </w:p>
        </w:tc>
        <w:tc>
          <w:tcPr>
            <w:tcW w:w="111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1</w:t>
            </w:r>
          </w:p>
        </w:tc>
        <w:tc>
          <w:tcPr>
            <w:tcW w:w="1057" w:type="dxa"/>
          </w:tcPr>
          <w:p>
            <w:pPr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6012" w:type="dxa"/>
          </w:tcPr>
          <w:p>
            <w:pPr>
              <w:spacing w:beforeLines="50" w:afterLines="50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ascii="楷体" w:hAnsi="楷体" w:eastAsia="楷体" w:cs="楷体"/>
                <w:kern w:val="0"/>
                <w:sz w:val="24"/>
                <w:szCs w:val="24"/>
              </w:rPr>
              <w:t>7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.实验习惯</w:t>
            </w:r>
          </w:p>
        </w:tc>
        <w:tc>
          <w:tcPr>
            <w:tcW w:w="1119" w:type="dxa"/>
          </w:tcPr>
          <w:p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</w:t>
            </w:r>
          </w:p>
        </w:tc>
        <w:tc>
          <w:tcPr>
            <w:tcW w:w="1057" w:type="dxa"/>
          </w:tcPr>
          <w:p>
            <w:pPr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6012" w:type="dxa"/>
          </w:tcPr>
          <w:p>
            <w:pPr>
              <w:tabs>
                <w:tab w:val="center" w:pos="4153"/>
                <w:tab w:val="right" w:pos="8306"/>
              </w:tabs>
              <w:snapToGrid w:val="0"/>
              <w:jc w:val="left"/>
              <w:rPr>
                <w:rFonts w:ascii="楷体" w:hAnsi="楷体" w:eastAsia="楷体" w:cs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</w:rPr>
              <w:t>总分</w:t>
            </w:r>
          </w:p>
        </w:tc>
        <w:tc>
          <w:tcPr>
            <w:tcW w:w="1119" w:type="dxa"/>
          </w:tcPr>
          <w:p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</w:t>
            </w:r>
            <w:r>
              <w:rPr>
                <w:b/>
                <w:szCs w:val="24"/>
              </w:rPr>
              <w:t>0</w:t>
            </w:r>
          </w:p>
        </w:tc>
        <w:tc>
          <w:tcPr>
            <w:tcW w:w="1057" w:type="dxa"/>
          </w:tcPr>
          <w:p>
            <w:pPr>
              <w:rPr>
                <w:b/>
                <w:szCs w:val="24"/>
              </w:rPr>
            </w:pPr>
          </w:p>
        </w:tc>
      </w:tr>
    </w:tbl>
    <w:p>
      <w:pPr>
        <w:spacing w:line="360" w:lineRule="auto"/>
        <w:ind w:right="420"/>
        <w:jc w:val="center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                                      </w:t>
      </w:r>
      <w:r>
        <w:rPr>
          <w:rFonts w:hint="eastAsia"/>
          <w:szCs w:val="24"/>
        </w:rPr>
        <w:t xml:space="preserve">考查成绩(打“ </w:t>
      </w:r>
      <w:r>
        <w:rPr>
          <w:rFonts w:hint="eastAsia" w:ascii="宋体" w:hAnsi="宋体"/>
          <w:szCs w:val="24"/>
        </w:rPr>
        <w:t>√</w:t>
      </w:r>
      <w:r>
        <w:rPr>
          <w:rFonts w:hint="eastAsia"/>
          <w:szCs w:val="24"/>
        </w:rPr>
        <w:t xml:space="preserve">”)  (合格、不合格) </w:t>
      </w:r>
    </w:p>
    <w:p>
      <w:pPr>
        <w:tabs>
          <w:tab w:val="left" w:pos="1235"/>
        </w:tabs>
        <w:spacing w:line="360" w:lineRule="auto"/>
        <w:ind w:firstLine="4410" w:firstLineChars="2100"/>
      </w:pPr>
      <w:r>
        <w:rPr>
          <w:rFonts w:hint="eastAsia"/>
          <w:szCs w:val="24"/>
        </w:rPr>
        <w:t xml:space="preserve">监考教师签名___________、 __________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76FFF"/>
    <w:rsid w:val="00130FDE"/>
    <w:rsid w:val="00171B1B"/>
    <w:rsid w:val="001B2AAB"/>
    <w:rsid w:val="002C5FB5"/>
    <w:rsid w:val="003C4937"/>
    <w:rsid w:val="004E068B"/>
    <w:rsid w:val="00576FFF"/>
    <w:rsid w:val="0058177B"/>
    <w:rsid w:val="00613911"/>
    <w:rsid w:val="0065190F"/>
    <w:rsid w:val="0065358D"/>
    <w:rsid w:val="00657869"/>
    <w:rsid w:val="0087534F"/>
    <w:rsid w:val="00A11DD3"/>
    <w:rsid w:val="00A1610E"/>
    <w:rsid w:val="00A871C6"/>
    <w:rsid w:val="00B16DE4"/>
    <w:rsid w:val="00BE370A"/>
    <w:rsid w:val="00C405A4"/>
    <w:rsid w:val="00C60DE1"/>
    <w:rsid w:val="00C93EB7"/>
    <w:rsid w:val="00CE7BB9"/>
    <w:rsid w:val="00D81F10"/>
    <w:rsid w:val="00E83AC5"/>
    <w:rsid w:val="00F942D5"/>
    <w:rsid w:val="15CE5E3F"/>
    <w:rsid w:val="483C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905</Words>
  <Characters>5163</Characters>
  <Lines>43</Lines>
  <Paragraphs>12</Paragraphs>
  <TotalTime>152</TotalTime>
  <ScaleCrop>false</ScaleCrop>
  <LinksUpToDate>false</LinksUpToDate>
  <CharactersWithSpaces>6056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2020-05-31T12:00:00Z</dcterms:created>
  <dc:creator>lu bingzheng</dc:creator>
  <cp:lastModifiedBy>asus</cp:lastModifiedBy>
  <dcterms:modified xsi:type="dcterms:W3CDTF">2020-06-09T09:52:45Z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