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66209"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</w:p>
    <w:p w14:paraId="089F9103">
      <w:pPr>
        <w:rPr>
          <w:rFonts w:hint="eastAsia"/>
          <w:sz w:val="48"/>
          <w:szCs w:val="56"/>
        </w:rPr>
      </w:pPr>
    </w:p>
    <w:p w14:paraId="1A201C09">
      <w:pPr>
        <w:rPr>
          <w:rFonts w:hint="eastAsia"/>
          <w:sz w:val="48"/>
          <w:szCs w:val="56"/>
        </w:rPr>
      </w:pPr>
    </w:p>
    <w:p w14:paraId="12D76988">
      <w:pPr>
        <w:jc w:val="center"/>
        <w:rPr>
          <w:rFonts w:hint="eastAsia"/>
          <w:sz w:val="48"/>
          <w:szCs w:val="56"/>
        </w:rPr>
      </w:pPr>
    </w:p>
    <w:p w14:paraId="424DE94D">
      <w:pPr>
        <w:jc w:val="center"/>
        <w:outlineLvl w:val="1"/>
        <w:rPr>
          <w:rFonts w:hint="eastAsia" w:ascii="方正小标宋简体" w:hAnsi="方正小标宋简体" w:eastAsia="方正小标宋简体" w:cs="方正小标宋简体"/>
          <w:sz w:val="48"/>
          <w:szCs w:val="56"/>
        </w:rPr>
      </w:pPr>
      <w:r>
        <w:rPr>
          <w:rFonts w:hint="eastAsia" w:ascii="方正小标宋简体" w:hAnsi="方正小标宋简体" w:eastAsia="方正小标宋简体" w:cs="方正小标宋简体"/>
          <w:sz w:val="48"/>
          <w:szCs w:val="56"/>
        </w:rPr>
        <w:t>福建省平潭综合实验区</w:t>
      </w:r>
    </w:p>
    <w:p w14:paraId="3CDEC087">
      <w:pPr>
        <w:jc w:val="center"/>
        <w:rPr>
          <w:rFonts w:hint="eastAsia" w:ascii="方正小标宋简体" w:hAnsi="方正小标宋简体" w:eastAsia="方正小标宋简体" w:cs="方正小标宋简体"/>
          <w:sz w:val="48"/>
          <w:szCs w:val="56"/>
        </w:rPr>
      </w:pPr>
    </w:p>
    <w:p w14:paraId="7A3103FC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</w:p>
    <w:p w14:paraId="6EA25731">
      <w:pPr>
        <w:jc w:val="center"/>
        <w:outlineLvl w:val="1"/>
        <w:rPr>
          <w:rFonts w:hint="eastAsia" w:ascii="方正小标宋简体" w:hAnsi="方正小标宋简体" w:eastAsia="方正小标宋简体" w:cs="方正小标宋简体"/>
          <w:sz w:val="2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2025年9月</w:t>
      </w:r>
    </w:p>
    <w:p w14:paraId="61DECF51">
      <w:pPr>
        <w:jc w:val="center"/>
        <w:rPr>
          <w:rFonts w:hint="eastAsia" w:ascii="方正小标宋简体" w:hAnsi="方正小标宋简体" w:eastAsia="方正小标宋简体" w:cs="方正小标宋简体"/>
          <w:sz w:val="24"/>
          <w:szCs w:val="32"/>
        </w:rPr>
      </w:pPr>
    </w:p>
    <w:p w14:paraId="3AD598F7">
      <w:pPr>
        <w:jc w:val="center"/>
        <w:rPr>
          <w:rFonts w:hint="eastAsia" w:ascii="方正小标宋简体" w:hAnsi="方正小标宋简体" w:eastAsia="方正小标宋简体" w:cs="方正小标宋简体"/>
          <w:sz w:val="24"/>
          <w:szCs w:val="32"/>
        </w:rPr>
      </w:pPr>
    </w:p>
    <w:p w14:paraId="6106EEB3">
      <w:pPr>
        <w:jc w:val="center"/>
        <w:rPr>
          <w:rFonts w:hint="eastAsia" w:ascii="方正小标宋简体" w:hAnsi="方正小标宋简体" w:eastAsia="方正小标宋简体" w:cs="方正小标宋简体"/>
          <w:sz w:val="24"/>
          <w:szCs w:val="32"/>
        </w:rPr>
      </w:pPr>
    </w:p>
    <w:p w14:paraId="2788A4C6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</w:p>
    <w:p w14:paraId="402B125C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</w:p>
    <w:p w14:paraId="36470A2B">
      <w:pPr>
        <w:jc w:val="center"/>
        <w:outlineLvl w:val="1"/>
        <w:rPr>
          <w:rFonts w:hint="eastAsia" w:ascii="方正小标宋简体" w:hAnsi="方正小标宋简体" w:eastAsia="方正小标宋简体" w:cs="方正小标宋简体"/>
          <w:sz w:val="2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交通工程地方材料价格信息</w:t>
      </w:r>
    </w:p>
    <w:p w14:paraId="4F8ADAA7">
      <w:pPr>
        <w:rPr>
          <w:rFonts w:hint="eastAsia"/>
          <w:sz w:val="24"/>
          <w:szCs w:val="32"/>
        </w:rPr>
      </w:pPr>
    </w:p>
    <w:p w14:paraId="05CFCA2B">
      <w:pPr>
        <w:rPr>
          <w:rFonts w:hint="eastAsia"/>
          <w:sz w:val="24"/>
          <w:szCs w:val="32"/>
        </w:rPr>
      </w:pPr>
    </w:p>
    <w:p w14:paraId="310C43EE">
      <w:pPr>
        <w:jc w:val="center"/>
        <w:rPr>
          <w:rFonts w:hint="eastAsia"/>
          <w:sz w:val="24"/>
          <w:szCs w:val="32"/>
        </w:rPr>
      </w:pPr>
    </w:p>
    <w:p w14:paraId="4F863D78">
      <w:pPr>
        <w:jc w:val="center"/>
        <w:rPr>
          <w:rFonts w:hint="eastAsia"/>
          <w:sz w:val="24"/>
          <w:szCs w:val="32"/>
        </w:rPr>
      </w:pPr>
    </w:p>
    <w:p w14:paraId="5371A6A2">
      <w:pPr>
        <w:jc w:val="center"/>
        <w:rPr>
          <w:rFonts w:hint="eastAsia"/>
          <w:sz w:val="24"/>
          <w:szCs w:val="32"/>
        </w:rPr>
      </w:pPr>
    </w:p>
    <w:p w14:paraId="6608038E">
      <w:pPr>
        <w:jc w:val="center"/>
        <w:rPr>
          <w:rFonts w:hint="eastAsia"/>
          <w:sz w:val="24"/>
          <w:szCs w:val="32"/>
        </w:rPr>
      </w:pPr>
    </w:p>
    <w:p w14:paraId="515F5CE9">
      <w:pPr>
        <w:jc w:val="center"/>
        <w:rPr>
          <w:rFonts w:hint="eastAsia"/>
          <w:sz w:val="24"/>
          <w:szCs w:val="32"/>
        </w:rPr>
      </w:pPr>
    </w:p>
    <w:p w14:paraId="0C1F2AE2">
      <w:pPr>
        <w:jc w:val="center"/>
        <w:outlineLvl w:val="1"/>
        <w:rPr>
          <w:rFonts w:hint="eastAsia" w:ascii="仿宋_GB2312" w:hAnsi="仿宋_GB2312" w:eastAsia="仿宋_GB2312" w:cs="仿宋_GB2312"/>
          <w:sz w:val="28"/>
          <w:szCs w:val="36"/>
        </w:rPr>
      </w:pPr>
      <w:r>
        <w:rPr>
          <w:rFonts w:hint="eastAsia" w:ascii="仿宋_GB2312" w:hAnsi="仿宋_GB2312" w:eastAsia="仿宋_GB2312" w:cs="仿宋_GB2312"/>
          <w:sz w:val="28"/>
          <w:szCs w:val="36"/>
        </w:rPr>
        <w:t>平潭综合实验区城乡建设与交通运输服务中心</w:t>
      </w:r>
    </w:p>
    <w:p w14:paraId="55D6D3E9">
      <w:pPr>
        <w:jc w:val="center"/>
        <w:outlineLvl w:val="1"/>
        <w:rPr>
          <w:rFonts w:hint="eastAsia" w:ascii="仿宋_GB2312" w:hAnsi="仿宋_GB2312" w:eastAsia="仿宋_GB2312" w:cs="仿宋_GB2312"/>
          <w:sz w:val="28"/>
          <w:szCs w:val="36"/>
        </w:rPr>
        <w:sectPr>
          <w:pgSz w:w="11906" w:h="16838"/>
          <w:pgMar w:top="2041" w:right="1531" w:bottom="2041" w:left="1531" w:header="851" w:footer="1814" w:gutter="0"/>
          <w:cols w:space="720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sz w:val="28"/>
          <w:szCs w:val="36"/>
        </w:rPr>
        <w:t xml:space="preserve">二〇二五年九月 </w:t>
      </w:r>
    </w:p>
    <w:p w14:paraId="28DB86AB">
      <w:pPr>
        <w:spacing w:line="56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编制说明</w:t>
      </w:r>
    </w:p>
    <w:p w14:paraId="45A6414A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0DF9C185"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1.为满足编制交通运输工程造价文件对地方性材料价格的需求，我单位根据近期工程材料市场的变化情况，经调查、分析和测算，编制了《福建省平潭综合实验区交通工程地方材料价格信息》（202</w:t>
      </w:r>
      <w:r>
        <w:rPr>
          <w:rFonts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ascii="仿宋_GB2312" w:hAnsi="仿宋_GB2312" w:eastAsia="仿宋_GB2312" w:cs="仿宋_GB2312"/>
          <w:sz w:val="32"/>
          <w:szCs w:val="32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</w:rPr>
        <w:t>月），现予以公布，供各单位在编制公路水运工程估、概、预算等计价文件中参考使用。</w:t>
      </w:r>
    </w:p>
    <w:p w14:paraId="3032293C"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根据财政部、国家税务总局《关于全面推开营业税改征增值税试点的通知》（财税[2016]36号）以及交通运输部办公厅《关于印发公路工程营业税改征增值税计价依据调整方案的通知》（交办公路[2016]66号）精神，从2016年5月份起地材价格信息发布含增值税价格（以下简称“含税价”）和不含增值税价格（以下简称“除税价”）。</w:t>
      </w:r>
    </w:p>
    <w:p w14:paraId="7BC53CE5"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3.表中所列的砂、石料、粘土等地方性材料为区城关周边料场价格（含运输到建设工地的运杂费及运输损耗费）。</w:t>
      </w:r>
    </w:p>
    <w:p w14:paraId="11601737"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4.在使用中有何意见和建议，请与我单位联系，以便编制时参考。</w:t>
      </w:r>
    </w:p>
    <w:p w14:paraId="7FDD02BC">
      <w:pPr>
        <w:jc w:val="left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AD5E4AD">
      <w:pPr>
        <w:jc w:val="left"/>
        <w:rPr>
          <w:rFonts w:hint="eastAsia" w:ascii="仿宋_GB2312" w:hAnsi="仿宋_GB2312" w:eastAsia="仿宋_GB2312" w:cs="仿宋_GB2312"/>
          <w:sz w:val="32"/>
          <w:szCs w:val="32"/>
        </w:rPr>
        <w:sectPr>
          <w:pgSz w:w="11906" w:h="16838"/>
          <w:pgMar w:top="2041" w:right="1531" w:bottom="2041" w:left="1531" w:header="851" w:footer="1814" w:gutter="0"/>
          <w:cols w:space="720" w:num="1"/>
          <w:docGrid w:type="lines" w:linePitch="312" w:charSpace="0"/>
        </w:sectPr>
      </w:pPr>
    </w:p>
    <w:tbl>
      <w:tblPr>
        <w:tblStyle w:val="3"/>
        <w:tblW w:w="996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8"/>
        <w:gridCol w:w="1089"/>
        <w:gridCol w:w="1754"/>
        <w:gridCol w:w="2272"/>
        <w:gridCol w:w="547"/>
        <w:gridCol w:w="945"/>
        <w:gridCol w:w="895"/>
        <w:gridCol w:w="1140"/>
        <w:gridCol w:w="740"/>
      </w:tblGrid>
      <w:tr w14:paraId="38DE4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  <w:jc w:val="center"/>
        </w:trPr>
        <w:tc>
          <w:tcPr>
            <w:tcW w:w="996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B6D6AA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Cs/>
                <w:color w:val="000000"/>
                <w:kern w:val="0"/>
                <w:sz w:val="32"/>
                <w:szCs w:val="32"/>
                <w:lang w:bidi="ar"/>
              </w:rPr>
              <w:t>平潭综合实验区202</w:t>
            </w:r>
            <w:r>
              <w:rPr>
                <w:rFonts w:ascii="方正小标宋简体" w:hAnsi="方正小标宋简体" w:eastAsia="方正小标宋简体" w:cs="方正小标宋简体"/>
                <w:bCs/>
                <w:color w:val="000000"/>
                <w:kern w:val="0"/>
                <w:sz w:val="32"/>
                <w:szCs w:val="32"/>
                <w:lang w:bidi="ar"/>
              </w:rPr>
              <w:t>5</w:t>
            </w:r>
            <w:r>
              <w:rPr>
                <w:rFonts w:hint="eastAsia" w:ascii="方正小标宋简体" w:hAnsi="方正小标宋简体" w:eastAsia="方正小标宋简体" w:cs="方正小标宋简体"/>
                <w:bCs/>
                <w:color w:val="000000"/>
                <w:kern w:val="0"/>
                <w:sz w:val="32"/>
                <w:szCs w:val="32"/>
                <w:lang w:bidi="ar"/>
              </w:rPr>
              <w:t>年</w:t>
            </w:r>
            <w:r>
              <w:rPr>
                <w:rFonts w:ascii="方正小标宋简体" w:hAnsi="方正小标宋简体" w:eastAsia="方正小标宋简体" w:cs="方正小标宋简体"/>
                <w:bCs/>
                <w:color w:val="000000"/>
                <w:kern w:val="0"/>
                <w:sz w:val="32"/>
                <w:szCs w:val="32"/>
                <w:lang w:bidi="ar"/>
              </w:rPr>
              <w:t>9</w:t>
            </w:r>
            <w:r>
              <w:rPr>
                <w:rFonts w:hint="eastAsia" w:ascii="方正小标宋简体" w:hAnsi="方正小标宋简体" w:eastAsia="方正小标宋简体" w:cs="方正小标宋简体"/>
                <w:bCs/>
                <w:color w:val="000000"/>
                <w:kern w:val="0"/>
                <w:sz w:val="32"/>
                <w:szCs w:val="32"/>
                <w:lang w:bidi="ar"/>
              </w:rPr>
              <w:t>月份交通工程地方材料价格信息汇总表</w:t>
            </w:r>
          </w:p>
        </w:tc>
      </w:tr>
      <w:tr w14:paraId="0B8B1A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  <w:jc w:val="center"/>
        </w:trPr>
        <w:tc>
          <w:tcPr>
            <w:tcW w:w="569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1A77C4">
            <w:pPr>
              <w:jc w:val="left"/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发布单位：平潭综合实验区城乡建设与交通运输服务中心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0075F57">
            <w:pP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</w:pPr>
          </w:p>
        </w:tc>
        <w:tc>
          <w:tcPr>
            <w:tcW w:w="29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DA21A8">
            <w:pPr>
              <w:widowControl/>
              <w:jc w:val="left"/>
              <w:textAlignment w:val="bottom"/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发</w:t>
            </w:r>
            <w:r>
              <w:rPr>
                <w:rStyle w:val="5"/>
                <w:rFonts w:hint="eastAsia" w:hAnsi="仿宋_GB2312"/>
                <w:lang w:bidi="ar"/>
              </w:rPr>
              <w:t>布</w:t>
            </w: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时间</w:t>
            </w:r>
            <w:r>
              <w:rPr>
                <w:rStyle w:val="5"/>
                <w:rFonts w:hint="eastAsia" w:hAnsi="仿宋_GB2312"/>
                <w:lang w:bidi="ar"/>
              </w:rPr>
              <w:t>：</w:t>
            </w: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2025年9月30日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9C2ACD">
            <w:pP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</w:pPr>
          </w:p>
        </w:tc>
      </w:tr>
      <w:tr w14:paraId="639BE8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8F0E7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序号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E0236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县市名称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77956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材料名称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C024B9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型号规格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902FD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单位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92711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 xml:space="preserve"> 含税价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987BA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除税价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0EF41F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料场名称</w:t>
            </w:r>
          </w:p>
          <w:p w14:paraId="368C2EF2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或位置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551E7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备注</w:t>
            </w:r>
          </w:p>
        </w:tc>
      </w:tr>
      <w:tr w14:paraId="77349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42015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</w:t>
            </w:r>
          </w:p>
        </w:tc>
        <w:tc>
          <w:tcPr>
            <w:tcW w:w="1089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89B16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A89E9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中(粗)砂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7E1BC2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 xml:space="preserve">混凝土、砂浆用堆方 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97A229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8F6194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130.00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2E198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 xml:space="preserve">126.21 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3A2ACB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5A2391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机制砂</w:t>
            </w:r>
          </w:p>
        </w:tc>
      </w:tr>
      <w:tr w14:paraId="11FE1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CFCC77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2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1B915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FA6E7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粘 土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718F2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堆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2C8CEF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6E23A4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07B02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B1685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19A9B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</w:tr>
      <w:tr w14:paraId="061988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7ED73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C461AD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39C13C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砾石（河卵石）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CB324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最大粒径6cm堆方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AA6D4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43B97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6395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48513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1D5BB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5E0EDA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8A60AF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B092E6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58FDD7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片 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7FBE26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1BB995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BC199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85.57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CB0A4B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83.23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5AE6B1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5CB40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5E7C4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78944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2C1D1A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02AAC2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乱毛石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CDC661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1AC83B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3D6B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85.57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82783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83.23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227DAC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C2041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4D3187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381265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F3E952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5D0FB8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碎石（2cm）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882131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最大粒径2cm堆方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30377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67C74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113.00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4BE8D6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109.71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3ED97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1C3FA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01BD6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6E9A8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4CE8F1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FB7C74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碎石（4cm）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FA3C4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最大粒径4cm堆方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A483A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4EEE2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110.00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BF82EE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106.80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CB2109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FDDEC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55BA70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09B71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D30472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3C1481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碎石（6cm）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C34AE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最大粒径6cm堆方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DD4E97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A738E9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110.00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3A83AB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106.80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47B863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11439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3F0EED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F640B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8BD24D5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1370B6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碎石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60B70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末筛分碎石统料堆方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4AB0BF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D9CAE2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110.00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DB137F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106.80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55CCD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47EBE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4F078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994F3B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EAB93B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176226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反击破碎石（2cm）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373695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最大粒径2cm堆方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B24E3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0E27CF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B1C975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BE1B93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33528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09B17E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BF3F1A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CF7E4A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3D774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反击破碎石（4cm）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011CE8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最大粒径4cm堆方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B7F53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2F460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086787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42D51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3A3CD5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42E982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7736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14F0E5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1E28F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路面用碎石(1.5cm）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FE290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最大粒径1.5cm堆方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FBE05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1062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117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410AD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113.59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08FB76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68B57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6CF79C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271AA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D8C17E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AF7CA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路面用碎石(2.5cm）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AA7E7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最大粒径2.5cm堆方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50661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F7E8B5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111.23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40864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107.99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EAFCE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4B7FCB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5F5F93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12E3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6CB064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FEA470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块 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EE89E9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39FC06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29A2C9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C44207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5E89F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390AA2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463102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BF984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450947C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E38ED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粗料石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3165A5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440F9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9E138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B1238B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09A29E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273DA0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26DAFD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8E7F7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18E1CF3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1C1A83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毛条石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264302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F85C7A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7F756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7CB5B5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68C55F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4E1C71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1408D7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DC6B7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4DD6E2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0EF6AF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细料石</w:t>
            </w:r>
          </w:p>
        </w:tc>
        <w:tc>
          <w:tcPr>
            <w:tcW w:w="2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AB5FCB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码 方</w:t>
            </w:r>
          </w:p>
        </w:tc>
        <w:tc>
          <w:tcPr>
            <w:tcW w:w="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A2753D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m</w:t>
            </w:r>
            <w:r>
              <w:rPr>
                <w:rStyle w:val="6"/>
                <w:rFonts w:hint="default" w:ascii="仿宋_GB2312" w:hAnsi="仿宋_GB2312" w:eastAsia="仿宋_GB2312" w:cs="仿宋_GB2312"/>
                <w:vertAlign w:val="superscript"/>
                <w:lang w:bidi="ar"/>
              </w:rPr>
              <w:t>3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FC34C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/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260808">
            <w:pPr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483FAD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A3A98"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2"/>
                <w:szCs w:val="22"/>
              </w:rPr>
            </w:pPr>
          </w:p>
        </w:tc>
      </w:tr>
      <w:tr w14:paraId="231A5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  <w:jc w:val="center"/>
        </w:trPr>
        <w:tc>
          <w:tcPr>
            <w:tcW w:w="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D6B2C4">
            <w:pPr>
              <w:widowControl/>
              <w:jc w:val="center"/>
              <w:textAlignment w:val="center"/>
              <w:rPr>
                <w:rFonts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108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852DB6">
            <w:pPr>
              <w:jc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BA94FE">
            <w:pPr>
              <w:widowControl/>
              <w:jc w:val="center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商品混凝土</w:t>
            </w:r>
          </w:p>
        </w:tc>
        <w:tc>
          <w:tcPr>
            <w:tcW w:w="653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194C6C">
            <w:pPr>
              <w:widowControl/>
              <w:jc w:val="left"/>
              <w:textAlignment w:val="center"/>
              <w:rPr>
                <w:rStyle w:val="6"/>
                <w:rFonts w:hint="default" w:ascii="仿宋_GB2312" w:hAnsi="仿宋_GB2312" w:eastAsia="仿宋_GB2312" w:cs="仿宋_GB2312"/>
                <w:lang w:bidi="ar"/>
              </w:rPr>
            </w:pPr>
            <w:r>
              <w:rPr>
                <w:rStyle w:val="6"/>
                <w:rFonts w:hint="default" w:ascii="仿宋_GB2312" w:hAnsi="仿宋_GB2312" w:eastAsia="仿宋_GB2312" w:cs="仿宋_GB2312"/>
                <w:lang w:bidi="ar"/>
              </w:rPr>
              <w:t>根据《关于发布平潭地区商品混凝土信息价计算方法（试行）的通知》岚交建中心工程〔2021〕18号文件，我区自2021年3月改为按系数法计算商品混凝土价信息价。2025年9月份我区商品混凝土信息价计算系数参见“2025年9月份平潭综合实验区建设工程主要材料综合价”。请参照执行！</w:t>
            </w:r>
          </w:p>
        </w:tc>
      </w:tr>
    </w:tbl>
    <w:p w14:paraId="6F4A3557">
      <w:pPr>
        <w:jc w:val="left"/>
        <w:rPr>
          <w:rFonts w:hint="eastAsia" w:ascii="仿宋_GB2312" w:hAnsi="仿宋_GB2312" w:eastAsia="仿宋_GB2312" w:cs="仿宋_GB2312"/>
          <w:sz w:val="22"/>
          <w:szCs w:val="28"/>
        </w:rPr>
      </w:pPr>
    </w:p>
    <w:p w14:paraId="1FB64541">
      <w:pPr>
        <w:jc w:val="left"/>
        <w:rPr>
          <w:rFonts w:hint="eastAsia" w:ascii="仿宋_GB2312" w:hAnsi="仿宋_GB2312" w:eastAsia="仿宋_GB2312" w:cs="仿宋_GB2312"/>
          <w:sz w:val="22"/>
          <w:szCs w:val="28"/>
        </w:rPr>
      </w:pPr>
    </w:p>
    <w:p w14:paraId="75D477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8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5">
    <w:name w:val="font81"/>
    <w:uiPriority w:val="0"/>
    <w:rPr>
      <w:rFonts w:hint="default" w:ascii="仿宋_GB2312" w:eastAsia="仿宋_GB2312" w:cs="仿宋_GB2312"/>
      <w:color w:val="000000"/>
      <w:sz w:val="22"/>
      <w:szCs w:val="22"/>
      <w:u w:val="none"/>
    </w:rPr>
  </w:style>
  <w:style w:type="character" w:customStyle="1" w:styleId="6">
    <w:name w:val="font2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2025-10-11T01:17:07Z</dcterms:created>
  <dc:creator>ASUS</dc:creator>
  <cp:lastModifiedBy>转身</cp:lastModifiedBy>
  <dcterms:modified xsi:type="dcterms:W3CDTF">2025-10-11T01:17:21Z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eyJoZGlkIjoiZWZhMzVmZTE1ZTBjNTJlMTYyODI3MWQ3YzVkNjc3YzUiLCJ1c2VySWQiOiI0NDIyODU3OTMifQ==</vt:lpwstr>
  </property>
  <property fmtid="{D5CDD505-2E9C-101B-9397-08002B2CF9AE}" pid="4" name="ICV">
    <vt:lpwstr>A06C4110C9CB4ECFAD043CD2459AECE9_12</vt:lpwstr>
  </property>
</Properties>
</file>