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rPr>
          <w:rFonts w:hint="eastAsia" w:ascii="CESI黑体-GB13000" w:hAnsi="CESI黑体-GB13000" w:eastAsia="CESI黑体-GB13000" w:cs="CESI黑体-GB13000"/>
          <w:sz w:val="32"/>
          <w:szCs w:val="32"/>
          <w:lang w:val="en-US" w:eastAsia="zh-CN"/>
        </w:rPr>
      </w:pPr>
      <w:r>
        <w:rPr>
          <w:rFonts w:hint="eastAsia" w:ascii="CESI黑体-GB13000" w:hAnsi="CESI黑体-GB13000" w:eastAsia="CESI黑体-GB13000" w:cs="CESI黑体-GB13000"/>
          <w:sz w:val="32"/>
          <w:szCs w:val="32"/>
          <w:lang w:eastAsia="zh-CN"/>
        </w:rPr>
        <w:t>附件</w:t>
      </w:r>
      <w:r>
        <w:rPr>
          <w:rFonts w:hint="eastAsia" w:ascii="CESI黑体-GB13000" w:hAnsi="CESI黑体-GB13000" w:eastAsia="CESI黑体-GB13000" w:cs="CESI黑体-GB13000"/>
          <w:sz w:val="32"/>
          <w:szCs w:val="32"/>
          <w:lang w:val="en-US" w:eastAsia="zh-CN"/>
        </w:rPr>
        <w:t>2</w:t>
      </w:r>
    </w:p>
    <w:p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电动自行车安全技术规范相关内容摘要</w:t>
      </w:r>
    </w:p>
    <w:bookmarkEnd w:id="0"/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依据《电动自行车安全技术规范》（GB 17761-2018），电动自行车应当符合下列要求：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a）具有脚踏骑行能力；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b）具有电驱动或/和电助动功能；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c）电驱动行驶时，最高设计车速不超过25km/h；电助力行驶时，车速超过25km/h，电动机不得提供动力输出；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d）装备完整的电动自行车的整车质量小于或等于55kg；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e）蓄电池标称电压小于或等于48V；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f）电动机额定连续输出功率小于或等于400W。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关  于产品合格证：产品合格证应当用中文清晰标明产品名称、型号、制造商或商标、生产厂及地址、制造日期、整车编码、电动机编码、驱动方式（电驱动或/或电助动）、最高设计车速、整车质量、电动机功率和额定电压、电池种类等。上述信息还应当具有可识读的二维码等信息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Times New Roman" w:hAnsi="Times New Roman" w:eastAsia="黑体" w:cs="Times New Roman"/>
          <w:sz w:val="32"/>
          <w:szCs w:val="32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CESI黑体-GB13000">
    <w:altName w:val="黑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5F6DAB"/>
    <w:rsid w:val="1ADB44E5"/>
    <w:rsid w:val="1D86448E"/>
    <w:rsid w:val="3D5F6DAB"/>
    <w:rsid w:val="411F5A8F"/>
    <w:rsid w:val="49F112A9"/>
    <w:rsid w:val="4C5835D4"/>
    <w:rsid w:val="60417473"/>
    <w:rsid w:val="6105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9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8"/>
    <w:qFormat/>
    <w:uiPriority w:val="0"/>
    <w:pPr>
      <w:keepNext/>
      <w:keepLines/>
      <w:spacing w:before="220" w:beforeLines="0" w:beforeAutospacing="0" w:after="210" w:afterLines="0" w:afterAutospacing="0" w:line="320" w:lineRule="exact"/>
      <w:jc w:val="center"/>
      <w:outlineLvl w:val="0"/>
    </w:pPr>
    <w:rPr>
      <w:rFonts w:eastAsia="方正小标宋简体" w:asciiTheme="minorAscii" w:hAnsiTheme="minorAscii"/>
      <w:kern w:val="44"/>
      <w:sz w:val="36"/>
    </w:rPr>
  </w:style>
  <w:style w:type="paragraph" w:styleId="4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99"/>
    <w:pPr>
      <w:spacing w:before="100" w:beforeAutospacing="1" w:after="120"/>
    </w:pPr>
  </w:style>
  <w:style w:type="paragraph" w:styleId="5">
    <w:name w:val="toc 1"/>
    <w:basedOn w:val="1"/>
    <w:next w:val="1"/>
    <w:unhideWhenUsed/>
    <w:qFormat/>
    <w:uiPriority w:val="99"/>
  </w:style>
  <w:style w:type="character" w:customStyle="1" w:styleId="8">
    <w:name w:val="标题 1 Char"/>
    <w:link w:val="3"/>
    <w:uiPriority w:val="0"/>
    <w:rPr>
      <w:rFonts w:eastAsia="方正小标宋简体" w:asciiTheme="minorAscii" w:hAnsiTheme="minorAscii"/>
      <w:kern w:val="44"/>
      <w:sz w:val="3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Office_10.8.2.6837_F1E327BC-269C-435d-A152-05C5408002CA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2024-08-19T09:06:00Z</dcterms:created>
  <dc:creator>星星</dc:creator>
  <cp:lastModifiedBy>星星</cp:lastModifiedBy>
  <dcterms:modified xsi:type="dcterms:W3CDTF">2024-08-19T09:06:22Z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2052-10.8.2.6837</vt:lpwstr>
  </property>
</Properties>
</file>