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6412" w:rsidRDefault="00BB6412" w:rsidP="00BB6412">
      <w:pPr>
        <w:spacing w:line="660" w:lineRule="exact"/>
        <w:jc w:val="center"/>
        <w:rPr>
          <w:rFonts w:ascii="方正小标宋简体" w:eastAsia="方正小标宋简体" w:hint="eastAsia"/>
          <w:sz w:val="44"/>
          <w:szCs w:val="44"/>
        </w:rPr>
      </w:pPr>
      <w:r w:rsidRPr="00BB6412">
        <w:rPr>
          <w:rFonts w:ascii="方正小标宋简体" w:eastAsia="方正小标宋简体" w:hint="eastAsia"/>
          <w:sz w:val="44"/>
          <w:szCs w:val="44"/>
        </w:rPr>
        <w:t>平潭综合实验区环境监测站</w:t>
      </w:r>
    </w:p>
    <w:p w:rsidR="00000000" w:rsidRPr="00BB6412" w:rsidRDefault="00BB6412" w:rsidP="00BB6412">
      <w:pPr>
        <w:spacing w:line="660" w:lineRule="exact"/>
        <w:jc w:val="center"/>
        <w:rPr>
          <w:rFonts w:ascii="方正小标宋简体" w:eastAsia="方正小标宋简体" w:hint="eastAsia"/>
          <w:sz w:val="44"/>
          <w:szCs w:val="44"/>
        </w:rPr>
      </w:pPr>
      <w:r w:rsidRPr="00BB6412">
        <w:rPr>
          <w:rFonts w:ascii="方正小标宋简体" w:eastAsia="方正小标宋简体" w:hint="eastAsia"/>
          <w:sz w:val="44"/>
          <w:szCs w:val="44"/>
        </w:rPr>
        <w:t>2018年委托检测报价内容</w:t>
      </w:r>
    </w:p>
    <w:p w:rsidR="00BA065A" w:rsidRPr="00BB6412" w:rsidRDefault="00BB6412">
      <w:pPr>
        <w:rPr>
          <w:rFonts w:hint="eastAsia"/>
          <w:sz w:val="32"/>
          <w:szCs w:val="32"/>
        </w:rPr>
      </w:pPr>
      <w:r w:rsidRPr="00BB6412">
        <w:rPr>
          <w:rFonts w:hint="eastAsia"/>
          <w:sz w:val="32"/>
          <w:szCs w:val="32"/>
        </w:rPr>
        <w:t>第一份报价：</w:t>
      </w:r>
    </w:p>
    <w:tbl>
      <w:tblPr>
        <w:tblStyle w:val="a5"/>
        <w:tblW w:w="0" w:type="auto"/>
        <w:tblLook w:val="04A0"/>
      </w:tblPr>
      <w:tblGrid>
        <w:gridCol w:w="1532"/>
        <w:gridCol w:w="3547"/>
        <w:gridCol w:w="3443"/>
      </w:tblGrid>
      <w:tr w:rsidR="00BA065A" w:rsidTr="00BB6412">
        <w:tc>
          <w:tcPr>
            <w:tcW w:w="1532" w:type="dxa"/>
            <w:vAlign w:val="center"/>
          </w:tcPr>
          <w:p w:rsidR="00BA065A" w:rsidRDefault="00BA065A" w:rsidP="00BB6412">
            <w:pPr>
              <w:jc w:val="center"/>
            </w:pPr>
            <w:r>
              <w:rPr>
                <w:rFonts w:hint="eastAsia"/>
              </w:rPr>
              <w:t>点位</w:t>
            </w:r>
          </w:p>
        </w:tc>
        <w:tc>
          <w:tcPr>
            <w:tcW w:w="3547" w:type="dxa"/>
            <w:vAlign w:val="center"/>
          </w:tcPr>
          <w:p w:rsidR="00BA065A" w:rsidRDefault="00BA065A" w:rsidP="00BB6412">
            <w:pPr>
              <w:jc w:val="center"/>
            </w:pPr>
            <w:r>
              <w:rPr>
                <w:rFonts w:hint="eastAsia"/>
              </w:rPr>
              <w:t>项目</w:t>
            </w:r>
          </w:p>
        </w:tc>
        <w:tc>
          <w:tcPr>
            <w:tcW w:w="3443" w:type="dxa"/>
            <w:vAlign w:val="center"/>
          </w:tcPr>
          <w:p w:rsidR="00BA065A" w:rsidRDefault="00BA065A" w:rsidP="00BB6412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BA065A" w:rsidTr="00BB6412">
        <w:trPr>
          <w:trHeight w:val="3254"/>
        </w:trPr>
        <w:tc>
          <w:tcPr>
            <w:tcW w:w="1532" w:type="dxa"/>
            <w:vMerge w:val="restart"/>
            <w:vAlign w:val="center"/>
          </w:tcPr>
          <w:p w:rsidR="00BA065A" w:rsidRDefault="00BA065A" w:rsidP="00BB64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平潭</w:t>
            </w:r>
            <w:r>
              <w:rPr>
                <w:rFonts w:hint="eastAsia"/>
              </w:rPr>
              <w:t>36</w:t>
            </w:r>
            <w:r>
              <w:rPr>
                <w:rFonts w:hint="eastAsia"/>
              </w:rPr>
              <w:t>脚湖</w:t>
            </w:r>
          </w:p>
          <w:p w:rsidR="00BB6412" w:rsidRDefault="00BB6412" w:rsidP="00BB6412">
            <w:pPr>
              <w:jc w:val="center"/>
              <w:rPr>
                <w:rFonts w:hint="eastAsia"/>
              </w:rPr>
            </w:pPr>
          </w:p>
          <w:p w:rsidR="00BB6412" w:rsidRDefault="00BB6412" w:rsidP="00BB6412">
            <w:pPr>
              <w:jc w:val="center"/>
            </w:pPr>
            <w:r>
              <w:rPr>
                <w:rFonts w:hint="eastAsia"/>
              </w:rPr>
              <w:t>（地表水）</w:t>
            </w:r>
          </w:p>
        </w:tc>
        <w:tc>
          <w:tcPr>
            <w:tcW w:w="3547" w:type="dxa"/>
            <w:vAlign w:val="center"/>
          </w:tcPr>
          <w:p w:rsidR="00BA065A" w:rsidRDefault="00BA065A" w:rsidP="00BB6412">
            <w:r>
              <w:rPr>
                <w:rFonts w:ascii="宋体" w:eastAsia="宋体" w:hAnsi="宋体" w:cs="Times New Roman" w:hint="eastAsia"/>
              </w:rPr>
              <w:t>三氯甲烷、四氯化碳、三氯乙烯、四氯乙烯、苯、甲苯、乙苯、二甲苯、苯乙烯、异丙苯、氯苯、1，2-二氯苯、1，4-二氯苯、三氯苯、硝基苯、二硝基苯、硝基氯苯、邻苯二甲酸二丁酯、邻苯二甲酸二（2-乙基已基）酯、滴滴涕、林丹、阿特拉津、苯并（a）芘、钼、钴、铍、硼、锑、镍、钡、钒、铊、砷、硒、汞</w:t>
            </w:r>
          </w:p>
        </w:tc>
        <w:tc>
          <w:tcPr>
            <w:tcW w:w="3443" w:type="dxa"/>
            <w:vAlign w:val="center"/>
          </w:tcPr>
          <w:p w:rsidR="00BA065A" w:rsidRDefault="00BA065A" w:rsidP="00BB6412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送样检测，每月1个样，全年总计11个月</w:t>
            </w:r>
          </w:p>
          <w:p w:rsidR="00BA065A" w:rsidRDefault="00BA065A" w:rsidP="00BB6412">
            <w:pPr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（不含企业内控平行样、空白样等）</w:t>
            </w:r>
          </w:p>
        </w:tc>
      </w:tr>
      <w:tr w:rsidR="00BA065A" w:rsidTr="00BB6412">
        <w:trPr>
          <w:trHeight w:val="7802"/>
        </w:trPr>
        <w:tc>
          <w:tcPr>
            <w:tcW w:w="1532" w:type="dxa"/>
            <w:vMerge/>
            <w:vAlign w:val="center"/>
          </w:tcPr>
          <w:p w:rsidR="00BA065A" w:rsidRDefault="00BA065A" w:rsidP="00BB6412">
            <w:pPr>
              <w:jc w:val="center"/>
            </w:pPr>
          </w:p>
        </w:tc>
        <w:tc>
          <w:tcPr>
            <w:tcW w:w="3547" w:type="dxa"/>
            <w:vAlign w:val="center"/>
          </w:tcPr>
          <w:p w:rsidR="00BA065A" w:rsidRDefault="00BA065A" w:rsidP="00BB6412">
            <w:r>
              <w:rPr>
                <w:rFonts w:ascii="_5b8b_4f53" w:hAnsi="_5b8b_4f53"/>
                <w:shd w:val="clear" w:color="auto" w:fill="FFFFFF"/>
              </w:rPr>
              <w:t>硒、砷、汞、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三氯甲烷、四氯化碳、</w:t>
            </w:r>
            <w:r>
              <w:rPr>
                <w:rFonts w:ascii="_5b8b_4f53" w:hAnsi="_5b8b_4f53"/>
                <w:shd w:val="clear" w:color="auto" w:fill="FFFFFF"/>
              </w:rPr>
              <w:t>三溴甲烷、二氯甲烷、</w:t>
            </w:r>
            <w:r>
              <w:rPr>
                <w:rFonts w:ascii="_5b8b_4f53" w:hAnsi="_5b8b_4f53"/>
                <w:shd w:val="clear" w:color="auto" w:fill="FFFFFF"/>
              </w:rPr>
              <w:t>1</w:t>
            </w:r>
            <w:r>
              <w:rPr>
                <w:rFonts w:ascii="_5b8b_4f53" w:hAnsi="_5b8b_4f53"/>
                <w:shd w:val="clear" w:color="auto" w:fill="FFFFFF"/>
              </w:rPr>
              <w:t>，</w:t>
            </w:r>
            <w:r>
              <w:rPr>
                <w:rFonts w:ascii="_5b8b_4f53" w:hAnsi="_5b8b_4f53"/>
                <w:shd w:val="clear" w:color="auto" w:fill="FFFFFF"/>
              </w:rPr>
              <w:t>2-</w:t>
            </w:r>
            <w:r>
              <w:rPr>
                <w:rFonts w:ascii="_5b8b_4f53" w:hAnsi="_5b8b_4f53"/>
                <w:shd w:val="clear" w:color="auto" w:fill="FFFFFF"/>
              </w:rPr>
              <w:t>二氯乙烷、环氧氯丙烷、氯乙烯、</w:t>
            </w:r>
            <w:r>
              <w:rPr>
                <w:rFonts w:ascii="_5b8b_4f53" w:hAnsi="_5b8b_4f53"/>
                <w:shd w:val="clear" w:color="auto" w:fill="FFFFFF"/>
              </w:rPr>
              <w:t>1,1-</w:t>
            </w:r>
            <w:r>
              <w:rPr>
                <w:rFonts w:ascii="_5b8b_4f53" w:hAnsi="_5b8b_4f53"/>
                <w:shd w:val="clear" w:color="auto" w:fill="FFFFFF"/>
              </w:rPr>
              <w:t>二氯乙烯、</w:t>
            </w:r>
            <w:r>
              <w:rPr>
                <w:rFonts w:ascii="_5b8b_4f53" w:hAnsi="_5b8b_4f53"/>
                <w:shd w:val="clear" w:color="auto" w:fill="FFFFFF"/>
              </w:rPr>
              <w:t>1,2-</w:t>
            </w:r>
            <w:r>
              <w:rPr>
                <w:rFonts w:ascii="_5b8b_4f53" w:hAnsi="_5b8b_4f53"/>
                <w:shd w:val="clear" w:color="auto" w:fill="FFFFFF"/>
              </w:rPr>
              <w:t>二氯乙烯、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三氯乙烯、四氯乙烯、</w:t>
            </w:r>
            <w:r>
              <w:rPr>
                <w:rFonts w:ascii="_5b8b_4f53" w:hAnsi="_5b8b_4f53"/>
                <w:shd w:val="clear" w:color="auto" w:fill="FFFFFF"/>
              </w:rPr>
              <w:t>氯丁二烯、六氯丁二烯、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苯乙烯、</w:t>
            </w:r>
            <w:r>
              <w:rPr>
                <w:rFonts w:ascii="_5b8b_4f53" w:hAnsi="_5b8b_4f53"/>
                <w:shd w:val="clear" w:color="auto" w:fill="FFFFFF"/>
              </w:rPr>
              <w:t>乙醛、丙烯醛、三氯乙醛、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苯、甲苯、乙苯、二甲苯、异丙苯、氯苯、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1,2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一二氯苯、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1,4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一二氯苯、三氯苯、四氯苯、六氯苯、硝基苯、二硝基苯、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2,4-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二硝基甲苯、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2,4,6-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三硝基甲苯、硝基氯苯、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2,4-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二硝基氯苯、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2,4-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二氯苯酚、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2,4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，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6-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三氯苯酚、五氯酚、苯胺、联苯胺、丙稀酰胺、</w:t>
            </w:r>
            <w:r>
              <w:rPr>
                <w:rFonts w:ascii="_5b8b_4f53" w:hAnsi="_5b8b_4f53"/>
                <w:shd w:val="clear" w:color="auto" w:fill="FFFFFF"/>
              </w:rPr>
              <w:t>丙烯腈、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邻苯二甲酸二丁酯、邻苯二甲酸二（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2-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乙基己基）酯、</w:t>
            </w:r>
            <w:r>
              <w:rPr>
                <w:rFonts w:ascii="_5b8b_4f53" w:hAnsi="_5b8b_4f53"/>
                <w:shd w:val="clear" w:color="auto" w:fill="FFFFFF"/>
              </w:rPr>
              <w:t>水合肼、四乙基铅、吡啶、松节油、苦味酸、丁基黄原酸、活性氯、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滴滴涕、林丹、</w:t>
            </w:r>
            <w:r>
              <w:rPr>
                <w:rFonts w:ascii="_5b8b_4f53" w:hAnsi="_5b8b_4f53"/>
                <w:shd w:val="clear" w:color="auto" w:fill="FFFFFF"/>
              </w:rPr>
              <w:t>环氧七氯、对硫磷、甲基对硫磷、马拉硫磷、乐果、敌敌畏、敌百虫、内吸磷、百菌清、甲萘威、溴氰菊酯、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阿特拉津、苯并（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a</w:t>
            </w:r>
            <w:r>
              <w:rPr>
                <w:rFonts w:ascii="_5b8b_4f53" w:hAnsi="_5b8b_4f53"/>
                <w:color w:val="000000"/>
                <w:shd w:val="clear" w:color="auto" w:fill="FFFFFF"/>
              </w:rPr>
              <w:t>）芘、</w:t>
            </w:r>
            <w:r>
              <w:rPr>
                <w:rFonts w:ascii="_5b8b_4f53" w:hAnsi="_5b8b_4f53"/>
                <w:shd w:val="clear" w:color="auto" w:fill="FFFFFF"/>
              </w:rPr>
              <w:t>甲基汞、多氯联苯、微囊藻毒素</w:t>
            </w:r>
            <w:r>
              <w:rPr>
                <w:rFonts w:ascii="_5b8b_4f53" w:hAnsi="_5b8b_4f53"/>
                <w:shd w:val="clear" w:color="auto" w:fill="FFFFFF"/>
              </w:rPr>
              <w:t>-LR</w:t>
            </w:r>
            <w:r>
              <w:rPr>
                <w:rFonts w:ascii="_5b8b_4f53" w:hAnsi="_5b8b_4f53"/>
                <w:shd w:val="clear" w:color="auto" w:fill="FFFFFF"/>
              </w:rPr>
              <w:t>、黄磷、钼、钴、铍、硼、锑、镍、钡、钒、钛、铊</w:t>
            </w:r>
          </w:p>
        </w:tc>
        <w:tc>
          <w:tcPr>
            <w:tcW w:w="3443" w:type="dxa"/>
            <w:vAlign w:val="center"/>
          </w:tcPr>
          <w:p w:rsidR="00BA065A" w:rsidRDefault="00BA065A" w:rsidP="00BB6412">
            <w:pPr>
              <w:jc w:val="center"/>
              <w:rPr>
                <w:rFonts w:hint="eastAsia"/>
              </w:rPr>
            </w:pPr>
            <w:r>
              <w:rPr>
                <w:rFonts w:ascii="宋体" w:hAnsi="宋体" w:hint="eastAsia"/>
              </w:rPr>
              <w:t>送样检测，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月或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月检测，全年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个样</w:t>
            </w:r>
          </w:p>
          <w:p w:rsidR="00BA065A" w:rsidRDefault="00BA065A" w:rsidP="00BB6412">
            <w:pPr>
              <w:jc w:val="center"/>
            </w:pPr>
            <w:r>
              <w:rPr>
                <w:rFonts w:ascii="宋体" w:hAnsi="宋体" w:hint="eastAsia"/>
              </w:rPr>
              <w:t>（不含企业内控平行样、空白样等）</w:t>
            </w:r>
          </w:p>
        </w:tc>
      </w:tr>
    </w:tbl>
    <w:p w:rsidR="0025663E" w:rsidRDefault="0025663E">
      <w:pPr>
        <w:rPr>
          <w:rFonts w:hint="eastAsia"/>
        </w:rPr>
      </w:pPr>
    </w:p>
    <w:p w:rsidR="00BB6412" w:rsidRDefault="00BB6412">
      <w:pPr>
        <w:rPr>
          <w:rFonts w:hint="eastAsia"/>
        </w:rPr>
      </w:pPr>
    </w:p>
    <w:p w:rsidR="00BB6412" w:rsidRDefault="00BB6412">
      <w:pPr>
        <w:rPr>
          <w:rFonts w:hint="eastAsia"/>
        </w:rPr>
      </w:pPr>
    </w:p>
    <w:p w:rsidR="00BB6412" w:rsidRDefault="00BB6412">
      <w:pPr>
        <w:rPr>
          <w:rFonts w:hint="eastAsia"/>
        </w:rPr>
      </w:pPr>
    </w:p>
    <w:p w:rsidR="00BB6412" w:rsidRDefault="00BB6412">
      <w:pPr>
        <w:rPr>
          <w:rFonts w:hint="eastAsia"/>
        </w:rPr>
      </w:pPr>
    </w:p>
    <w:p w:rsidR="00BB6412" w:rsidRDefault="00BB6412">
      <w:pPr>
        <w:rPr>
          <w:rFonts w:hint="eastAsia"/>
        </w:rPr>
      </w:pPr>
      <w:r w:rsidRPr="00BB6412">
        <w:rPr>
          <w:rFonts w:hint="eastAsia"/>
          <w:sz w:val="32"/>
          <w:szCs w:val="32"/>
        </w:rPr>
        <w:t>第</w:t>
      </w:r>
      <w:r>
        <w:rPr>
          <w:rFonts w:hint="eastAsia"/>
          <w:sz w:val="32"/>
          <w:szCs w:val="32"/>
        </w:rPr>
        <w:t>二</w:t>
      </w:r>
      <w:r w:rsidRPr="00BB6412">
        <w:rPr>
          <w:rFonts w:hint="eastAsia"/>
          <w:sz w:val="32"/>
          <w:szCs w:val="32"/>
        </w:rPr>
        <w:t>份报价：</w:t>
      </w:r>
    </w:p>
    <w:p w:rsidR="0025663E" w:rsidRDefault="0025663E">
      <w:pPr>
        <w:rPr>
          <w:rFonts w:hint="eastAsia"/>
        </w:rPr>
      </w:pPr>
    </w:p>
    <w:tbl>
      <w:tblPr>
        <w:tblStyle w:val="a5"/>
        <w:tblW w:w="0" w:type="auto"/>
        <w:tblLook w:val="04A0"/>
      </w:tblPr>
      <w:tblGrid>
        <w:gridCol w:w="2840"/>
        <w:gridCol w:w="2841"/>
        <w:gridCol w:w="2841"/>
      </w:tblGrid>
      <w:tr w:rsidR="00BA065A" w:rsidTr="00BB6412">
        <w:tc>
          <w:tcPr>
            <w:tcW w:w="2840" w:type="dxa"/>
            <w:vAlign w:val="center"/>
          </w:tcPr>
          <w:p w:rsidR="00BA065A" w:rsidRDefault="00BA065A" w:rsidP="00BB6412">
            <w:pPr>
              <w:jc w:val="center"/>
            </w:pPr>
            <w:r>
              <w:rPr>
                <w:rFonts w:hint="eastAsia"/>
              </w:rPr>
              <w:t>点位</w:t>
            </w:r>
          </w:p>
        </w:tc>
        <w:tc>
          <w:tcPr>
            <w:tcW w:w="2841" w:type="dxa"/>
            <w:vAlign w:val="center"/>
          </w:tcPr>
          <w:p w:rsidR="00BA065A" w:rsidRDefault="00BA065A" w:rsidP="00BB6412">
            <w:pPr>
              <w:jc w:val="center"/>
            </w:pPr>
            <w:r>
              <w:rPr>
                <w:rFonts w:hint="eastAsia"/>
              </w:rPr>
              <w:t>项目</w:t>
            </w:r>
          </w:p>
        </w:tc>
        <w:tc>
          <w:tcPr>
            <w:tcW w:w="2841" w:type="dxa"/>
            <w:vAlign w:val="center"/>
          </w:tcPr>
          <w:p w:rsidR="00BA065A" w:rsidRDefault="00BA065A" w:rsidP="00BB6412"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BA065A" w:rsidTr="00BB6412">
        <w:trPr>
          <w:trHeight w:val="2843"/>
        </w:trPr>
        <w:tc>
          <w:tcPr>
            <w:tcW w:w="2840" w:type="dxa"/>
            <w:vAlign w:val="center"/>
          </w:tcPr>
          <w:p w:rsidR="00BA065A" w:rsidRDefault="00BA065A" w:rsidP="00BB641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坛南湾（田美澳）、山岐澳、龙凤头海滨浴场、长江澳</w:t>
            </w:r>
          </w:p>
          <w:p w:rsidR="00BB6412" w:rsidRDefault="00BB6412" w:rsidP="00BB6412">
            <w:pPr>
              <w:jc w:val="center"/>
              <w:rPr>
                <w:rFonts w:hint="eastAsia"/>
              </w:rPr>
            </w:pPr>
          </w:p>
          <w:p w:rsidR="00BB6412" w:rsidRDefault="00BB6412" w:rsidP="00BB6412">
            <w:pPr>
              <w:jc w:val="center"/>
            </w:pPr>
            <w:r>
              <w:rPr>
                <w:rFonts w:hint="eastAsia"/>
              </w:rPr>
              <w:t>（海水）</w:t>
            </w:r>
          </w:p>
        </w:tc>
        <w:tc>
          <w:tcPr>
            <w:tcW w:w="2841" w:type="dxa"/>
            <w:vAlign w:val="center"/>
          </w:tcPr>
          <w:p w:rsidR="00BA065A" w:rsidRPr="00BA065A" w:rsidRDefault="00BA065A" w:rsidP="00BB6412">
            <w:pPr>
              <w:adjustRightInd w:val="0"/>
              <w:snapToGrid w:val="0"/>
              <w:spacing w:line="200" w:lineRule="atLeast"/>
              <w:textAlignment w:val="baseline"/>
            </w:pPr>
            <w:r>
              <w:rPr>
                <w:rFonts w:ascii="Calibri" w:eastAsia="宋体" w:hAnsi="Calibri" w:cs="Times New Roman" w:hint="eastAsia"/>
                <w:sz w:val="24"/>
              </w:rPr>
              <w:t>水温、悬浮物、盐度、</w:t>
            </w:r>
            <w:r>
              <w:rPr>
                <w:rFonts w:ascii="Calibri" w:eastAsia="宋体" w:hAnsi="Calibri" w:cs="Times New Roman" w:hint="eastAsia"/>
                <w:sz w:val="24"/>
              </w:rPr>
              <w:t>PH</w:t>
            </w:r>
            <w:r>
              <w:rPr>
                <w:rFonts w:ascii="Calibri" w:eastAsia="宋体" w:hAnsi="Calibri" w:cs="Times New Roman" w:hint="eastAsia"/>
                <w:sz w:val="24"/>
              </w:rPr>
              <w:t>、溶解氧、化学需氧量、石油类、活性磷酸盐、无机氮（亚硝酸盐氮、硝酸盐氮、氨氮）、汞、铜、铅、镉、非离子氨、叶绿素</w:t>
            </w:r>
            <w:r>
              <w:rPr>
                <w:rFonts w:ascii="Calibri" w:eastAsia="宋体" w:hAnsi="Calibri" w:cs="Times New Roman" w:hint="eastAsia"/>
                <w:sz w:val="24"/>
              </w:rPr>
              <w:t>a</w:t>
            </w:r>
            <w:r>
              <w:rPr>
                <w:rFonts w:ascii="Calibri" w:eastAsia="宋体" w:hAnsi="Calibri" w:cs="Times New Roman" w:hint="eastAsia"/>
                <w:sz w:val="24"/>
              </w:rPr>
              <w:t>共</w:t>
            </w:r>
            <w:r>
              <w:rPr>
                <w:rFonts w:ascii="Calibri" w:eastAsia="宋体" w:hAnsi="Calibri" w:cs="Times New Roman" w:hint="eastAsia"/>
                <w:sz w:val="24"/>
              </w:rPr>
              <w:t>17</w:t>
            </w:r>
            <w:r>
              <w:rPr>
                <w:rFonts w:ascii="Calibri" w:eastAsia="宋体" w:hAnsi="Calibri" w:cs="Times New Roman" w:hint="eastAsia"/>
                <w:sz w:val="24"/>
              </w:rPr>
              <w:t>项；</w:t>
            </w:r>
          </w:p>
        </w:tc>
        <w:tc>
          <w:tcPr>
            <w:tcW w:w="2841" w:type="dxa"/>
            <w:vAlign w:val="center"/>
          </w:tcPr>
          <w:p w:rsidR="00BA065A" w:rsidRDefault="00BA065A" w:rsidP="00BB6412">
            <w:pPr>
              <w:jc w:val="center"/>
              <w:rPr>
                <w:rFonts w:ascii="Calibri" w:eastAsia="宋体" w:hAnsi="Calibri" w:cs="Times New Roman" w:hint="eastAsia"/>
                <w:sz w:val="24"/>
              </w:rPr>
            </w:pPr>
            <w:r>
              <w:rPr>
                <w:rFonts w:ascii="Calibri" w:eastAsia="宋体" w:hAnsi="Calibri" w:cs="Times New Roman" w:hint="eastAsia"/>
                <w:sz w:val="24"/>
              </w:rPr>
              <w:t>1</w:t>
            </w:r>
            <w:r>
              <w:rPr>
                <w:rFonts w:ascii="Calibri" w:eastAsia="宋体" w:hAnsi="Calibri" w:cs="Times New Roman" w:hint="eastAsia"/>
                <w:sz w:val="24"/>
              </w:rPr>
              <w:t>、委托检测（含采样），全年</w:t>
            </w:r>
            <w:r>
              <w:rPr>
                <w:rFonts w:ascii="Calibri" w:eastAsia="宋体" w:hAnsi="Calibri" w:cs="Times New Roman" w:hint="eastAsia"/>
                <w:sz w:val="24"/>
              </w:rPr>
              <w:t>3</w:t>
            </w:r>
            <w:r>
              <w:rPr>
                <w:rFonts w:ascii="Calibri" w:eastAsia="宋体" w:hAnsi="Calibri" w:cs="Times New Roman" w:hint="eastAsia"/>
                <w:sz w:val="24"/>
              </w:rPr>
              <w:t>次，丰、平、枯水期各</w:t>
            </w:r>
            <w:r>
              <w:rPr>
                <w:rFonts w:ascii="Calibri" w:eastAsia="宋体" w:hAnsi="Calibri" w:cs="Times New Roman" w:hint="eastAsia"/>
                <w:sz w:val="24"/>
              </w:rPr>
              <w:t>1</w:t>
            </w:r>
            <w:r>
              <w:rPr>
                <w:rFonts w:ascii="Calibri" w:eastAsia="宋体" w:hAnsi="Calibri" w:cs="Times New Roman" w:hint="eastAsia"/>
                <w:sz w:val="24"/>
              </w:rPr>
              <w:t>次；</w:t>
            </w:r>
          </w:p>
          <w:p w:rsidR="00BA065A" w:rsidRPr="00BA065A" w:rsidRDefault="00BA065A" w:rsidP="00BB6412">
            <w:pPr>
              <w:jc w:val="center"/>
            </w:pPr>
            <w:r>
              <w:rPr>
                <w:rFonts w:ascii="Calibri" w:eastAsia="宋体" w:hAnsi="Calibri" w:cs="Times New Roman" w:hint="eastAsia"/>
                <w:sz w:val="24"/>
              </w:rPr>
              <w:t>2</w:t>
            </w:r>
            <w:r>
              <w:rPr>
                <w:rFonts w:ascii="Calibri" w:eastAsia="宋体" w:hAnsi="Calibri" w:cs="Times New Roman" w:hint="eastAsia"/>
                <w:sz w:val="24"/>
              </w:rPr>
              <w:t>、</w:t>
            </w:r>
            <w:r w:rsidR="00BB6412">
              <w:rPr>
                <w:rFonts w:hint="eastAsia"/>
              </w:rPr>
              <w:t>龙凤头海滨浴场需加测</w:t>
            </w:r>
            <w:r w:rsidR="00BB6412">
              <w:rPr>
                <w:rFonts w:ascii="Calibri" w:eastAsia="宋体" w:hAnsi="Calibri" w:cs="Times New Roman" w:hint="eastAsia"/>
                <w:sz w:val="24"/>
              </w:rPr>
              <w:t>粪大肠菌群、漂浮物质；其中漂浮物质为描述法，可不在</w:t>
            </w:r>
            <w:r w:rsidR="00BB6412">
              <w:rPr>
                <w:rFonts w:ascii="Calibri" w:eastAsia="宋体" w:hAnsi="Calibri" w:cs="Times New Roman" w:hint="eastAsia"/>
                <w:sz w:val="24"/>
              </w:rPr>
              <w:t>CMA</w:t>
            </w:r>
            <w:r w:rsidR="00BB6412">
              <w:rPr>
                <w:rFonts w:ascii="Calibri" w:eastAsia="宋体" w:hAnsi="Calibri" w:cs="Times New Roman" w:hint="eastAsia"/>
                <w:sz w:val="24"/>
              </w:rPr>
              <w:t>认证范围内。</w:t>
            </w:r>
          </w:p>
        </w:tc>
      </w:tr>
    </w:tbl>
    <w:p w:rsidR="00BA065A" w:rsidRDefault="00BA065A"/>
    <w:sectPr w:rsidR="00BA06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362E9" w:rsidRDefault="007362E9" w:rsidP="0025663E">
      <w:r>
        <w:separator/>
      </w:r>
    </w:p>
  </w:endnote>
  <w:endnote w:type="continuationSeparator" w:id="1">
    <w:p w:rsidR="007362E9" w:rsidRDefault="007362E9" w:rsidP="002566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_5b8b_4f53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362E9" w:rsidRDefault="007362E9" w:rsidP="0025663E">
      <w:r>
        <w:separator/>
      </w:r>
    </w:p>
  </w:footnote>
  <w:footnote w:type="continuationSeparator" w:id="1">
    <w:p w:rsidR="007362E9" w:rsidRDefault="007362E9" w:rsidP="0025663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5663E"/>
    <w:rsid w:val="0025663E"/>
    <w:rsid w:val="007362E9"/>
    <w:rsid w:val="00BA065A"/>
    <w:rsid w:val="00BB64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566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5663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566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5663E"/>
    <w:rPr>
      <w:sz w:val="18"/>
      <w:szCs w:val="18"/>
    </w:rPr>
  </w:style>
  <w:style w:type="table" w:styleId="a5">
    <w:name w:val="Table Grid"/>
    <w:basedOn w:val="a1"/>
    <w:uiPriority w:val="59"/>
    <w:rsid w:val="0025663E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131</Words>
  <Characters>751</Characters>
  <Application>Microsoft Office Word</Application>
  <DocSecurity>0</DocSecurity>
  <Lines>6</Lines>
  <Paragraphs>1</Paragraphs>
  <ScaleCrop>false</ScaleCrop>
  <Company>Microsoft</Company>
  <LinksUpToDate>false</LinksUpToDate>
  <CharactersWithSpaces>881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2018-01-02T01:34:00Z</dcterms:created>
  <dcterms:modified xsi:type="dcterms:W3CDTF">2018-01-02T02:00:00Z</dcterms:modified>
</cp:coreProperties>
</file>