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20" w:lineRule="exac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附件3</w:t>
      </w:r>
      <w:bookmarkStart w:id="0" w:name="_GoBack"/>
      <w:bookmarkEnd w:id="0"/>
    </w:p>
    <w:p>
      <w:pPr>
        <w:pStyle w:val="4"/>
        <w:topLinePunct/>
        <w:spacing w:line="5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>
      <w:pPr>
        <w:pStyle w:val="4"/>
        <w:topLinePunct/>
        <w:spacing w:line="500" w:lineRule="exact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平潭综合实验区就业见习协议书</w:t>
      </w:r>
    </w:p>
    <w:p>
      <w:pPr>
        <w:spacing w:line="480" w:lineRule="exact"/>
        <w:rPr>
          <w:rFonts w:ascii="宋体" w:hAnsi="宋体"/>
          <w:sz w:val="30"/>
          <w:szCs w:val="30"/>
        </w:rPr>
      </w:pPr>
    </w:p>
    <w:p>
      <w:pPr>
        <w:spacing w:line="480" w:lineRule="exac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甲方（见习单位）名称：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                     </w:t>
      </w:r>
    </w:p>
    <w:p>
      <w:pPr>
        <w:spacing w:line="480" w:lineRule="exac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地址：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                 </w:t>
      </w:r>
      <w:r>
        <w:rPr>
          <w:rFonts w:hint="eastAsia" w:ascii="仿宋_GB2312" w:hAnsi="仿宋_GB2312" w:eastAsia="仿宋_GB2312" w:cs="仿宋_GB2312"/>
          <w:sz w:val="30"/>
          <w:szCs w:val="30"/>
        </w:rPr>
        <w:t xml:space="preserve"> 联系电话：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</w:t>
      </w:r>
    </w:p>
    <w:p>
      <w:pPr>
        <w:spacing w:line="480" w:lineRule="exac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乙方（见习生）姓名：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                   </w:t>
      </w:r>
    </w:p>
    <w:p>
      <w:pPr>
        <w:spacing w:line="480" w:lineRule="exac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身份证号码：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           </w:t>
      </w:r>
      <w:r>
        <w:rPr>
          <w:rFonts w:hint="eastAsia" w:ascii="仿宋_GB2312" w:hAnsi="仿宋_GB2312" w:eastAsia="仿宋_GB2312" w:cs="仿宋_GB2312"/>
          <w:sz w:val="30"/>
          <w:szCs w:val="30"/>
        </w:rPr>
        <w:t xml:space="preserve"> 联系电话：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根据国家法律法规和本省毕业生就业见习政策规定，甲乙双方在平等自愿、协商一致的基础上签订本协议，并共同遵照执行。</w:t>
      </w:r>
    </w:p>
    <w:p>
      <w:pPr>
        <w:spacing w:line="480" w:lineRule="exact"/>
        <w:ind w:firstLine="596" w:firstLineChars="198"/>
        <w:jc w:val="left"/>
        <w:rPr>
          <w:rFonts w:hint="eastAsia" w:ascii="仿宋_GB2312" w:hAnsi="仿宋_GB2312" w:eastAsia="仿宋_GB2312" w:cs="仿宋_GB2312"/>
          <w:sz w:val="30"/>
          <w:szCs w:val="30"/>
          <w:u w:val="single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第一条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甲方安排乙方在单位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>　　　　　</w:t>
      </w:r>
      <w:r>
        <w:rPr>
          <w:rFonts w:hint="eastAsia" w:ascii="仿宋_GB2312" w:hAnsi="仿宋_GB2312" w:eastAsia="仿宋_GB2312" w:cs="仿宋_GB2312"/>
          <w:sz w:val="30"/>
          <w:szCs w:val="30"/>
        </w:rPr>
        <w:t>部门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30"/>
          <w:szCs w:val="30"/>
        </w:rPr>
        <w:t xml:space="preserve"> 岗位见习，见习期限自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0"/>
          <w:szCs w:val="30"/>
        </w:rPr>
        <w:t>年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30"/>
          <w:szCs w:val="30"/>
        </w:rPr>
        <w:t>月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0"/>
          <w:szCs w:val="30"/>
        </w:rPr>
        <w:t>日起至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0"/>
          <w:szCs w:val="30"/>
        </w:rPr>
        <w:t>年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0"/>
          <w:szCs w:val="30"/>
        </w:rPr>
        <w:t>月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30"/>
          <w:szCs w:val="30"/>
        </w:rPr>
        <w:t>日止。见习岗位职责与任务是</w:t>
      </w: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                    </w:t>
      </w:r>
    </w:p>
    <w:p>
      <w:pPr>
        <w:spacing w:line="480" w:lineRule="exact"/>
        <w:jc w:val="left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  <w:u w:val="single"/>
        </w:rPr>
        <w:t xml:space="preserve">                                                       </w:t>
      </w:r>
      <w:r>
        <w:rPr>
          <w:rFonts w:hint="eastAsia" w:ascii="仿宋_GB2312" w:hAnsi="仿宋_GB2312" w:eastAsia="仿宋_GB2312" w:cs="仿宋_GB2312"/>
          <w:sz w:val="30"/>
          <w:szCs w:val="30"/>
        </w:rPr>
        <w:t>。</w:t>
      </w:r>
    </w:p>
    <w:p>
      <w:pPr>
        <w:spacing w:line="480" w:lineRule="exact"/>
        <w:ind w:firstLine="596" w:firstLineChars="198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第二条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甲方应当根据工作需要为乙方提供职业道德、专业技术、业务知识、安全生产和规章制度等方面的培训，保障乙方履行职责所需的物质技术条件，提供必需的工作条件和有效的劳动安全卫生防护措施。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乙方在见习过程中应严格遵守劳动安全卫生规程和操作规程，有权拒绝违章指挥，对甲方及其管理人员漠视人身安全和健康的行为有权拒绝执行、检举或控告。</w:t>
      </w:r>
    </w:p>
    <w:p>
      <w:pPr>
        <w:spacing w:line="480" w:lineRule="exact"/>
        <w:ind w:firstLine="596" w:firstLineChars="198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第三条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甲方应当严格执行国家有关职工工作时间和工休假日等规定，对乙方实行符合职业特点的工作日制。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第四条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甲方有权按照国家有关规定及本单位的规章制度对乙方实行管理。乙方应遵守甲方依法制定的各项规章制度和劳动纪律，保守甲方的商业秘密。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第五条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见习期间，甲方以货币形式按月支付乙方     元基本生活补贴，并按照国家和本省有关规定为乙方办理人身意外伤害保险。如甲方未为乙方办理人身意外伤害保险，有关责任由甲方承担。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 xml:space="preserve">第六条 </w:t>
      </w:r>
      <w:r>
        <w:rPr>
          <w:rFonts w:hint="eastAsia" w:ascii="仿宋_GB2312" w:hAnsi="仿宋_GB2312" w:eastAsia="仿宋_GB2312" w:cs="仿宋_GB2312"/>
          <w:sz w:val="30"/>
          <w:szCs w:val="30"/>
        </w:rPr>
        <w:t>经甲乙双方协商同意，本协议可以变更或解除。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第七条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有下列情形之一，甲方可以单方解除协议：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1、乙方已落实工作单位或被见习单位正式招用的；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2、乙方由于患病等原因不宜继续从事就业见习的；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3、乙方不遵守见习纪律且经教育无效的；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4、乙方主观过失给见习单位造成一定损失的。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第八条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有下列情形之一，乙方可以单方解除协议：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1、甲方未按相关规定及时足额支付乙方生活补贴的；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>2、甲方未按本协议约定提供相应工作条件的。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第九条</w:t>
      </w:r>
      <w:r>
        <w:rPr>
          <w:rFonts w:hint="eastAsia" w:ascii="仿宋_GB2312" w:hAnsi="仿宋_GB2312" w:eastAsia="仿宋_GB2312" w:cs="仿宋_GB2312"/>
          <w:sz w:val="30"/>
          <w:szCs w:val="30"/>
        </w:rPr>
        <w:t xml:space="preserve">  甲乙双方解除本协议应当书面通知对方；纳入省市见习计划的，还须报组织实施见习计划的毕业生就业主管部门备案。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第十条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见习期满后，乙方应向甲方提交《见习工作总结》。甲方对乙方进行考核鉴定，并向乙方出具《平潭综合实验区高校毕业生就业见习考核鉴定表》。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第十一条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本协议自签订之日起生效，未尽事宜，由甲乙双方补充约定或协商解决。</w:t>
      </w:r>
    </w:p>
    <w:p>
      <w:pPr>
        <w:spacing w:line="480" w:lineRule="exact"/>
        <w:ind w:firstLine="602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b/>
          <w:sz w:val="30"/>
          <w:szCs w:val="30"/>
        </w:rPr>
        <w:t>第十二条</w:t>
      </w:r>
      <w:r>
        <w:rPr>
          <w:rFonts w:hint="eastAsia" w:ascii="仿宋_GB2312" w:hAnsi="仿宋_GB2312" w:eastAsia="仿宋_GB2312" w:cs="仿宋_GB2312"/>
          <w:sz w:val="30"/>
          <w:szCs w:val="30"/>
        </w:rPr>
        <w:t>　本协议一式三份，甲方乙方各执一份，甲方报组织实施见习计划的毕业生就业主管部门备案一份。</w:t>
      </w:r>
    </w:p>
    <w:p>
      <w:pPr>
        <w:spacing w:line="480" w:lineRule="exact"/>
        <w:rPr>
          <w:rFonts w:hint="eastAsia" w:ascii="仿宋_GB2312" w:hAnsi="仿宋_GB2312" w:eastAsia="仿宋_GB2312" w:cs="仿宋_GB2312"/>
          <w:sz w:val="30"/>
          <w:szCs w:val="30"/>
        </w:rPr>
      </w:pPr>
    </w:p>
    <w:p>
      <w:pPr>
        <w:spacing w:line="480" w:lineRule="exact"/>
        <w:rPr>
          <w:rFonts w:hint="eastAsia" w:ascii="仿宋_GB2312" w:hAnsi="仿宋_GB2312" w:eastAsia="仿宋_GB2312" w:cs="仿宋_GB2312"/>
          <w:sz w:val="30"/>
          <w:szCs w:val="30"/>
        </w:rPr>
      </w:pPr>
    </w:p>
    <w:p>
      <w:pPr>
        <w:spacing w:line="480" w:lineRule="exact"/>
        <w:rPr>
          <w:rFonts w:hint="eastAsia" w:ascii="仿宋_GB2312" w:hAnsi="仿宋_GB2312" w:eastAsia="仿宋_GB2312" w:cs="仿宋_GB2312"/>
          <w:sz w:val="30"/>
          <w:szCs w:val="30"/>
        </w:rPr>
      </w:pPr>
    </w:p>
    <w:p>
      <w:pPr>
        <w:spacing w:line="480" w:lineRule="exact"/>
        <w:ind w:firstLine="750" w:firstLineChars="25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 xml:space="preserve">甲方（盖章）：                   乙方（签字）：            </w:t>
      </w:r>
    </w:p>
    <w:p>
      <w:pPr>
        <w:spacing w:line="480" w:lineRule="exact"/>
        <w:ind w:firstLine="600" w:firstLineChars="200"/>
        <w:rPr>
          <w:rFonts w:hint="eastAsia" w:ascii="仿宋_GB2312" w:hAnsi="仿宋_GB2312" w:eastAsia="仿宋_GB2312" w:cs="仿宋_GB2312"/>
          <w:sz w:val="30"/>
          <w:szCs w:val="30"/>
        </w:rPr>
      </w:pPr>
      <w:r>
        <w:rPr>
          <w:rFonts w:hint="eastAsia" w:ascii="仿宋_GB2312" w:hAnsi="仿宋_GB2312" w:eastAsia="仿宋_GB2312" w:cs="仿宋_GB2312"/>
          <w:sz w:val="30"/>
          <w:szCs w:val="30"/>
        </w:rPr>
        <w:t xml:space="preserve"> 年   月   日                    年   月   日</w:t>
      </w:r>
    </w:p>
    <w:p/>
    <w:p>
      <w:pPr>
        <w:spacing w:line="420" w:lineRule="exact"/>
        <w:rPr>
          <w:rFonts w:hint="eastAsia" w:ascii="黑体" w:eastAsia="黑体"/>
          <w:sz w:val="30"/>
          <w:szCs w:val="30"/>
        </w:rPr>
      </w:pPr>
    </w:p>
    <w:p>
      <w:pPr>
        <w:spacing w:line="420" w:lineRule="exact"/>
        <w:rPr>
          <w:rFonts w:hint="eastAsia" w:ascii="黑体" w:eastAsia="黑体"/>
          <w:sz w:val="30"/>
          <w:szCs w:val="30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DE7CB0"/>
    <w:rsid w:val="04DE7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 宋体 无下划线 自动设置 行距: 1.5 倍行距"/>
    <w:next w:val="1"/>
    <w:qFormat/>
    <w:uiPriority w:val="0"/>
    <w:pPr>
      <w:widowControl w:val="0"/>
      <w:spacing w:line="360" w:lineRule="auto"/>
      <w:jc w:val="both"/>
    </w:pPr>
    <w:rPr>
      <w:rFonts w:ascii="宋体" w:hAnsi="Times New Roman" w:eastAsia="宋体" w:cs="宋体"/>
      <w:sz w:val="18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2020-06-18T02:10:00Z</dcterms:created>
  <dc:creator>41</dc:creator>
  <cp:lastModifiedBy>41</cp:lastModifiedBy>
  <dcterms:modified xsi:type="dcterms:W3CDTF">2020-06-18T02:10:36Z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