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2666C" w:rsidRPr="0042666C" w:rsidRDefault="0042666C" w:rsidP="0042666C">
      <w:pPr>
        <w:ind w:firstLineChars="200" w:firstLine="723"/>
        <w:jc w:val="center"/>
        <w:rPr>
          <w:rFonts w:ascii="楷体_GB2312" w:eastAsia="楷体_GB2312" w:hAnsi="仿宋"/>
          <w:b/>
          <w:sz w:val="36"/>
          <w:szCs w:val="36"/>
        </w:rPr>
      </w:pPr>
      <w:r w:rsidRPr="0042666C">
        <w:rPr>
          <w:rFonts w:ascii="楷体_GB2312" w:eastAsia="楷体_GB2312" w:hAnsi="仿宋" w:hint="eastAsia"/>
          <w:b/>
          <w:sz w:val="36"/>
          <w:szCs w:val="36"/>
        </w:rPr>
        <w:t>2018年度重点评价工作开展情况</w:t>
      </w:r>
    </w:p>
    <w:p w:rsidR="0042666C" w:rsidRDefault="0042666C" w:rsidP="0042666C">
      <w:pPr>
        <w:ind w:firstLineChars="200" w:firstLine="640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本部门共对2018年度共计</w:t>
      </w:r>
      <w:r w:rsidR="00573242">
        <w:rPr>
          <w:rFonts w:ascii="仿宋" w:eastAsia="仿宋" w:hAnsi="仿宋" w:hint="eastAsia"/>
          <w:sz w:val="32"/>
          <w:szCs w:val="32"/>
        </w:rPr>
        <w:t>1</w:t>
      </w:r>
      <w:r>
        <w:rPr>
          <w:rFonts w:ascii="仿宋" w:eastAsia="仿宋" w:hAnsi="仿宋" w:hint="eastAsia"/>
          <w:sz w:val="32"/>
          <w:szCs w:val="32"/>
        </w:rPr>
        <w:t>个清单项目实施财政重点评价，涉及财政拨款资金共计</w:t>
      </w:r>
      <w:r w:rsidR="00573242">
        <w:rPr>
          <w:rFonts w:ascii="仿宋" w:eastAsia="仿宋" w:hAnsi="仿宋" w:hint="eastAsia"/>
          <w:sz w:val="32"/>
          <w:szCs w:val="32"/>
        </w:rPr>
        <w:t>3000</w:t>
      </w:r>
      <w:r>
        <w:rPr>
          <w:rFonts w:ascii="仿宋" w:eastAsia="仿宋" w:hAnsi="仿宋" w:hint="eastAsia"/>
          <w:sz w:val="32"/>
          <w:szCs w:val="32"/>
        </w:rPr>
        <w:t>万元，涉及</w:t>
      </w:r>
      <w:r w:rsidR="00573242">
        <w:rPr>
          <w:rFonts w:ascii="仿宋" w:eastAsia="仿宋" w:hAnsi="仿宋" w:hint="eastAsia"/>
          <w:sz w:val="32"/>
          <w:szCs w:val="32"/>
        </w:rPr>
        <w:t>智慧岛专项经费</w:t>
      </w:r>
      <w:r>
        <w:rPr>
          <w:rFonts w:ascii="仿宋" w:eastAsia="仿宋" w:hAnsi="仿宋" w:hint="eastAsia"/>
          <w:sz w:val="32"/>
          <w:szCs w:val="32"/>
        </w:rPr>
        <w:t>等领域。评价结果为“优”的项目是</w:t>
      </w:r>
      <w:r w:rsidR="00573242">
        <w:rPr>
          <w:rFonts w:ascii="仿宋" w:eastAsia="仿宋" w:hAnsi="仿宋" w:hint="eastAsia"/>
          <w:sz w:val="32"/>
          <w:szCs w:val="32"/>
        </w:rPr>
        <w:t>1</w:t>
      </w:r>
      <w:r>
        <w:rPr>
          <w:rFonts w:ascii="仿宋" w:eastAsia="仿宋" w:hAnsi="仿宋" w:hint="eastAsia"/>
          <w:sz w:val="32"/>
          <w:szCs w:val="32"/>
        </w:rPr>
        <w:t>个，“良”的项目是</w:t>
      </w:r>
      <w:r w:rsidR="00573242">
        <w:rPr>
          <w:rFonts w:ascii="仿宋" w:eastAsia="仿宋" w:hAnsi="仿宋" w:hint="eastAsia"/>
          <w:sz w:val="32"/>
          <w:szCs w:val="32"/>
        </w:rPr>
        <w:t>0</w:t>
      </w:r>
      <w:r>
        <w:rPr>
          <w:rFonts w:ascii="仿宋" w:eastAsia="仿宋" w:hAnsi="仿宋" w:hint="eastAsia"/>
          <w:sz w:val="32"/>
          <w:szCs w:val="32"/>
        </w:rPr>
        <w:t>个，“中”的项目是</w:t>
      </w:r>
      <w:r w:rsidR="00573242">
        <w:rPr>
          <w:rFonts w:ascii="仿宋" w:eastAsia="仿宋" w:hAnsi="仿宋" w:hint="eastAsia"/>
          <w:sz w:val="32"/>
          <w:szCs w:val="32"/>
        </w:rPr>
        <w:t>0</w:t>
      </w:r>
      <w:r>
        <w:rPr>
          <w:rFonts w:ascii="仿宋" w:eastAsia="仿宋" w:hAnsi="仿宋" w:hint="eastAsia"/>
          <w:sz w:val="32"/>
          <w:szCs w:val="32"/>
        </w:rPr>
        <w:t>个，“差”的项目是</w:t>
      </w:r>
      <w:r w:rsidR="00573242">
        <w:rPr>
          <w:rFonts w:ascii="仿宋" w:eastAsia="仿宋" w:hAnsi="仿宋" w:hint="eastAsia"/>
          <w:sz w:val="32"/>
          <w:szCs w:val="32"/>
        </w:rPr>
        <w:t>0</w:t>
      </w:r>
      <w:r>
        <w:rPr>
          <w:rFonts w:ascii="仿宋" w:eastAsia="仿宋" w:hAnsi="仿宋" w:hint="eastAsia"/>
          <w:sz w:val="32"/>
          <w:szCs w:val="32"/>
        </w:rPr>
        <w:t>个。</w:t>
      </w:r>
    </w:p>
    <w:p w:rsidR="004358AB" w:rsidRDefault="004358AB" w:rsidP="00D31D50">
      <w:pPr>
        <w:spacing w:line="220" w:lineRule="atLeast"/>
      </w:pPr>
    </w:p>
    <w:sectPr w:rsidR="004358AB" w:rsidSect="004358AB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A575F" w:rsidRDefault="00FA575F" w:rsidP="0042666C">
      <w:pPr>
        <w:spacing w:after="0"/>
      </w:pPr>
      <w:r>
        <w:separator/>
      </w:r>
    </w:p>
  </w:endnote>
  <w:endnote w:type="continuationSeparator" w:id="0">
    <w:p w:rsidR="00FA575F" w:rsidRDefault="00FA575F" w:rsidP="0042666C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A575F" w:rsidRDefault="00FA575F" w:rsidP="0042666C">
      <w:pPr>
        <w:spacing w:after="0"/>
      </w:pPr>
      <w:r>
        <w:separator/>
      </w:r>
    </w:p>
  </w:footnote>
  <w:footnote w:type="continuationSeparator" w:id="0">
    <w:p w:rsidR="00FA575F" w:rsidRDefault="00FA575F" w:rsidP="0042666C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/>
  <w:defaultTabStop w:val="720"/>
  <w:characterSpacingControl w:val="doNotCompress"/>
  <w:hdrShapeDefaults>
    <o:shapedefaults v:ext="edit" spidmax="9218"/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D31D50"/>
    <w:rsid w:val="00323B43"/>
    <w:rsid w:val="003D37D8"/>
    <w:rsid w:val="00426133"/>
    <w:rsid w:val="0042666C"/>
    <w:rsid w:val="004358AB"/>
    <w:rsid w:val="00573242"/>
    <w:rsid w:val="008B7726"/>
    <w:rsid w:val="00A81122"/>
    <w:rsid w:val="00A97EB1"/>
    <w:rsid w:val="00D31D50"/>
    <w:rsid w:val="00F1597F"/>
    <w:rsid w:val="00FA5620"/>
    <w:rsid w:val="00FA575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="微软雅黑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2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23B43"/>
    <w:pPr>
      <w:adjustRightInd w:val="0"/>
      <w:snapToGrid w:val="0"/>
      <w:spacing w:line="240" w:lineRule="auto"/>
    </w:pPr>
    <w:rPr>
      <w:rFonts w:ascii="Tahoma" w:hAnsi="Tahom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42666C"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42666C"/>
    <w:rPr>
      <w:rFonts w:ascii="Tahoma" w:hAnsi="Tahoma"/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42666C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42666C"/>
    <w:rPr>
      <w:rFonts w:ascii="Tahoma" w:hAnsi="Tahoma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18</Words>
  <Characters>104</Characters>
  <Application>Microsoft Office Word</Application>
  <DocSecurity>0</DocSecurity>
  <Lines>1</Lines>
  <Paragraphs>1</Paragraphs>
  <ScaleCrop>false</ScaleCrop>
  <Company/>
  <LinksUpToDate>false</LinksUpToDate>
  <CharactersWithSpaces>121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5</cp:revision>
  <dcterms:created xsi:type="dcterms:W3CDTF">2008-09-11T17:20:00Z</dcterms:created>
  <dcterms:modified xsi:type="dcterms:W3CDTF">2021-05-25T00:16:00Z</dcterms:modified>
</cp:coreProperties>
</file>