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34B9" w:rsidRDefault="003F34B9" w:rsidP="00023F17">
      <w:pPr>
        <w:spacing w:line="554" w:lineRule="exact"/>
        <w:jc w:val="center"/>
        <w:rPr>
          <w:rFonts w:ascii="方正小标宋简体" w:eastAsia="方正小标宋简体"/>
          <w:sz w:val="44"/>
          <w:szCs w:val="44"/>
        </w:rPr>
      </w:pPr>
    </w:p>
    <w:p w:rsidR="001978D5" w:rsidRDefault="00890259" w:rsidP="00023F17">
      <w:pPr>
        <w:spacing w:line="554" w:lineRule="exact"/>
        <w:jc w:val="center"/>
        <w:rPr>
          <w:rFonts w:ascii="方正小标宋简体" w:eastAsia="方正小标宋简体"/>
          <w:sz w:val="44"/>
          <w:szCs w:val="44"/>
        </w:rPr>
      </w:pPr>
      <w:r>
        <w:rPr>
          <w:rFonts w:ascii="方正小标宋简体" w:eastAsia="方正小标宋简体" w:hint="eastAsia"/>
          <w:sz w:val="44"/>
          <w:szCs w:val="44"/>
        </w:rPr>
        <w:t>平潭综合实验区财政金融局</w:t>
      </w:r>
    </w:p>
    <w:p w:rsidR="001978D5" w:rsidRDefault="00890259" w:rsidP="00023F17">
      <w:pPr>
        <w:spacing w:line="554" w:lineRule="exact"/>
        <w:jc w:val="center"/>
        <w:rPr>
          <w:rFonts w:ascii="方正小标宋简体" w:eastAsia="方正小标宋简体"/>
          <w:sz w:val="44"/>
          <w:szCs w:val="44"/>
        </w:rPr>
      </w:pPr>
      <w:r>
        <w:rPr>
          <w:rFonts w:ascii="方正小标宋简体" w:eastAsia="方正小标宋简体" w:hint="eastAsia"/>
          <w:sz w:val="44"/>
          <w:szCs w:val="44"/>
        </w:rPr>
        <w:t>关于印发《平潭综合实验区行政事业单位国有资产处置管理</w:t>
      </w:r>
      <w:r w:rsidR="00AB7524">
        <w:rPr>
          <w:rFonts w:ascii="方正小标宋简体" w:eastAsia="方正小标宋简体" w:hint="eastAsia"/>
          <w:sz w:val="44"/>
          <w:szCs w:val="44"/>
        </w:rPr>
        <w:t>规定</w:t>
      </w:r>
      <w:r>
        <w:rPr>
          <w:rFonts w:ascii="方正小标宋简体" w:eastAsia="方正小标宋简体" w:hint="eastAsia"/>
          <w:sz w:val="44"/>
          <w:szCs w:val="44"/>
        </w:rPr>
        <w:t>》的通知</w:t>
      </w:r>
    </w:p>
    <w:p w:rsidR="001978D5" w:rsidRDefault="00890259" w:rsidP="00023F17">
      <w:pPr>
        <w:spacing w:line="554" w:lineRule="exact"/>
        <w:jc w:val="center"/>
        <w:rPr>
          <w:rFonts w:ascii="仿宋_GB2312" w:eastAsia="仿宋_GB2312"/>
          <w:sz w:val="32"/>
          <w:szCs w:val="32"/>
        </w:rPr>
      </w:pPr>
      <w:r>
        <w:rPr>
          <w:rFonts w:ascii="仿宋_GB2312" w:eastAsia="仿宋_GB2312" w:hint="eastAsia"/>
          <w:sz w:val="32"/>
          <w:szCs w:val="32"/>
        </w:rPr>
        <w:t>岚财金</w:t>
      </w:r>
      <w:r>
        <w:rPr>
          <w:rFonts w:ascii="仿宋_GB2312" w:eastAsia="仿宋_GB2312" w:hAnsi="仿宋_GB2312" w:cs="仿宋_GB2312" w:hint="eastAsia"/>
          <w:sz w:val="32"/>
          <w:szCs w:val="32"/>
        </w:rPr>
        <w:t>〔</w:t>
      </w:r>
      <w:r>
        <w:rPr>
          <w:rFonts w:ascii="仿宋_GB2312" w:eastAsia="仿宋_GB2312" w:hint="eastAsia"/>
          <w:sz w:val="32"/>
          <w:szCs w:val="32"/>
        </w:rPr>
        <w:t>2019</w:t>
      </w:r>
      <w:r>
        <w:rPr>
          <w:rFonts w:ascii="仿宋_GB2312" w:eastAsia="仿宋_GB2312" w:hAnsi="仿宋_GB2312" w:cs="仿宋_GB2312" w:hint="eastAsia"/>
          <w:sz w:val="32"/>
          <w:szCs w:val="32"/>
        </w:rPr>
        <w:t>〕</w:t>
      </w:r>
      <w:r>
        <w:rPr>
          <w:rFonts w:ascii="仿宋_GB2312" w:eastAsia="仿宋_GB2312" w:hint="eastAsia"/>
          <w:sz w:val="32"/>
          <w:szCs w:val="32"/>
        </w:rPr>
        <w:t>号</w:t>
      </w:r>
    </w:p>
    <w:p w:rsidR="001978D5" w:rsidRDefault="00890259" w:rsidP="00023F17">
      <w:pPr>
        <w:spacing w:line="554" w:lineRule="exact"/>
        <w:rPr>
          <w:rFonts w:ascii="仿宋_GB2312" w:eastAsia="仿宋_GB2312"/>
          <w:sz w:val="32"/>
          <w:szCs w:val="32"/>
        </w:rPr>
      </w:pPr>
      <w:r>
        <w:rPr>
          <w:rFonts w:ascii="仿宋_GB2312" w:eastAsia="仿宋_GB2312" w:hint="eastAsia"/>
          <w:sz w:val="32"/>
          <w:szCs w:val="32"/>
        </w:rPr>
        <w:t>各片区管理局、区直各单位：</w:t>
      </w:r>
    </w:p>
    <w:p w:rsidR="001978D5" w:rsidRDefault="00890259" w:rsidP="00023F17">
      <w:pPr>
        <w:tabs>
          <w:tab w:val="left" w:pos="6090"/>
        </w:tabs>
        <w:spacing w:line="554" w:lineRule="exact"/>
        <w:ind w:firstLineChars="200" w:firstLine="640"/>
        <w:rPr>
          <w:rFonts w:ascii="仿宋_GB2312" w:eastAsia="仿宋_GB2312"/>
          <w:sz w:val="32"/>
          <w:szCs w:val="32"/>
        </w:rPr>
      </w:pPr>
      <w:r>
        <w:rPr>
          <w:rFonts w:ascii="仿宋_GB2312" w:eastAsia="仿宋_GB2312" w:hint="eastAsia"/>
          <w:sz w:val="32"/>
          <w:szCs w:val="32"/>
        </w:rPr>
        <w:t>为加强各片区管理局、区直各行政事业单位国有资产处置管理，维护国有资产安全完整，防止国有资产流失，根据《平潭综合实验区行政事业单位国有资产管理办法》(岚财金〔2018</w:t>
      </w:r>
      <w:r>
        <w:rPr>
          <w:rFonts w:ascii="仿宋_GB2312" w:eastAsia="仿宋_GB2312" w:hAnsi="仿宋_GB2312" w:cs="仿宋_GB2312" w:hint="eastAsia"/>
          <w:sz w:val="32"/>
          <w:szCs w:val="32"/>
        </w:rPr>
        <w:t>〕</w:t>
      </w:r>
      <w:r>
        <w:rPr>
          <w:rFonts w:ascii="仿宋_GB2312" w:eastAsia="仿宋_GB2312" w:hint="eastAsia"/>
          <w:sz w:val="32"/>
          <w:szCs w:val="32"/>
        </w:rPr>
        <w:t>50号)以及全区国有资产清查工作等有关规定，我局制定了《平潭综合实验区行政事业单位国有资产处置管理</w:t>
      </w:r>
      <w:r w:rsidR="00AB7524">
        <w:rPr>
          <w:rFonts w:ascii="仿宋_GB2312" w:eastAsia="仿宋_GB2312" w:hint="eastAsia"/>
          <w:sz w:val="32"/>
          <w:szCs w:val="32"/>
        </w:rPr>
        <w:t>规定</w:t>
      </w:r>
      <w:r>
        <w:rPr>
          <w:rFonts w:ascii="仿宋_GB2312" w:eastAsia="仿宋_GB2312" w:hint="eastAsia"/>
          <w:sz w:val="32"/>
          <w:szCs w:val="32"/>
        </w:rPr>
        <w:t>》，现印发给你们，请遵照执行。</w:t>
      </w:r>
    </w:p>
    <w:p w:rsidR="001978D5" w:rsidRDefault="001978D5" w:rsidP="00023F17">
      <w:pPr>
        <w:spacing w:line="554" w:lineRule="exact"/>
        <w:ind w:firstLineChars="200" w:firstLine="640"/>
        <w:rPr>
          <w:rFonts w:ascii="仿宋_GB2312" w:eastAsia="仿宋_GB2312"/>
          <w:sz w:val="32"/>
          <w:szCs w:val="32"/>
        </w:rPr>
      </w:pPr>
    </w:p>
    <w:p w:rsidR="001978D5" w:rsidRDefault="001978D5" w:rsidP="00023F17">
      <w:pPr>
        <w:spacing w:line="554" w:lineRule="exact"/>
        <w:ind w:firstLineChars="200" w:firstLine="640"/>
        <w:rPr>
          <w:rFonts w:ascii="仿宋_GB2312" w:eastAsia="仿宋_GB2312"/>
          <w:sz w:val="32"/>
          <w:szCs w:val="32"/>
        </w:rPr>
      </w:pPr>
    </w:p>
    <w:p w:rsidR="001978D5" w:rsidRDefault="001978D5" w:rsidP="00023F17">
      <w:pPr>
        <w:spacing w:line="554" w:lineRule="exact"/>
        <w:ind w:firstLineChars="200" w:firstLine="640"/>
        <w:rPr>
          <w:rFonts w:ascii="仿宋_GB2312" w:eastAsia="仿宋_GB2312"/>
          <w:sz w:val="32"/>
          <w:szCs w:val="32"/>
        </w:rPr>
      </w:pPr>
    </w:p>
    <w:p w:rsidR="001978D5" w:rsidRDefault="00890259" w:rsidP="00023F17">
      <w:pPr>
        <w:spacing w:line="554" w:lineRule="exact"/>
        <w:ind w:leftChars="200" w:left="1540" w:hangingChars="350" w:hanging="1120"/>
        <w:rPr>
          <w:rFonts w:ascii="仿宋_GB2312" w:eastAsia="仿宋_GB2312"/>
          <w:sz w:val="32"/>
          <w:szCs w:val="32"/>
        </w:rPr>
      </w:pPr>
      <w:r>
        <w:rPr>
          <w:rFonts w:ascii="仿宋_GB2312" w:eastAsia="仿宋_GB2312" w:hint="eastAsia"/>
          <w:sz w:val="32"/>
          <w:szCs w:val="32"/>
        </w:rPr>
        <w:t>附</w:t>
      </w:r>
      <w:r w:rsidR="003F34B9">
        <w:rPr>
          <w:rFonts w:ascii="仿宋_GB2312" w:eastAsia="仿宋_GB2312" w:hint="eastAsia"/>
          <w:sz w:val="32"/>
          <w:szCs w:val="32"/>
        </w:rPr>
        <w:t>件：</w:t>
      </w:r>
      <w:r>
        <w:rPr>
          <w:rFonts w:ascii="仿宋_GB2312" w:eastAsia="仿宋_GB2312" w:hint="eastAsia"/>
          <w:sz w:val="32"/>
          <w:szCs w:val="32"/>
        </w:rPr>
        <w:t>《平潭综合实验区行政事业单位国有资产处置管理</w:t>
      </w:r>
      <w:r w:rsidR="00AB7524">
        <w:rPr>
          <w:rFonts w:ascii="仿宋_GB2312" w:eastAsia="仿宋_GB2312" w:hint="eastAsia"/>
          <w:sz w:val="32"/>
          <w:szCs w:val="32"/>
        </w:rPr>
        <w:t>规定</w:t>
      </w:r>
      <w:r>
        <w:rPr>
          <w:rFonts w:ascii="仿宋_GB2312" w:eastAsia="仿宋_GB2312" w:hint="eastAsia"/>
          <w:sz w:val="32"/>
          <w:szCs w:val="32"/>
        </w:rPr>
        <w:t>》</w:t>
      </w:r>
    </w:p>
    <w:p w:rsidR="001978D5" w:rsidRDefault="001978D5" w:rsidP="00023F17">
      <w:pPr>
        <w:spacing w:line="554" w:lineRule="exact"/>
        <w:ind w:right="640" w:firstLineChars="1100" w:firstLine="3520"/>
        <w:rPr>
          <w:rFonts w:ascii="仿宋_GB2312" w:eastAsia="仿宋_GB2312"/>
          <w:sz w:val="32"/>
          <w:szCs w:val="32"/>
        </w:rPr>
      </w:pPr>
    </w:p>
    <w:p w:rsidR="001978D5" w:rsidRDefault="00890259" w:rsidP="00023F17">
      <w:pPr>
        <w:spacing w:line="554" w:lineRule="exact"/>
        <w:ind w:right="640" w:firstLineChars="1100" w:firstLine="3520"/>
        <w:jc w:val="right"/>
        <w:rPr>
          <w:rFonts w:ascii="仿宋_GB2312" w:eastAsia="仿宋_GB2312"/>
          <w:sz w:val="32"/>
          <w:szCs w:val="32"/>
        </w:rPr>
      </w:pPr>
      <w:r>
        <w:rPr>
          <w:rFonts w:ascii="仿宋_GB2312" w:eastAsia="仿宋_GB2312" w:hint="eastAsia"/>
          <w:sz w:val="32"/>
          <w:szCs w:val="32"/>
        </w:rPr>
        <w:t>平潭综合实验区财政金融局</w:t>
      </w:r>
    </w:p>
    <w:p w:rsidR="001978D5" w:rsidRDefault="00890259" w:rsidP="00023F17">
      <w:pPr>
        <w:spacing w:line="554" w:lineRule="exact"/>
        <w:ind w:right="1120" w:firstLineChars="1350" w:firstLine="4320"/>
        <w:jc w:val="right"/>
        <w:rPr>
          <w:rFonts w:ascii="仿宋_GB2312" w:eastAsia="仿宋_GB2312"/>
          <w:sz w:val="32"/>
          <w:szCs w:val="32"/>
        </w:rPr>
      </w:pPr>
      <w:r>
        <w:rPr>
          <w:rFonts w:ascii="仿宋_GB2312" w:eastAsia="仿宋_GB2312" w:hint="eastAsia"/>
          <w:sz w:val="32"/>
          <w:szCs w:val="32"/>
        </w:rPr>
        <w:t>2019年</w:t>
      </w:r>
      <w:r w:rsidR="00AB7524">
        <w:rPr>
          <w:rFonts w:ascii="仿宋_GB2312" w:eastAsia="仿宋_GB2312" w:hint="eastAsia"/>
          <w:sz w:val="32"/>
          <w:szCs w:val="32"/>
        </w:rPr>
        <w:t>11</w:t>
      </w:r>
      <w:r>
        <w:rPr>
          <w:rFonts w:ascii="仿宋_GB2312" w:eastAsia="仿宋_GB2312" w:hint="eastAsia"/>
          <w:sz w:val="32"/>
          <w:szCs w:val="32"/>
        </w:rPr>
        <w:t>月</w:t>
      </w:r>
      <w:r w:rsidR="00AB7524">
        <w:rPr>
          <w:rFonts w:ascii="仿宋_GB2312" w:eastAsia="仿宋_GB2312" w:hint="eastAsia"/>
          <w:sz w:val="32"/>
          <w:szCs w:val="32"/>
        </w:rPr>
        <w:t>5</w:t>
      </w:r>
      <w:r>
        <w:rPr>
          <w:rFonts w:ascii="仿宋_GB2312" w:eastAsia="仿宋_GB2312" w:hint="eastAsia"/>
          <w:sz w:val="32"/>
          <w:szCs w:val="32"/>
        </w:rPr>
        <w:t>日</w:t>
      </w:r>
    </w:p>
    <w:p w:rsidR="001978D5" w:rsidRDefault="001978D5" w:rsidP="00023F17">
      <w:pPr>
        <w:spacing w:line="554" w:lineRule="exact"/>
        <w:jc w:val="right"/>
        <w:rPr>
          <w:rFonts w:ascii="仿宋_GB2312" w:eastAsia="仿宋_GB2312"/>
          <w:sz w:val="32"/>
          <w:szCs w:val="32"/>
        </w:rPr>
      </w:pPr>
    </w:p>
    <w:p w:rsidR="001978D5" w:rsidRDefault="001978D5" w:rsidP="00023F17">
      <w:pPr>
        <w:spacing w:line="554" w:lineRule="exact"/>
        <w:rPr>
          <w:rFonts w:ascii="仿宋_GB2312" w:eastAsia="仿宋_GB2312"/>
          <w:sz w:val="32"/>
          <w:szCs w:val="32"/>
        </w:rPr>
      </w:pPr>
    </w:p>
    <w:p w:rsidR="001978D5" w:rsidRDefault="001978D5" w:rsidP="00023F17">
      <w:pPr>
        <w:spacing w:line="554" w:lineRule="exact"/>
        <w:jc w:val="right"/>
        <w:rPr>
          <w:rFonts w:ascii="仿宋_GB2312" w:eastAsia="仿宋_GB2312"/>
          <w:sz w:val="32"/>
          <w:szCs w:val="32"/>
        </w:rPr>
        <w:sectPr w:rsidR="001978D5">
          <w:footerReference w:type="default" r:id="rId8"/>
          <w:pgSz w:w="11906" w:h="16838"/>
          <w:pgMar w:top="1440" w:right="1706" w:bottom="1440" w:left="1800" w:header="851" w:footer="992" w:gutter="0"/>
          <w:cols w:space="425"/>
          <w:docGrid w:type="lines" w:linePitch="312"/>
        </w:sectPr>
      </w:pPr>
    </w:p>
    <w:p w:rsidR="00B42C9F" w:rsidRPr="00BA67F4" w:rsidRDefault="00B42C9F" w:rsidP="00023F17">
      <w:pPr>
        <w:spacing w:line="554" w:lineRule="exact"/>
        <w:rPr>
          <w:rFonts w:ascii="黑体" w:eastAsia="黑体" w:hAnsi="黑体"/>
          <w:sz w:val="32"/>
          <w:szCs w:val="32"/>
        </w:rPr>
      </w:pPr>
      <w:r w:rsidRPr="00B42C9F">
        <w:rPr>
          <w:rFonts w:ascii="黑体" w:eastAsia="黑体" w:hAnsi="黑体" w:hint="eastAsia"/>
          <w:sz w:val="32"/>
          <w:szCs w:val="32"/>
        </w:rPr>
        <w:lastRenderedPageBreak/>
        <w:t>附件1</w:t>
      </w:r>
    </w:p>
    <w:p w:rsidR="00BA67F4" w:rsidRDefault="00890259" w:rsidP="00023F17">
      <w:pPr>
        <w:spacing w:line="554" w:lineRule="exact"/>
        <w:ind w:firstLine="630"/>
        <w:jc w:val="center"/>
        <w:rPr>
          <w:rFonts w:ascii="方正小标宋简体" w:eastAsia="方正小标宋简体"/>
          <w:sz w:val="44"/>
          <w:szCs w:val="44"/>
        </w:rPr>
      </w:pPr>
      <w:r w:rsidRPr="003F34B9">
        <w:rPr>
          <w:rFonts w:ascii="方正小标宋简体" w:eastAsia="方正小标宋简体" w:hint="eastAsia"/>
          <w:sz w:val="44"/>
          <w:szCs w:val="44"/>
        </w:rPr>
        <w:t>平潭综合实验区行政事业单位</w:t>
      </w:r>
    </w:p>
    <w:p w:rsidR="001978D5" w:rsidRDefault="00890259" w:rsidP="00023F17">
      <w:pPr>
        <w:spacing w:line="554" w:lineRule="exact"/>
        <w:ind w:firstLine="630"/>
        <w:jc w:val="center"/>
        <w:rPr>
          <w:rFonts w:ascii="方正小标宋简体" w:eastAsia="方正小标宋简体"/>
          <w:sz w:val="44"/>
          <w:szCs w:val="44"/>
        </w:rPr>
      </w:pPr>
      <w:r w:rsidRPr="003F34B9">
        <w:rPr>
          <w:rFonts w:ascii="方正小标宋简体" w:eastAsia="方正小标宋简体" w:hint="eastAsia"/>
          <w:sz w:val="44"/>
          <w:szCs w:val="44"/>
        </w:rPr>
        <w:t>国有资产处置管理</w:t>
      </w:r>
      <w:r w:rsidR="00AB7524">
        <w:rPr>
          <w:rFonts w:ascii="方正小标宋简体" w:eastAsia="方正小标宋简体" w:hint="eastAsia"/>
          <w:sz w:val="44"/>
          <w:szCs w:val="44"/>
        </w:rPr>
        <w:t>规定</w:t>
      </w:r>
    </w:p>
    <w:p w:rsidR="00B42C9F" w:rsidRDefault="00B42C9F" w:rsidP="00023F17">
      <w:pPr>
        <w:spacing w:line="554" w:lineRule="exact"/>
        <w:jc w:val="center"/>
        <w:rPr>
          <w:rFonts w:ascii="仿宋_GB2312" w:eastAsia="仿宋_GB2312"/>
          <w:sz w:val="32"/>
          <w:szCs w:val="32"/>
        </w:rPr>
      </w:pPr>
    </w:p>
    <w:p w:rsidR="001978D5" w:rsidRDefault="00890259" w:rsidP="00023F17">
      <w:pPr>
        <w:spacing w:line="554" w:lineRule="exact"/>
        <w:jc w:val="center"/>
        <w:rPr>
          <w:rFonts w:ascii="黑体" w:eastAsia="黑体" w:hAnsi="黑体" w:cs="黑体"/>
          <w:sz w:val="32"/>
          <w:szCs w:val="32"/>
        </w:rPr>
      </w:pPr>
      <w:r>
        <w:rPr>
          <w:rFonts w:ascii="黑体" w:eastAsia="黑体" w:hAnsi="黑体" w:cs="黑体" w:hint="eastAsia"/>
          <w:sz w:val="32"/>
          <w:szCs w:val="32"/>
        </w:rPr>
        <w:t>第一章 总则</w:t>
      </w:r>
    </w:p>
    <w:p w:rsidR="00B42C9F" w:rsidRPr="00B42C9F" w:rsidRDefault="00B42C9F" w:rsidP="00023F17">
      <w:pPr>
        <w:spacing w:line="554" w:lineRule="exact"/>
        <w:jc w:val="center"/>
        <w:rPr>
          <w:rFonts w:ascii="黑体" w:eastAsia="黑体" w:hAnsi="黑体" w:cs="黑体"/>
          <w:sz w:val="32"/>
          <w:szCs w:val="32"/>
        </w:rPr>
      </w:pPr>
    </w:p>
    <w:p w:rsidR="001978D5" w:rsidRDefault="00890259" w:rsidP="00023F17">
      <w:pPr>
        <w:spacing w:line="554" w:lineRule="exact"/>
        <w:ind w:firstLineChars="200" w:firstLine="643"/>
        <w:jc w:val="left"/>
        <w:rPr>
          <w:rFonts w:ascii="仿宋_GB2312" w:eastAsia="仿宋_GB2312"/>
          <w:sz w:val="32"/>
          <w:szCs w:val="32"/>
        </w:rPr>
      </w:pPr>
      <w:r w:rsidRPr="00B42C9F">
        <w:rPr>
          <w:rFonts w:ascii="仿宋_GB2312" w:eastAsia="仿宋_GB2312" w:hint="eastAsia"/>
          <w:b/>
          <w:sz w:val="32"/>
          <w:szCs w:val="32"/>
        </w:rPr>
        <w:t>第一条</w:t>
      </w:r>
      <w:r>
        <w:rPr>
          <w:rFonts w:ascii="仿宋_GB2312" w:eastAsia="仿宋_GB2312" w:hint="eastAsia"/>
          <w:sz w:val="32"/>
          <w:szCs w:val="32"/>
        </w:rPr>
        <w:t xml:space="preserve"> </w:t>
      </w:r>
      <w:r w:rsidR="00B42C9F">
        <w:rPr>
          <w:rFonts w:ascii="仿宋_GB2312" w:eastAsia="仿宋_GB2312" w:hint="eastAsia"/>
          <w:sz w:val="32"/>
          <w:szCs w:val="32"/>
        </w:rPr>
        <w:t xml:space="preserve"> </w:t>
      </w:r>
      <w:r>
        <w:rPr>
          <w:rFonts w:ascii="仿宋_GB2312" w:eastAsia="仿宋_GB2312" w:hint="eastAsia"/>
          <w:sz w:val="32"/>
          <w:szCs w:val="32"/>
        </w:rPr>
        <w:t>为加强国有资产处置管理，维护国有资产安全完整，防止国有资产流失，根据《平潭综合实验区行政事业单位国有资产管理办法》等有关规定，制定本</w:t>
      </w:r>
      <w:r w:rsidR="00AB7524">
        <w:rPr>
          <w:rFonts w:ascii="仿宋_GB2312" w:eastAsia="仿宋_GB2312" w:hint="eastAsia"/>
          <w:sz w:val="32"/>
          <w:szCs w:val="32"/>
        </w:rPr>
        <w:t>规定</w:t>
      </w:r>
      <w:r>
        <w:rPr>
          <w:rFonts w:ascii="仿宋_GB2312" w:eastAsia="仿宋_GB2312" w:hint="eastAsia"/>
          <w:sz w:val="32"/>
          <w:szCs w:val="32"/>
        </w:rPr>
        <w:t>。</w:t>
      </w:r>
    </w:p>
    <w:p w:rsidR="001978D5" w:rsidRDefault="00890259" w:rsidP="00023F17">
      <w:pPr>
        <w:spacing w:line="554" w:lineRule="exact"/>
        <w:ind w:firstLineChars="200" w:firstLine="643"/>
        <w:jc w:val="left"/>
        <w:rPr>
          <w:rFonts w:ascii="仿宋_GB2312" w:eastAsia="仿宋_GB2312"/>
          <w:sz w:val="32"/>
          <w:szCs w:val="32"/>
        </w:rPr>
      </w:pPr>
      <w:r w:rsidRPr="00B42C9F">
        <w:rPr>
          <w:rFonts w:ascii="仿宋_GB2312" w:eastAsia="仿宋_GB2312" w:hint="eastAsia"/>
          <w:b/>
          <w:sz w:val="32"/>
          <w:szCs w:val="32"/>
        </w:rPr>
        <w:t xml:space="preserve">第二条 </w:t>
      </w:r>
      <w:r w:rsidR="00B42C9F">
        <w:rPr>
          <w:rFonts w:ascii="仿宋_GB2312" w:eastAsia="仿宋_GB2312" w:hint="eastAsia"/>
          <w:b/>
          <w:sz w:val="32"/>
          <w:szCs w:val="32"/>
        </w:rPr>
        <w:t xml:space="preserve"> </w:t>
      </w:r>
      <w:r>
        <w:rPr>
          <w:rFonts w:ascii="仿宋_GB2312" w:eastAsia="仿宋_GB2312" w:hint="eastAsia"/>
          <w:sz w:val="32"/>
          <w:szCs w:val="32"/>
        </w:rPr>
        <w:t>本实施</w:t>
      </w:r>
      <w:r w:rsidR="00485A21">
        <w:rPr>
          <w:rFonts w:ascii="仿宋_GB2312" w:eastAsia="仿宋_GB2312" w:hint="eastAsia"/>
          <w:sz w:val="32"/>
          <w:szCs w:val="32"/>
        </w:rPr>
        <w:t>规定</w:t>
      </w:r>
      <w:r>
        <w:rPr>
          <w:rFonts w:ascii="仿宋_GB2312" w:eastAsia="仿宋_GB2312" w:hint="eastAsia"/>
          <w:sz w:val="32"/>
          <w:szCs w:val="32"/>
        </w:rPr>
        <w:t>适用于各片区管理局、区直行政事业单位（以下简称行政事业单位）国有资产处置管理活动。</w:t>
      </w:r>
    </w:p>
    <w:p w:rsidR="001978D5" w:rsidRDefault="00890259" w:rsidP="00023F17">
      <w:pPr>
        <w:spacing w:line="554" w:lineRule="exact"/>
        <w:ind w:firstLineChars="200" w:firstLine="643"/>
        <w:jc w:val="left"/>
        <w:rPr>
          <w:rFonts w:ascii="仿宋_GB2312" w:eastAsia="仿宋_GB2312"/>
          <w:sz w:val="32"/>
          <w:szCs w:val="32"/>
        </w:rPr>
      </w:pPr>
      <w:r w:rsidRPr="00B42C9F">
        <w:rPr>
          <w:rFonts w:ascii="仿宋_GB2312" w:eastAsia="仿宋_GB2312" w:hint="eastAsia"/>
          <w:b/>
          <w:sz w:val="32"/>
          <w:szCs w:val="32"/>
        </w:rPr>
        <w:t>第三条</w:t>
      </w:r>
      <w:r w:rsidR="00B42C9F">
        <w:rPr>
          <w:rFonts w:ascii="仿宋_GB2312" w:eastAsia="仿宋_GB2312" w:hint="eastAsia"/>
          <w:sz w:val="32"/>
          <w:szCs w:val="32"/>
        </w:rPr>
        <w:t xml:space="preserve">  </w:t>
      </w:r>
      <w:r w:rsidR="00AB7524">
        <w:rPr>
          <w:rFonts w:ascii="仿宋_GB2312" w:eastAsia="仿宋_GB2312" w:hint="eastAsia"/>
          <w:sz w:val="32"/>
          <w:szCs w:val="32"/>
        </w:rPr>
        <w:t>行政事业单位处置土地、房屋、车辆应按规定权限和程序报批，行政事业单位可盘活的经营性资产，纳入全区集中统一运营管理范围。</w:t>
      </w:r>
    </w:p>
    <w:p w:rsidR="001978D5" w:rsidRDefault="00890259" w:rsidP="00023F17">
      <w:pPr>
        <w:spacing w:line="554" w:lineRule="exact"/>
        <w:ind w:firstLineChars="200" w:firstLine="643"/>
        <w:jc w:val="left"/>
        <w:rPr>
          <w:rFonts w:ascii="仿宋_GB2312" w:eastAsia="仿宋_GB2312"/>
          <w:sz w:val="32"/>
          <w:szCs w:val="32"/>
        </w:rPr>
      </w:pPr>
      <w:r w:rsidRPr="00B42C9F">
        <w:rPr>
          <w:rFonts w:ascii="仿宋_GB2312" w:eastAsia="仿宋_GB2312" w:hint="eastAsia"/>
          <w:b/>
          <w:sz w:val="32"/>
          <w:szCs w:val="32"/>
        </w:rPr>
        <w:t>第四条</w:t>
      </w:r>
      <w:r w:rsidR="00B42C9F" w:rsidRPr="00B42C9F">
        <w:rPr>
          <w:rFonts w:ascii="仿宋_GB2312" w:eastAsia="仿宋_GB2312" w:hint="eastAsia"/>
          <w:b/>
          <w:sz w:val="32"/>
          <w:szCs w:val="32"/>
        </w:rPr>
        <w:t xml:space="preserve"> </w:t>
      </w:r>
      <w:r w:rsidR="00B42C9F">
        <w:rPr>
          <w:rFonts w:ascii="仿宋_GB2312" w:eastAsia="仿宋_GB2312" w:hint="eastAsia"/>
          <w:sz w:val="32"/>
          <w:szCs w:val="32"/>
        </w:rPr>
        <w:t xml:space="preserve"> </w:t>
      </w:r>
      <w:r>
        <w:rPr>
          <w:rFonts w:ascii="仿宋_GB2312" w:eastAsia="仿宋_GB2312" w:hint="eastAsia"/>
          <w:sz w:val="32"/>
          <w:szCs w:val="32"/>
        </w:rPr>
        <w:t>国有资产处置是指各行政事业单位占有使用的国有资产产权的转移或报废、报损、盘亏等注销的行为。</w:t>
      </w:r>
    </w:p>
    <w:p w:rsidR="001978D5" w:rsidRDefault="00890259" w:rsidP="00023F17">
      <w:pPr>
        <w:spacing w:line="554" w:lineRule="exact"/>
        <w:ind w:firstLineChars="200" w:firstLine="643"/>
        <w:jc w:val="left"/>
        <w:rPr>
          <w:rFonts w:ascii="仿宋_GB2312" w:eastAsia="仿宋_GB2312"/>
          <w:sz w:val="32"/>
          <w:szCs w:val="32"/>
        </w:rPr>
      </w:pPr>
      <w:r w:rsidRPr="00B42C9F">
        <w:rPr>
          <w:rFonts w:ascii="仿宋_GB2312" w:eastAsia="仿宋_GB2312" w:hint="eastAsia"/>
          <w:b/>
          <w:sz w:val="32"/>
          <w:szCs w:val="32"/>
        </w:rPr>
        <w:t>第五条</w:t>
      </w:r>
      <w:r w:rsidR="00B42C9F" w:rsidRPr="00B42C9F">
        <w:rPr>
          <w:rFonts w:ascii="仿宋_GB2312" w:eastAsia="仿宋_GB2312" w:hint="eastAsia"/>
          <w:b/>
          <w:sz w:val="32"/>
          <w:szCs w:val="32"/>
        </w:rPr>
        <w:t xml:space="preserve"> </w:t>
      </w:r>
      <w:r w:rsidR="00B42C9F">
        <w:rPr>
          <w:rFonts w:ascii="仿宋_GB2312" w:eastAsia="仿宋_GB2312" w:hint="eastAsia"/>
          <w:sz w:val="32"/>
          <w:szCs w:val="32"/>
        </w:rPr>
        <w:t xml:space="preserve"> </w:t>
      </w:r>
      <w:r>
        <w:rPr>
          <w:rFonts w:ascii="仿宋_GB2312" w:eastAsia="仿宋_GB2312" w:hint="eastAsia"/>
          <w:sz w:val="32"/>
          <w:szCs w:val="32"/>
        </w:rPr>
        <w:t>行政事业单位国有资产处置应遵循科学合理、规范高效、公开透明的原则。</w:t>
      </w:r>
    </w:p>
    <w:p w:rsidR="001978D5" w:rsidRDefault="00890259" w:rsidP="00023F17">
      <w:pPr>
        <w:spacing w:line="554" w:lineRule="exact"/>
        <w:ind w:firstLineChars="200" w:firstLine="643"/>
        <w:jc w:val="left"/>
        <w:rPr>
          <w:rFonts w:ascii="仿宋_GB2312" w:eastAsia="仿宋_GB2312"/>
          <w:sz w:val="32"/>
          <w:szCs w:val="32"/>
        </w:rPr>
      </w:pPr>
      <w:r w:rsidRPr="00B42C9F">
        <w:rPr>
          <w:rFonts w:ascii="仿宋_GB2312" w:eastAsia="仿宋_GB2312" w:hint="eastAsia"/>
          <w:b/>
          <w:sz w:val="32"/>
          <w:szCs w:val="32"/>
        </w:rPr>
        <w:t>第六条</w:t>
      </w:r>
      <w:r w:rsidR="00B42C9F">
        <w:rPr>
          <w:rFonts w:ascii="仿宋_GB2312" w:eastAsia="仿宋_GB2312" w:hint="eastAsia"/>
          <w:sz w:val="32"/>
          <w:szCs w:val="32"/>
        </w:rPr>
        <w:t xml:space="preserve">  </w:t>
      </w:r>
      <w:r>
        <w:rPr>
          <w:rFonts w:ascii="仿宋_GB2312" w:eastAsia="仿宋_GB2312" w:hint="eastAsia"/>
          <w:sz w:val="32"/>
          <w:szCs w:val="32"/>
        </w:rPr>
        <w:t>区财政金融局负责各行政事业单位国有资产处置的审批（备案）和监督管理，各主管部门按照</w:t>
      </w:r>
      <w:r>
        <w:rPr>
          <w:rFonts w:ascii="仿宋_GB2312" w:eastAsia="仿宋_GB2312" w:hAnsi="仿宋_GB2312" w:cs="仿宋_GB2312" w:hint="eastAsia"/>
          <w:sz w:val="32"/>
          <w:szCs w:val="32"/>
        </w:rPr>
        <w:t>规定权限负责本部门</w:t>
      </w:r>
      <w:r>
        <w:rPr>
          <w:rFonts w:ascii="仿宋_GB2312" w:eastAsia="仿宋_GB2312" w:hint="eastAsia"/>
          <w:sz w:val="32"/>
          <w:szCs w:val="32"/>
        </w:rPr>
        <w:t>所属行政事业单位国有资产处</w:t>
      </w:r>
      <w:r>
        <w:rPr>
          <w:rFonts w:ascii="仿宋_GB2312" w:eastAsia="仿宋_GB2312" w:hAnsi="仿宋_GB2312" w:cs="仿宋_GB2312" w:hint="eastAsia"/>
          <w:sz w:val="32"/>
          <w:szCs w:val="32"/>
        </w:rPr>
        <w:t>置的审批和监督管理，各行政事业单位负责本</w:t>
      </w:r>
      <w:r>
        <w:rPr>
          <w:rFonts w:ascii="仿宋_GB2312" w:eastAsia="仿宋_GB2312" w:hint="eastAsia"/>
          <w:sz w:val="32"/>
          <w:szCs w:val="32"/>
        </w:rPr>
        <w:t>单位国有资产处置的具体管理。</w:t>
      </w:r>
    </w:p>
    <w:p w:rsidR="001978D5" w:rsidRDefault="00890259" w:rsidP="00023F17">
      <w:pPr>
        <w:spacing w:line="554" w:lineRule="exact"/>
        <w:ind w:firstLineChars="200" w:firstLine="643"/>
        <w:jc w:val="left"/>
        <w:rPr>
          <w:rFonts w:ascii="仿宋_GB2312" w:eastAsia="仿宋_GB2312"/>
          <w:sz w:val="32"/>
          <w:szCs w:val="32"/>
        </w:rPr>
      </w:pPr>
      <w:r w:rsidRPr="00B42C9F">
        <w:rPr>
          <w:rFonts w:ascii="仿宋_GB2312" w:eastAsia="仿宋_GB2312" w:hint="eastAsia"/>
          <w:b/>
          <w:sz w:val="32"/>
          <w:szCs w:val="32"/>
        </w:rPr>
        <w:t>第</w:t>
      </w:r>
      <w:r w:rsidR="00AB7524" w:rsidRPr="00B42C9F">
        <w:rPr>
          <w:rFonts w:ascii="仿宋_GB2312" w:eastAsia="仿宋_GB2312" w:hint="eastAsia"/>
          <w:b/>
          <w:sz w:val="32"/>
          <w:szCs w:val="32"/>
        </w:rPr>
        <w:t>七</w:t>
      </w:r>
      <w:r w:rsidRPr="00B42C9F">
        <w:rPr>
          <w:rFonts w:ascii="仿宋_GB2312" w:eastAsia="仿宋_GB2312" w:hint="eastAsia"/>
          <w:b/>
          <w:sz w:val="32"/>
          <w:szCs w:val="32"/>
        </w:rPr>
        <w:t>条</w:t>
      </w:r>
      <w:r w:rsidR="00B42C9F">
        <w:rPr>
          <w:rFonts w:ascii="仿宋_GB2312" w:eastAsia="仿宋_GB2312" w:hint="eastAsia"/>
          <w:sz w:val="32"/>
          <w:szCs w:val="32"/>
        </w:rPr>
        <w:t xml:space="preserve">  </w:t>
      </w:r>
      <w:r>
        <w:rPr>
          <w:rFonts w:ascii="仿宋_GB2312" w:eastAsia="仿宋_GB2312" w:hint="eastAsia"/>
          <w:sz w:val="32"/>
          <w:szCs w:val="32"/>
        </w:rPr>
        <w:t>资产处置应当与资产配置、使用和回收利用相结合。区财政金融局、各</w:t>
      </w:r>
      <w:r>
        <w:rPr>
          <w:rFonts w:ascii="仿宋_GB2312" w:eastAsia="仿宋_GB2312" w:hAnsi="仿宋_GB2312" w:cs="仿宋_GB2312" w:hint="eastAsia"/>
          <w:sz w:val="32"/>
          <w:szCs w:val="32"/>
        </w:rPr>
        <w:t>主管部门在本规定的审批权限范围内，对各行政事业单位申请处置、超</w:t>
      </w:r>
      <w:r>
        <w:rPr>
          <w:rFonts w:ascii="仿宋_GB2312" w:eastAsia="仿宋_GB2312" w:hint="eastAsia"/>
          <w:sz w:val="32"/>
          <w:szCs w:val="32"/>
        </w:rPr>
        <w:t>标配置、低效运转、长</w:t>
      </w:r>
      <w:r>
        <w:rPr>
          <w:rFonts w:ascii="仿宋_GB2312" w:eastAsia="仿宋_GB2312" w:hint="eastAsia"/>
          <w:sz w:val="32"/>
          <w:szCs w:val="32"/>
        </w:rPr>
        <w:lastRenderedPageBreak/>
        <w:t>期闲置的国有资产，有权先行调剂使用，逐步建立资产共享共用和循环利用机制，提高国有资产使用效益。</w:t>
      </w:r>
    </w:p>
    <w:p w:rsidR="00B42C9F" w:rsidRDefault="00B42C9F" w:rsidP="00023F17">
      <w:pPr>
        <w:spacing w:line="554" w:lineRule="exact"/>
        <w:ind w:firstLineChars="200" w:firstLine="640"/>
        <w:jc w:val="left"/>
        <w:rPr>
          <w:rFonts w:ascii="仿宋_GB2312" w:eastAsia="仿宋_GB2312"/>
          <w:sz w:val="32"/>
          <w:szCs w:val="32"/>
        </w:rPr>
      </w:pPr>
    </w:p>
    <w:p w:rsidR="001978D5" w:rsidRDefault="00890259" w:rsidP="00023F17">
      <w:pPr>
        <w:spacing w:line="554" w:lineRule="exact"/>
        <w:jc w:val="center"/>
        <w:rPr>
          <w:rFonts w:ascii="黑体" w:eastAsia="黑体" w:hAnsi="黑体" w:cs="黑体"/>
          <w:sz w:val="32"/>
          <w:szCs w:val="32"/>
        </w:rPr>
      </w:pPr>
      <w:r>
        <w:rPr>
          <w:rFonts w:ascii="黑体" w:eastAsia="黑体" w:hAnsi="黑体" w:cs="黑体" w:hint="eastAsia"/>
          <w:sz w:val="32"/>
          <w:szCs w:val="32"/>
        </w:rPr>
        <w:t>第二章 处置范围和方式</w:t>
      </w:r>
    </w:p>
    <w:p w:rsidR="00B42C9F" w:rsidRDefault="00B42C9F" w:rsidP="00023F17">
      <w:pPr>
        <w:spacing w:line="554" w:lineRule="exact"/>
        <w:jc w:val="center"/>
        <w:rPr>
          <w:rFonts w:ascii="黑体" w:eastAsia="黑体" w:hAnsi="黑体" w:cs="黑体"/>
          <w:sz w:val="32"/>
          <w:szCs w:val="32"/>
        </w:rPr>
      </w:pPr>
    </w:p>
    <w:p w:rsidR="001978D5" w:rsidRDefault="00890259" w:rsidP="00023F17">
      <w:pPr>
        <w:spacing w:line="554" w:lineRule="exact"/>
        <w:ind w:firstLineChars="200" w:firstLine="643"/>
        <w:jc w:val="left"/>
        <w:rPr>
          <w:rFonts w:ascii="仿宋_GB2312" w:eastAsia="仿宋_GB2312"/>
          <w:sz w:val="32"/>
          <w:szCs w:val="32"/>
        </w:rPr>
      </w:pPr>
      <w:r w:rsidRPr="00B42C9F">
        <w:rPr>
          <w:rFonts w:ascii="仿宋_GB2312" w:eastAsia="仿宋_GB2312" w:hint="eastAsia"/>
          <w:b/>
          <w:sz w:val="32"/>
          <w:szCs w:val="32"/>
        </w:rPr>
        <w:t>第</w:t>
      </w:r>
      <w:r w:rsidR="00AB7524" w:rsidRPr="00B42C9F">
        <w:rPr>
          <w:rFonts w:ascii="仿宋_GB2312" w:eastAsia="仿宋_GB2312" w:hint="eastAsia"/>
          <w:b/>
          <w:sz w:val="32"/>
          <w:szCs w:val="32"/>
        </w:rPr>
        <w:t>八</w:t>
      </w:r>
      <w:r w:rsidRPr="00B42C9F">
        <w:rPr>
          <w:rFonts w:ascii="仿宋_GB2312" w:eastAsia="仿宋_GB2312" w:hint="eastAsia"/>
          <w:b/>
          <w:sz w:val="32"/>
          <w:szCs w:val="32"/>
        </w:rPr>
        <w:t>条</w:t>
      </w:r>
      <w:r w:rsidR="00B42C9F" w:rsidRPr="00B42C9F">
        <w:rPr>
          <w:rFonts w:ascii="仿宋_GB2312" w:eastAsia="仿宋_GB2312" w:hint="eastAsia"/>
          <w:b/>
          <w:sz w:val="32"/>
          <w:szCs w:val="32"/>
        </w:rPr>
        <w:t xml:space="preserve">  </w:t>
      </w:r>
      <w:r>
        <w:rPr>
          <w:rFonts w:ascii="仿宋_GB2312" w:eastAsia="仿宋_GB2312" w:hint="eastAsia"/>
          <w:sz w:val="32"/>
          <w:szCs w:val="32"/>
        </w:rPr>
        <w:t>行政事业单位国有资产处置范围包括：</w:t>
      </w:r>
    </w:p>
    <w:p w:rsidR="001978D5" w:rsidRDefault="00B42C9F" w:rsidP="00023F17">
      <w:pPr>
        <w:spacing w:line="554" w:lineRule="exact"/>
        <w:jc w:val="left"/>
        <w:rPr>
          <w:rFonts w:ascii="仿宋_GB2312" w:eastAsia="仿宋_GB2312"/>
          <w:sz w:val="32"/>
          <w:szCs w:val="32"/>
        </w:rPr>
      </w:pPr>
      <w:r>
        <w:rPr>
          <w:rFonts w:ascii="仿宋_GB2312" w:eastAsia="仿宋_GB2312" w:hint="eastAsia"/>
          <w:sz w:val="32"/>
          <w:szCs w:val="32"/>
        </w:rPr>
        <w:t xml:space="preserve">    </w:t>
      </w:r>
      <w:r w:rsidR="00890259">
        <w:rPr>
          <w:rFonts w:ascii="仿宋_GB2312" w:eastAsia="仿宋_GB2312" w:hint="eastAsia"/>
          <w:sz w:val="32"/>
          <w:szCs w:val="32"/>
        </w:rPr>
        <w:t>（一）闲置资产；</w:t>
      </w:r>
    </w:p>
    <w:p w:rsidR="001978D5" w:rsidRDefault="00B42C9F" w:rsidP="00023F17">
      <w:pPr>
        <w:spacing w:line="554" w:lineRule="exact"/>
        <w:ind w:firstLineChars="150" w:firstLine="480"/>
        <w:jc w:val="left"/>
        <w:rPr>
          <w:rFonts w:ascii="仿宋_GB2312" w:eastAsia="仿宋_GB2312"/>
          <w:sz w:val="32"/>
          <w:szCs w:val="32"/>
        </w:rPr>
      </w:pPr>
      <w:r>
        <w:rPr>
          <w:rFonts w:ascii="仿宋_GB2312" w:eastAsia="仿宋_GB2312" w:hint="eastAsia"/>
          <w:sz w:val="32"/>
          <w:szCs w:val="32"/>
        </w:rPr>
        <w:t xml:space="preserve"> </w:t>
      </w:r>
      <w:r w:rsidR="00890259">
        <w:rPr>
          <w:rFonts w:ascii="仿宋_GB2312" w:eastAsia="仿宋_GB2312" w:hint="eastAsia"/>
          <w:sz w:val="32"/>
          <w:szCs w:val="32"/>
        </w:rPr>
        <w:t>（二）已超过规定的使用年限且不适合继续使用的资产;</w:t>
      </w:r>
    </w:p>
    <w:p w:rsidR="001978D5" w:rsidRDefault="00B42C9F" w:rsidP="00023F17">
      <w:pPr>
        <w:spacing w:line="554" w:lineRule="exact"/>
        <w:ind w:firstLineChars="150" w:firstLine="480"/>
        <w:jc w:val="left"/>
        <w:rPr>
          <w:rFonts w:ascii="仿宋_GB2312" w:eastAsia="仿宋_GB2312"/>
          <w:sz w:val="32"/>
          <w:szCs w:val="32"/>
        </w:rPr>
      </w:pPr>
      <w:r>
        <w:rPr>
          <w:rFonts w:ascii="仿宋_GB2312" w:eastAsia="仿宋_GB2312" w:hint="eastAsia"/>
          <w:sz w:val="32"/>
          <w:szCs w:val="32"/>
        </w:rPr>
        <w:t xml:space="preserve"> </w:t>
      </w:r>
      <w:r w:rsidR="00890259">
        <w:rPr>
          <w:rFonts w:ascii="仿宋_GB2312" w:eastAsia="仿宋_GB2312" w:hint="eastAsia"/>
          <w:sz w:val="32"/>
          <w:szCs w:val="32"/>
        </w:rPr>
        <w:t>（三）没有规定使用年限或未达到规定的使用年限，因技术原因并经过技术鉴定或者科学论证，确需报废、淘汰的资产;</w:t>
      </w:r>
    </w:p>
    <w:p w:rsidR="001978D5" w:rsidRDefault="00B42C9F" w:rsidP="00023F17">
      <w:pPr>
        <w:spacing w:line="554" w:lineRule="exact"/>
        <w:ind w:firstLineChars="150" w:firstLine="480"/>
        <w:jc w:val="left"/>
        <w:rPr>
          <w:rFonts w:ascii="仿宋_GB2312" w:eastAsia="仿宋_GB2312"/>
          <w:sz w:val="32"/>
          <w:szCs w:val="32"/>
        </w:rPr>
      </w:pPr>
      <w:r>
        <w:rPr>
          <w:rFonts w:ascii="仿宋_GB2312" w:eastAsia="仿宋_GB2312" w:hint="eastAsia"/>
          <w:sz w:val="32"/>
          <w:szCs w:val="32"/>
        </w:rPr>
        <w:t xml:space="preserve"> </w:t>
      </w:r>
      <w:r w:rsidR="00890259">
        <w:rPr>
          <w:rFonts w:ascii="仿宋_GB2312" w:eastAsia="仿宋_GB2312" w:hint="eastAsia"/>
          <w:sz w:val="32"/>
          <w:szCs w:val="32"/>
        </w:rPr>
        <w:t>（四）单位分立、合并、改制、隶属关系改变、撤销等原因发生的产权或者使用权转移的资产;</w:t>
      </w:r>
    </w:p>
    <w:p w:rsidR="001978D5" w:rsidRDefault="00B42C9F" w:rsidP="00023F17">
      <w:pPr>
        <w:spacing w:line="554" w:lineRule="exact"/>
        <w:ind w:firstLineChars="150" w:firstLine="480"/>
        <w:jc w:val="left"/>
        <w:rPr>
          <w:rFonts w:ascii="仿宋_GB2312" w:eastAsia="仿宋_GB2312"/>
          <w:sz w:val="32"/>
          <w:szCs w:val="32"/>
        </w:rPr>
      </w:pPr>
      <w:r>
        <w:rPr>
          <w:rFonts w:ascii="仿宋_GB2312" w:eastAsia="仿宋_GB2312" w:hint="eastAsia"/>
          <w:sz w:val="32"/>
          <w:szCs w:val="32"/>
        </w:rPr>
        <w:t xml:space="preserve"> </w:t>
      </w:r>
      <w:r w:rsidR="00890259">
        <w:rPr>
          <w:rFonts w:ascii="仿宋_GB2312" w:eastAsia="仿宋_GB2312" w:hint="eastAsia"/>
          <w:sz w:val="32"/>
          <w:szCs w:val="32"/>
        </w:rPr>
        <w:t>（五）盘亏、毁损、对外投资损失、货币性资产损失及其他非正常损失的资产；</w:t>
      </w:r>
    </w:p>
    <w:p w:rsidR="001978D5" w:rsidRDefault="00B42C9F" w:rsidP="00023F17">
      <w:pPr>
        <w:spacing w:line="554" w:lineRule="exact"/>
        <w:ind w:firstLineChars="150" w:firstLine="480"/>
        <w:jc w:val="left"/>
        <w:rPr>
          <w:rFonts w:ascii="仿宋_GB2312" w:eastAsia="仿宋_GB2312"/>
          <w:sz w:val="32"/>
          <w:szCs w:val="32"/>
        </w:rPr>
      </w:pPr>
      <w:r>
        <w:rPr>
          <w:rFonts w:ascii="仿宋_GB2312" w:eastAsia="仿宋_GB2312" w:hint="eastAsia"/>
          <w:sz w:val="32"/>
          <w:szCs w:val="32"/>
        </w:rPr>
        <w:t xml:space="preserve"> </w:t>
      </w:r>
      <w:r w:rsidR="00890259">
        <w:rPr>
          <w:rFonts w:ascii="仿宋_GB2312" w:eastAsia="仿宋_GB2312" w:hint="eastAsia"/>
          <w:sz w:val="32"/>
          <w:szCs w:val="32"/>
        </w:rPr>
        <w:t>（六）不符合节能环保要求的资产;</w:t>
      </w:r>
    </w:p>
    <w:p w:rsidR="001978D5" w:rsidRDefault="00B42C9F" w:rsidP="00023F17">
      <w:pPr>
        <w:spacing w:line="554" w:lineRule="exact"/>
        <w:ind w:firstLineChars="150" w:firstLine="480"/>
        <w:jc w:val="left"/>
        <w:rPr>
          <w:rFonts w:ascii="仿宋_GB2312" w:eastAsia="仿宋_GB2312"/>
          <w:sz w:val="32"/>
          <w:szCs w:val="32"/>
        </w:rPr>
      </w:pPr>
      <w:r>
        <w:rPr>
          <w:rFonts w:ascii="仿宋_GB2312" w:eastAsia="仿宋_GB2312" w:hint="eastAsia"/>
          <w:sz w:val="32"/>
          <w:szCs w:val="32"/>
        </w:rPr>
        <w:t xml:space="preserve"> </w:t>
      </w:r>
      <w:r w:rsidR="00890259">
        <w:rPr>
          <w:rFonts w:ascii="仿宋_GB2312" w:eastAsia="仿宋_GB2312" w:hint="eastAsia"/>
          <w:sz w:val="32"/>
          <w:szCs w:val="32"/>
        </w:rPr>
        <w:t>（七）因组建临时工作机构、召开重大会议和举办大型活动等临时购置的资产；</w:t>
      </w:r>
    </w:p>
    <w:p w:rsidR="001978D5" w:rsidRDefault="00B42C9F" w:rsidP="00023F17">
      <w:pPr>
        <w:spacing w:line="554" w:lineRule="exact"/>
        <w:ind w:firstLineChars="150" w:firstLine="480"/>
        <w:jc w:val="left"/>
        <w:rPr>
          <w:rFonts w:ascii="仿宋_GB2312" w:eastAsia="仿宋_GB2312"/>
          <w:sz w:val="32"/>
          <w:szCs w:val="32"/>
        </w:rPr>
      </w:pPr>
      <w:r>
        <w:rPr>
          <w:rFonts w:ascii="仿宋_GB2312" w:eastAsia="仿宋_GB2312" w:hint="eastAsia"/>
          <w:sz w:val="32"/>
          <w:szCs w:val="32"/>
        </w:rPr>
        <w:t xml:space="preserve"> </w:t>
      </w:r>
      <w:r w:rsidR="00890259">
        <w:rPr>
          <w:rFonts w:ascii="仿宋_GB2312" w:eastAsia="仿宋_GB2312" w:hint="eastAsia"/>
          <w:sz w:val="32"/>
          <w:szCs w:val="32"/>
        </w:rPr>
        <w:t>（八）依照有关规定需要进行资产处置的其他情形。</w:t>
      </w:r>
    </w:p>
    <w:p w:rsidR="001978D5" w:rsidRDefault="00B42C9F" w:rsidP="00023F17">
      <w:pPr>
        <w:spacing w:line="554" w:lineRule="exact"/>
        <w:ind w:firstLineChars="150" w:firstLine="480"/>
        <w:jc w:val="left"/>
        <w:rPr>
          <w:rFonts w:ascii="仿宋_GB2312" w:eastAsia="仿宋_GB2312"/>
          <w:sz w:val="32"/>
          <w:szCs w:val="32"/>
        </w:rPr>
      </w:pPr>
      <w:r>
        <w:rPr>
          <w:rFonts w:ascii="仿宋_GB2312" w:eastAsia="仿宋_GB2312" w:hint="eastAsia"/>
          <w:sz w:val="32"/>
          <w:szCs w:val="32"/>
        </w:rPr>
        <w:t xml:space="preserve"> </w:t>
      </w:r>
      <w:r w:rsidR="00890259" w:rsidRPr="00B42C9F">
        <w:rPr>
          <w:rFonts w:ascii="仿宋_GB2312" w:eastAsia="仿宋_GB2312" w:hint="eastAsia"/>
          <w:b/>
          <w:sz w:val="32"/>
          <w:szCs w:val="32"/>
        </w:rPr>
        <w:t>第</w:t>
      </w:r>
      <w:r w:rsidR="00AB7524" w:rsidRPr="00B42C9F">
        <w:rPr>
          <w:rFonts w:ascii="仿宋_GB2312" w:eastAsia="仿宋_GB2312" w:hint="eastAsia"/>
          <w:b/>
          <w:sz w:val="32"/>
          <w:szCs w:val="32"/>
        </w:rPr>
        <w:t>九</w:t>
      </w:r>
      <w:r w:rsidR="00890259" w:rsidRPr="00B42C9F">
        <w:rPr>
          <w:rFonts w:ascii="仿宋_GB2312" w:eastAsia="仿宋_GB2312" w:hint="eastAsia"/>
          <w:b/>
          <w:sz w:val="32"/>
          <w:szCs w:val="32"/>
        </w:rPr>
        <w:t>条</w:t>
      </w:r>
      <w:r w:rsidR="00890259">
        <w:rPr>
          <w:rFonts w:ascii="仿宋_GB2312" w:eastAsia="仿宋_GB2312" w:hint="eastAsia"/>
          <w:sz w:val="32"/>
          <w:szCs w:val="32"/>
        </w:rPr>
        <w:t xml:space="preserve"> </w:t>
      </w:r>
      <w:r>
        <w:rPr>
          <w:rFonts w:ascii="仿宋_GB2312" w:eastAsia="仿宋_GB2312" w:hint="eastAsia"/>
          <w:sz w:val="32"/>
          <w:szCs w:val="32"/>
        </w:rPr>
        <w:t xml:space="preserve"> </w:t>
      </w:r>
      <w:r w:rsidR="00890259">
        <w:rPr>
          <w:rFonts w:ascii="仿宋_GB2312" w:eastAsia="仿宋_GB2312" w:hint="eastAsia"/>
          <w:sz w:val="32"/>
          <w:szCs w:val="32"/>
        </w:rPr>
        <w:t>行政事业单位国有资产处置方式包括无偿调拨(含无偿划转，下同)、出售(含出让、转让，下同)、对外捐赠、报废、报损以及货币性资产损失核销等。</w:t>
      </w:r>
    </w:p>
    <w:p w:rsidR="001978D5" w:rsidRDefault="00B42C9F" w:rsidP="00023F17">
      <w:pPr>
        <w:spacing w:line="554" w:lineRule="exact"/>
        <w:ind w:firstLineChars="150" w:firstLine="480"/>
        <w:jc w:val="left"/>
        <w:rPr>
          <w:rFonts w:ascii="仿宋_GB2312" w:eastAsia="仿宋_GB2312"/>
          <w:sz w:val="32"/>
          <w:szCs w:val="32"/>
        </w:rPr>
      </w:pPr>
      <w:r>
        <w:rPr>
          <w:rFonts w:ascii="仿宋_GB2312" w:eastAsia="仿宋_GB2312" w:hint="eastAsia"/>
          <w:sz w:val="32"/>
          <w:szCs w:val="32"/>
        </w:rPr>
        <w:t xml:space="preserve"> </w:t>
      </w:r>
      <w:r w:rsidR="00890259">
        <w:rPr>
          <w:rFonts w:ascii="仿宋_GB2312" w:eastAsia="仿宋_GB2312" w:hint="eastAsia"/>
          <w:sz w:val="32"/>
          <w:szCs w:val="32"/>
        </w:rPr>
        <w:t>（一）无偿调拨:指在不改变国有资产性质的前提下，以无偿的方式变更国有资产占有、使用权的行为。</w:t>
      </w:r>
    </w:p>
    <w:p w:rsidR="001978D5" w:rsidRDefault="00B42C9F" w:rsidP="00023F17">
      <w:pPr>
        <w:spacing w:line="554" w:lineRule="exact"/>
        <w:ind w:firstLineChars="150" w:firstLine="480"/>
        <w:jc w:val="left"/>
        <w:rPr>
          <w:rFonts w:ascii="仿宋_GB2312" w:eastAsia="仿宋_GB2312"/>
          <w:sz w:val="32"/>
          <w:szCs w:val="32"/>
        </w:rPr>
      </w:pPr>
      <w:r>
        <w:rPr>
          <w:rFonts w:ascii="仿宋_GB2312" w:eastAsia="仿宋_GB2312" w:hint="eastAsia"/>
          <w:sz w:val="32"/>
          <w:szCs w:val="32"/>
        </w:rPr>
        <w:t xml:space="preserve"> </w:t>
      </w:r>
      <w:r w:rsidR="00890259">
        <w:rPr>
          <w:rFonts w:ascii="仿宋_GB2312" w:eastAsia="仿宋_GB2312" w:hint="eastAsia"/>
          <w:sz w:val="32"/>
          <w:szCs w:val="32"/>
        </w:rPr>
        <w:t>（二）出售:指以有偿方式变更其占有、使用的国有资产</w:t>
      </w:r>
      <w:r w:rsidR="00890259">
        <w:rPr>
          <w:rFonts w:ascii="仿宋_GB2312" w:eastAsia="仿宋_GB2312" w:hint="eastAsia"/>
          <w:sz w:val="32"/>
          <w:szCs w:val="32"/>
        </w:rPr>
        <w:lastRenderedPageBreak/>
        <w:t>所有权或占有、使用权并取得相应收益的行为。</w:t>
      </w:r>
    </w:p>
    <w:p w:rsidR="001978D5" w:rsidRDefault="00B42C9F" w:rsidP="00023F17">
      <w:pPr>
        <w:spacing w:line="554" w:lineRule="exact"/>
        <w:ind w:firstLineChars="150" w:firstLine="480"/>
        <w:jc w:val="left"/>
        <w:rPr>
          <w:rFonts w:ascii="仿宋_GB2312" w:eastAsia="仿宋_GB2312"/>
          <w:sz w:val="32"/>
          <w:szCs w:val="32"/>
        </w:rPr>
      </w:pPr>
      <w:r>
        <w:rPr>
          <w:rFonts w:ascii="仿宋_GB2312" w:eastAsia="仿宋_GB2312" w:hint="eastAsia"/>
          <w:sz w:val="32"/>
          <w:szCs w:val="32"/>
        </w:rPr>
        <w:t xml:space="preserve"> </w:t>
      </w:r>
      <w:r w:rsidR="00890259">
        <w:rPr>
          <w:rFonts w:ascii="仿宋_GB2312" w:eastAsia="仿宋_GB2312" w:hint="eastAsia"/>
          <w:sz w:val="32"/>
          <w:szCs w:val="32"/>
        </w:rPr>
        <w:t>（三）对外捐赠:指行政事业单位将国有资产(实物资产)以捐献</w:t>
      </w:r>
      <w:r w:rsidR="00890259">
        <w:rPr>
          <w:rFonts w:ascii="仿宋_GB2312" w:eastAsia="仿宋_GB2312" w:hAnsi="仿宋_GB2312" w:cs="仿宋_GB2312" w:hint="eastAsia"/>
          <w:sz w:val="32"/>
          <w:szCs w:val="32"/>
        </w:rPr>
        <w:t>、赠送方式</w:t>
      </w:r>
      <w:r w:rsidR="00890259">
        <w:rPr>
          <w:rFonts w:ascii="仿宋_GB2312" w:eastAsia="仿宋_GB2312" w:hint="eastAsia"/>
          <w:sz w:val="32"/>
          <w:szCs w:val="32"/>
        </w:rPr>
        <w:t>无偿支援公益事业及扶贫、赈灾的行为。</w:t>
      </w:r>
    </w:p>
    <w:p w:rsidR="001978D5" w:rsidRDefault="00890259" w:rsidP="00023F17">
      <w:pPr>
        <w:spacing w:line="554" w:lineRule="exact"/>
        <w:ind w:firstLineChars="200" w:firstLine="640"/>
        <w:jc w:val="left"/>
        <w:rPr>
          <w:rFonts w:ascii="仿宋_GB2312" w:eastAsia="仿宋_GB2312"/>
          <w:sz w:val="32"/>
          <w:szCs w:val="32"/>
        </w:rPr>
      </w:pPr>
      <w:r>
        <w:rPr>
          <w:rFonts w:ascii="仿宋_GB2312" w:eastAsia="仿宋_GB2312" w:hint="eastAsia"/>
          <w:sz w:val="32"/>
          <w:szCs w:val="32"/>
        </w:rPr>
        <w:t>（四）报废:指由于国有资产已超过</w:t>
      </w:r>
      <w:r>
        <w:rPr>
          <w:rFonts w:ascii="仿宋_GB2312" w:eastAsia="仿宋_GB2312" w:hAnsi="仿宋_GB2312" w:cs="仿宋_GB2312" w:hint="eastAsia"/>
          <w:sz w:val="32"/>
          <w:szCs w:val="32"/>
        </w:rPr>
        <w:t>规定的使用年限且不能继续使用</w:t>
      </w:r>
      <w:r>
        <w:rPr>
          <w:rFonts w:ascii="仿宋_GB2312" w:eastAsia="仿宋_GB2312" w:hint="eastAsia"/>
          <w:sz w:val="32"/>
          <w:szCs w:val="32"/>
        </w:rPr>
        <w:t>;或虽未达到使用年限，经鉴定论证或按有关规定已不能继续使用，必须进行核销的行为。</w:t>
      </w:r>
    </w:p>
    <w:p w:rsidR="001978D5" w:rsidRDefault="00890259" w:rsidP="00023F17">
      <w:pPr>
        <w:spacing w:line="554" w:lineRule="exact"/>
        <w:ind w:firstLineChars="200" w:firstLine="640"/>
        <w:jc w:val="left"/>
        <w:rPr>
          <w:rFonts w:ascii="仿宋_GB2312" w:eastAsia="仿宋_GB2312"/>
          <w:sz w:val="32"/>
          <w:szCs w:val="32"/>
        </w:rPr>
      </w:pPr>
      <w:r>
        <w:rPr>
          <w:rFonts w:ascii="仿宋_GB2312" w:eastAsia="仿宋_GB2312" w:hint="eastAsia"/>
          <w:sz w:val="32"/>
          <w:szCs w:val="32"/>
        </w:rPr>
        <w:t>（五）报损:指对行政事业单位已发生的资产盘亏、毁损、对外投资损失及其他非正常损失等进行注销的行为。</w:t>
      </w:r>
    </w:p>
    <w:p w:rsidR="001978D5" w:rsidRDefault="00890259" w:rsidP="00023F17">
      <w:pPr>
        <w:spacing w:line="554" w:lineRule="exact"/>
        <w:ind w:firstLineChars="200" w:firstLine="640"/>
        <w:jc w:val="left"/>
        <w:rPr>
          <w:rFonts w:ascii="仿宋_GB2312" w:eastAsia="仿宋_GB2312"/>
          <w:sz w:val="32"/>
          <w:szCs w:val="32"/>
        </w:rPr>
      </w:pPr>
      <w:r>
        <w:rPr>
          <w:rFonts w:ascii="仿宋_GB2312" w:eastAsia="仿宋_GB2312" w:hint="eastAsia"/>
          <w:sz w:val="32"/>
          <w:szCs w:val="32"/>
        </w:rPr>
        <w:t>（六）货币性资产损失核销:是指行政事业单位按现行财务与会计制度规定对确认形成损失的货币性资产(现金、银行存款、应收账款、应收票据等)进行核销的行为。</w:t>
      </w:r>
    </w:p>
    <w:p w:rsidR="00B42C9F" w:rsidRDefault="00B42C9F" w:rsidP="00023F17">
      <w:pPr>
        <w:spacing w:line="554" w:lineRule="exact"/>
        <w:ind w:firstLineChars="200" w:firstLine="640"/>
        <w:jc w:val="left"/>
        <w:rPr>
          <w:rFonts w:ascii="仿宋_GB2312" w:eastAsia="仿宋_GB2312"/>
          <w:sz w:val="32"/>
          <w:szCs w:val="32"/>
        </w:rPr>
      </w:pPr>
    </w:p>
    <w:p w:rsidR="001978D5" w:rsidRDefault="00890259" w:rsidP="00023F17">
      <w:pPr>
        <w:spacing w:line="554" w:lineRule="exact"/>
        <w:jc w:val="center"/>
        <w:rPr>
          <w:rFonts w:ascii="黑体" w:eastAsia="黑体" w:hAnsi="黑体" w:cs="黑体"/>
          <w:sz w:val="32"/>
          <w:szCs w:val="32"/>
        </w:rPr>
      </w:pPr>
      <w:r>
        <w:rPr>
          <w:rFonts w:ascii="黑体" w:eastAsia="黑体" w:hAnsi="黑体" w:cs="黑体" w:hint="eastAsia"/>
          <w:sz w:val="32"/>
          <w:szCs w:val="32"/>
        </w:rPr>
        <w:t>第三章 处置权限和程序</w:t>
      </w:r>
    </w:p>
    <w:p w:rsidR="00B42C9F" w:rsidRDefault="00B42C9F" w:rsidP="00023F17">
      <w:pPr>
        <w:spacing w:line="554" w:lineRule="exact"/>
        <w:jc w:val="center"/>
        <w:rPr>
          <w:rFonts w:ascii="黑体" w:eastAsia="黑体" w:hAnsi="黑体" w:cs="黑体"/>
          <w:sz w:val="32"/>
          <w:szCs w:val="32"/>
        </w:rPr>
      </w:pPr>
    </w:p>
    <w:p w:rsidR="001978D5" w:rsidRDefault="00AB7524" w:rsidP="00023F17">
      <w:pPr>
        <w:spacing w:line="554" w:lineRule="exact"/>
        <w:ind w:firstLineChars="200" w:firstLine="643"/>
        <w:jc w:val="left"/>
        <w:rPr>
          <w:rFonts w:ascii="仿宋_GB2312" w:eastAsia="仿宋_GB2312"/>
          <w:sz w:val="32"/>
          <w:szCs w:val="32"/>
        </w:rPr>
      </w:pPr>
      <w:r w:rsidRPr="00B42C9F">
        <w:rPr>
          <w:rFonts w:ascii="仿宋_GB2312" w:eastAsia="仿宋_GB2312" w:hint="eastAsia"/>
          <w:b/>
          <w:sz w:val="32"/>
          <w:szCs w:val="32"/>
        </w:rPr>
        <w:t>第十</w:t>
      </w:r>
      <w:r w:rsidR="00890259" w:rsidRPr="00B42C9F">
        <w:rPr>
          <w:rFonts w:ascii="仿宋_GB2312" w:eastAsia="仿宋_GB2312" w:hint="eastAsia"/>
          <w:b/>
          <w:sz w:val="32"/>
          <w:szCs w:val="32"/>
        </w:rPr>
        <w:t>条</w:t>
      </w:r>
      <w:r w:rsidR="00B42C9F">
        <w:rPr>
          <w:rFonts w:ascii="仿宋_GB2312" w:eastAsia="仿宋_GB2312" w:hint="eastAsia"/>
          <w:sz w:val="32"/>
          <w:szCs w:val="32"/>
        </w:rPr>
        <w:t xml:space="preserve">  </w:t>
      </w:r>
      <w:r w:rsidR="00890259">
        <w:rPr>
          <w:rFonts w:ascii="仿宋_GB2312" w:eastAsia="仿宋_GB2312" w:hint="eastAsia"/>
          <w:sz w:val="32"/>
          <w:szCs w:val="32"/>
        </w:rPr>
        <w:t>行政事业单位处置国有资产时，按以下方式履行审批手续:</w:t>
      </w:r>
    </w:p>
    <w:p w:rsidR="001978D5" w:rsidRDefault="00890259" w:rsidP="00023F17">
      <w:pPr>
        <w:spacing w:line="554" w:lineRule="exact"/>
        <w:ind w:rightChars="-50" w:right="-105" w:firstLineChars="200" w:firstLine="640"/>
        <w:jc w:val="left"/>
        <w:rPr>
          <w:rFonts w:ascii="仿宋_GB2312" w:eastAsia="仿宋_GB2312"/>
          <w:sz w:val="32"/>
          <w:szCs w:val="32"/>
        </w:rPr>
      </w:pPr>
      <w:r>
        <w:rPr>
          <w:rFonts w:ascii="仿宋_GB2312" w:eastAsia="仿宋_GB2312" w:hint="eastAsia"/>
          <w:sz w:val="32"/>
          <w:szCs w:val="32"/>
        </w:rPr>
        <w:t>（一）单件价值在5万元(账面原值)以内</w:t>
      </w:r>
      <w:r w:rsidR="00AB7524">
        <w:rPr>
          <w:rFonts w:ascii="仿宋_GB2312" w:eastAsia="仿宋_GB2312" w:hint="eastAsia"/>
          <w:sz w:val="32"/>
          <w:szCs w:val="32"/>
        </w:rPr>
        <w:t>(</w:t>
      </w:r>
      <w:r>
        <w:rPr>
          <w:rFonts w:ascii="仿宋_GB2312" w:eastAsia="仿宋_GB2312" w:hint="eastAsia"/>
          <w:sz w:val="32"/>
          <w:szCs w:val="32"/>
        </w:rPr>
        <w:t>含5万元</w:t>
      </w:r>
      <w:r w:rsidR="00AB7524">
        <w:rPr>
          <w:rFonts w:ascii="仿宋_GB2312" w:eastAsia="仿宋_GB2312" w:hint="eastAsia"/>
          <w:sz w:val="32"/>
          <w:szCs w:val="32"/>
        </w:rPr>
        <w:t>),</w:t>
      </w:r>
      <w:r>
        <w:rPr>
          <w:rFonts w:ascii="仿宋_GB2312" w:eastAsia="仿宋_GB2312" w:hint="eastAsia"/>
          <w:sz w:val="32"/>
          <w:szCs w:val="32"/>
        </w:rPr>
        <w:t>或者批量价值30万元（账面原值）以下(含30万元)的资产，单位资产管理部门会同财务部门审核鉴定，由单位自行处置，报主管部门备案。</w:t>
      </w:r>
    </w:p>
    <w:p w:rsidR="001978D5" w:rsidRDefault="00890259" w:rsidP="00023F17">
      <w:pPr>
        <w:spacing w:line="554" w:lineRule="exact"/>
        <w:ind w:rightChars="-50" w:right="-105" w:firstLineChars="200" w:firstLine="640"/>
        <w:jc w:val="left"/>
        <w:rPr>
          <w:rFonts w:ascii="仿宋_GB2312" w:eastAsia="仿宋_GB2312"/>
          <w:sz w:val="32"/>
          <w:szCs w:val="32"/>
        </w:rPr>
      </w:pPr>
      <w:r>
        <w:rPr>
          <w:rFonts w:ascii="仿宋_GB2312" w:eastAsia="仿宋_GB2312" w:hint="eastAsia"/>
          <w:sz w:val="32"/>
          <w:szCs w:val="32"/>
        </w:rPr>
        <w:t>（二）</w:t>
      </w:r>
      <w:r w:rsidR="00B42C9F">
        <w:rPr>
          <w:rFonts w:ascii="仿宋_GB2312" w:eastAsia="仿宋_GB2312" w:hint="eastAsia"/>
          <w:sz w:val="32"/>
          <w:szCs w:val="32"/>
        </w:rPr>
        <w:t xml:space="preserve"> </w:t>
      </w:r>
      <w:r>
        <w:rPr>
          <w:rFonts w:ascii="仿宋_GB2312" w:eastAsia="仿宋_GB2312" w:hint="eastAsia"/>
          <w:sz w:val="32"/>
          <w:szCs w:val="32"/>
        </w:rPr>
        <w:t>单件价值在5万元(账面原值)以上</w:t>
      </w:r>
      <w:r w:rsidR="00AB7524">
        <w:rPr>
          <w:rFonts w:ascii="仿宋_GB2312" w:eastAsia="仿宋_GB2312" w:hint="eastAsia"/>
          <w:sz w:val="32"/>
          <w:szCs w:val="32"/>
        </w:rPr>
        <w:t>20万元以下（含20万元）</w:t>
      </w:r>
      <w:r>
        <w:rPr>
          <w:rFonts w:ascii="仿宋_GB2312" w:eastAsia="仿宋_GB2312" w:hint="eastAsia"/>
          <w:sz w:val="32"/>
          <w:szCs w:val="32"/>
        </w:rPr>
        <w:t>，或者批量价值30万元（账面原值）以上100万元以下（含100万元）的资产，由单位资产管理部门（或办公室）会同财务部门审核鉴定，提出意见，经单位主要领导审核同意，由主管部门审批后，报财政金融局备案。</w:t>
      </w:r>
    </w:p>
    <w:p w:rsidR="001978D5" w:rsidRDefault="00B42C9F" w:rsidP="00023F17">
      <w:pPr>
        <w:spacing w:line="554" w:lineRule="exact"/>
        <w:ind w:rightChars="-50" w:right="-105" w:firstLineChars="200" w:firstLine="640"/>
        <w:jc w:val="left"/>
        <w:rPr>
          <w:rFonts w:ascii="仿宋_GB2312" w:eastAsia="仿宋_GB2312"/>
          <w:sz w:val="32"/>
          <w:szCs w:val="32"/>
        </w:rPr>
      </w:pPr>
      <w:r>
        <w:rPr>
          <w:rFonts w:ascii="仿宋_GB2312" w:eastAsia="仿宋_GB2312" w:hint="eastAsia"/>
          <w:sz w:val="32"/>
          <w:szCs w:val="32"/>
        </w:rPr>
        <w:lastRenderedPageBreak/>
        <w:t>（三）</w:t>
      </w:r>
      <w:r w:rsidR="00AB7524">
        <w:rPr>
          <w:rFonts w:ascii="仿宋_GB2312" w:eastAsia="仿宋_GB2312" w:hint="eastAsia"/>
          <w:sz w:val="32"/>
          <w:szCs w:val="32"/>
        </w:rPr>
        <w:t>单件价值在20万元(账面原值)以上或者批量价值在</w:t>
      </w:r>
      <w:r w:rsidR="00890259">
        <w:rPr>
          <w:rFonts w:ascii="仿宋_GB2312" w:eastAsia="仿宋_GB2312" w:hint="eastAsia"/>
          <w:sz w:val="32"/>
          <w:szCs w:val="32"/>
        </w:rPr>
        <w:t>100万元</w:t>
      </w:r>
      <w:r w:rsidR="00AB7524">
        <w:rPr>
          <w:rFonts w:ascii="仿宋_GB2312" w:eastAsia="仿宋_GB2312" w:hint="eastAsia"/>
          <w:sz w:val="32"/>
          <w:szCs w:val="32"/>
        </w:rPr>
        <w:t>(账面原值)</w:t>
      </w:r>
      <w:r w:rsidR="00890259">
        <w:rPr>
          <w:rFonts w:ascii="仿宋_GB2312" w:eastAsia="仿宋_GB2312" w:hint="eastAsia"/>
          <w:sz w:val="32"/>
          <w:szCs w:val="32"/>
        </w:rPr>
        <w:t>以上的资产处置，以及区管委会确定的重大事项的国有资产处置，经主管部门</w:t>
      </w:r>
      <w:r w:rsidR="00AB7524">
        <w:rPr>
          <w:rFonts w:ascii="仿宋_GB2312" w:eastAsia="仿宋_GB2312" w:hint="eastAsia"/>
          <w:sz w:val="32"/>
          <w:szCs w:val="32"/>
        </w:rPr>
        <w:t>审核</w:t>
      </w:r>
      <w:r w:rsidR="00890259">
        <w:rPr>
          <w:rFonts w:ascii="仿宋_GB2312" w:eastAsia="仿宋_GB2312" w:hint="eastAsia"/>
          <w:sz w:val="32"/>
          <w:szCs w:val="32"/>
        </w:rPr>
        <w:t>后，报</w:t>
      </w:r>
      <w:r w:rsidR="00AB7524">
        <w:rPr>
          <w:rFonts w:ascii="仿宋_GB2312" w:eastAsia="仿宋_GB2312" w:hint="eastAsia"/>
          <w:sz w:val="32"/>
          <w:szCs w:val="32"/>
        </w:rPr>
        <w:t>区</w:t>
      </w:r>
      <w:r w:rsidR="00890259">
        <w:rPr>
          <w:rFonts w:ascii="仿宋_GB2312" w:eastAsia="仿宋_GB2312" w:hint="eastAsia"/>
          <w:sz w:val="32"/>
          <w:szCs w:val="32"/>
        </w:rPr>
        <w:t>财政金融局审批。</w:t>
      </w:r>
    </w:p>
    <w:p w:rsidR="001978D5" w:rsidRDefault="00AB7524" w:rsidP="00023F17">
      <w:pPr>
        <w:spacing w:line="554" w:lineRule="exact"/>
        <w:ind w:rightChars="-50" w:right="-105" w:firstLineChars="200" w:firstLine="643"/>
        <w:jc w:val="left"/>
        <w:rPr>
          <w:rFonts w:ascii="仿宋_GB2312" w:eastAsia="仿宋_GB2312"/>
          <w:sz w:val="32"/>
          <w:szCs w:val="32"/>
        </w:rPr>
      </w:pPr>
      <w:r w:rsidRPr="00B42C9F">
        <w:rPr>
          <w:rFonts w:ascii="仿宋_GB2312" w:eastAsia="仿宋_GB2312" w:hint="eastAsia"/>
          <w:b/>
          <w:sz w:val="32"/>
          <w:szCs w:val="32"/>
        </w:rPr>
        <w:t>第十一</w:t>
      </w:r>
      <w:r w:rsidR="00890259" w:rsidRPr="00B42C9F">
        <w:rPr>
          <w:rFonts w:ascii="仿宋_GB2312" w:eastAsia="仿宋_GB2312" w:hint="eastAsia"/>
          <w:b/>
          <w:sz w:val="32"/>
          <w:szCs w:val="32"/>
        </w:rPr>
        <w:t>条</w:t>
      </w:r>
      <w:r w:rsidR="00B42C9F">
        <w:rPr>
          <w:rFonts w:ascii="仿宋_GB2312" w:eastAsia="仿宋_GB2312" w:hint="eastAsia"/>
          <w:sz w:val="32"/>
          <w:szCs w:val="32"/>
        </w:rPr>
        <w:t xml:space="preserve">  </w:t>
      </w:r>
      <w:r w:rsidR="00890259">
        <w:rPr>
          <w:rFonts w:ascii="仿宋_GB2312" w:eastAsia="仿宋_GB2312" w:hint="eastAsia"/>
          <w:sz w:val="32"/>
          <w:szCs w:val="32"/>
        </w:rPr>
        <w:t>行政事业单位处置国有资产，按申报、审核、审批、账务处理等程序办理。由单位提出申请，经单位负责人审核同意后，提交资产处置有关材料，根据批复文件审批表，以及处置资产取得的交易、回收、移交等各类凭证，及时调整资产、财务账目。</w:t>
      </w:r>
    </w:p>
    <w:p w:rsidR="001978D5" w:rsidRDefault="00890259" w:rsidP="00023F17">
      <w:pPr>
        <w:spacing w:line="554" w:lineRule="exact"/>
        <w:ind w:firstLineChars="200" w:firstLine="643"/>
        <w:jc w:val="left"/>
        <w:rPr>
          <w:rFonts w:ascii="仿宋_GB2312" w:eastAsia="仿宋_GB2312"/>
          <w:sz w:val="32"/>
          <w:szCs w:val="32"/>
        </w:rPr>
      </w:pPr>
      <w:r w:rsidRPr="00B42C9F">
        <w:rPr>
          <w:rFonts w:ascii="仿宋_GB2312" w:eastAsia="仿宋_GB2312" w:hint="eastAsia"/>
          <w:b/>
          <w:sz w:val="32"/>
          <w:szCs w:val="32"/>
        </w:rPr>
        <w:t>第十</w:t>
      </w:r>
      <w:r w:rsidR="00AB7524" w:rsidRPr="00B42C9F">
        <w:rPr>
          <w:rFonts w:ascii="仿宋_GB2312" w:eastAsia="仿宋_GB2312" w:hint="eastAsia"/>
          <w:b/>
          <w:sz w:val="32"/>
          <w:szCs w:val="32"/>
        </w:rPr>
        <w:t>二</w:t>
      </w:r>
      <w:r w:rsidRPr="00B42C9F">
        <w:rPr>
          <w:rFonts w:ascii="仿宋_GB2312" w:eastAsia="仿宋_GB2312" w:hint="eastAsia"/>
          <w:b/>
          <w:sz w:val="32"/>
          <w:szCs w:val="32"/>
        </w:rPr>
        <w:t>条</w:t>
      </w:r>
      <w:r w:rsidR="00B42C9F">
        <w:rPr>
          <w:rFonts w:ascii="仿宋_GB2312" w:eastAsia="仿宋_GB2312" w:hint="eastAsia"/>
          <w:sz w:val="32"/>
          <w:szCs w:val="32"/>
        </w:rPr>
        <w:t xml:space="preserve">  </w:t>
      </w:r>
      <w:r>
        <w:rPr>
          <w:rFonts w:ascii="仿宋_GB2312" w:eastAsia="仿宋_GB2312" w:hint="eastAsia"/>
          <w:sz w:val="32"/>
          <w:szCs w:val="32"/>
        </w:rPr>
        <w:t>经批准召开重大会议、举办大型活动和成立临时工作机构等购置的国有资产，由主办单位在会议、活动结束</w:t>
      </w:r>
      <w:r>
        <w:rPr>
          <w:rFonts w:ascii="仿宋_GB2312" w:eastAsia="仿宋_GB2312" w:hAnsi="仿宋_GB2312" w:cs="仿宋_GB2312" w:hint="eastAsia"/>
          <w:sz w:val="32"/>
          <w:szCs w:val="32"/>
        </w:rPr>
        <w:t>或临时工作机构撤销时按照本规定权</w:t>
      </w:r>
      <w:r>
        <w:rPr>
          <w:rFonts w:ascii="仿宋_GB2312" w:eastAsia="仿宋_GB2312" w:hint="eastAsia"/>
          <w:sz w:val="32"/>
          <w:szCs w:val="32"/>
        </w:rPr>
        <w:t>限报经审批后处置。未经审批，主办单位不得擅自占有或者处置，并对资产的安全、完整负责。</w:t>
      </w:r>
    </w:p>
    <w:p w:rsidR="001978D5" w:rsidRDefault="00890259" w:rsidP="00023F17">
      <w:pPr>
        <w:spacing w:line="554" w:lineRule="exact"/>
        <w:ind w:firstLineChars="200" w:firstLine="643"/>
        <w:jc w:val="left"/>
        <w:rPr>
          <w:rFonts w:ascii="仿宋_GB2312" w:eastAsia="仿宋_GB2312"/>
          <w:sz w:val="32"/>
          <w:szCs w:val="32"/>
        </w:rPr>
      </w:pPr>
      <w:r w:rsidRPr="00B42C9F">
        <w:rPr>
          <w:rFonts w:ascii="仿宋_GB2312" w:eastAsia="仿宋_GB2312" w:hint="eastAsia"/>
          <w:b/>
          <w:sz w:val="32"/>
          <w:szCs w:val="32"/>
        </w:rPr>
        <w:t>第十</w:t>
      </w:r>
      <w:r w:rsidR="00AB7524" w:rsidRPr="00B42C9F">
        <w:rPr>
          <w:rFonts w:ascii="仿宋_GB2312" w:eastAsia="仿宋_GB2312" w:hint="eastAsia"/>
          <w:b/>
          <w:sz w:val="32"/>
          <w:szCs w:val="32"/>
        </w:rPr>
        <w:t>三</w:t>
      </w:r>
      <w:r w:rsidRPr="00B42C9F">
        <w:rPr>
          <w:rFonts w:ascii="仿宋_GB2312" w:eastAsia="仿宋_GB2312" w:hint="eastAsia"/>
          <w:b/>
          <w:sz w:val="32"/>
          <w:szCs w:val="32"/>
        </w:rPr>
        <w:t>条</w:t>
      </w:r>
      <w:r w:rsidR="00B42C9F" w:rsidRPr="00B42C9F">
        <w:rPr>
          <w:rFonts w:ascii="仿宋_GB2312" w:eastAsia="仿宋_GB2312" w:hint="eastAsia"/>
          <w:b/>
          <w:sz w:val="32"/>
          <w:szCs w:val="32"/>
        </w:rPr>
        <w:t xml:space="preserve"> </w:t>
      </w:r>
      <w:r w:rsidR="00B42C9F">
        <w:rPr>
          <w:rFonts w:ascii="仿宋_GB2312" w:eastAsia="仿宋_GB2312" w:hint="eastAsia"/>
          <w:sz w:val="32"/>
          <w:szCs w:val="32"/>
        </w:rPr>
        <w:t xml:space="preserve"> </w:t>
      </w:r>
      <w:r>
        <w:rPr>
          <w:rFonts w:ascii="仿宋_GB2312" w:eastAsia="仿宋_GB2312" w:hint="eastAsia"/>
          <w:sz w:val="32"/>
          <w:szCs w:val="32"/>
        </w:rPr>
        <w:t>行政事业单位分立、合并、改制、隶属关系发生改变、撤销时，应当对其占有、使用的国有资产进行清查登记，编制清册，拟定处置方案，经主管部门审核，按规定程序组织实施。</w:t>
      </w:r>
    </w:p>
    <w:p w:rsidR="001978D5" w:rsidRDefault="00890259" w:rsidP="00023F17">
      <w:pPr>
        <w:spacing w:line="554" w:lineRule="exact"/>
        <w:ind w:firstLineChars="200" w:firstLine="643"/>
        <w:jc w:val="left"/>
        <w:rPr>
          <w:rFonts w:ascii="仿宋_GB2312" w:eastAsia="仿宋_GB2312"/>
          <w:sz w:val="32"/>
          <w:szCs w:val="32"/>
        </w:rPr>
      </w:pPr>
      <w:r w:rsidRPr="00B42C9F">
        <w:rPr>
          <w:rFonts w:ascii="仿宋_GB2312" w:eastAsia="仿宋_GB2312" w:hint="eastAsia"/>
          <w:b/>
          <w:sz w:val="32"/>
          <w:szCs w:val="32"/>
        </w:rPr>
        <w:t>第十</w:t>
      </w:r>
      <w:r w:rsidR="00AB7524" w:rsidRPr="00B42C9F">
        <w:rPr>
          <w:rFonts w:ascii="仿宋_GB2312" w:eastAsia="仿宋_GB2312" w:hint="eastAsia"/>
          <w:b/>
          <w:sz w:val="32"/>
          <w:szCs w:val="32"/>
        </w:rPr>
        <w:t>四</w:t>
      </w:r>
      <w:r w:rsidRPr="00B42C9F">
        <w:rPr>
          <w:rFonts w:ascii="仿宋_GB2312" w:eastAsia="仿宋_GB2312" w:hint="eastAsia"/>
          <w:b/>
          <w:sz w:val="32"/>
          <w:szCs w:val="32"/>
        </w:rPr>
        <w:t>条</w:t>
      </w:r>
      <w:r w:rsidR="00B42C9F" w:rsidRPr="00B42C9F">
        <w:rPr>
          <w:rFonts w:ascii="仿宋_GB2312" w:eastAsia="仿宋_GB2312" w:hint="eastAsia"/>
          <w:b/>
          <w:sz w:val="32"/>
          <w:szCs w:val="32"/>
        </w:rPr>
        <w:t xml:space="preserve"> </w:t>
      </w:r>
      <w:r w:rsidR="00B42C9F">
        <w:rPr>
          <w:rFonts w:ascii="仿宋_GB2312" w:eastAsia="仿宋_GB2312" w:hint="eastAsia"/>
          <w:sz w:val="32"/>
          <w:szCs w:val="32"/>
        </w:rPr>
        <w:t xml:space="preserve"> </w:t>
      </w:r>
      <w:r>
        <w:rPr>
          <w:rFonts w:ascii="仿宋_GB2312" w:eastAsia="仿宋_GB2312" w:hint="eastAsia"/>
          <w:sz w:val="32"/>
          <w:szCs w:val="32"/>
        </w:rPr>
        <w:t>行政事业单位处置涉密(含国家秘密和工作秘密)信息设备，应按国家保密有关规定进行保密审查后，方可办理资产无偿调拨、出售、置换、对外捐赠、报废、报损等处置手续。</w:t>
      </w:r>
    </w:p>
    <w:p w:rsidR="001978D5" w:rsidRDefault="00890259" w:rsidP="00023F17">
      <w:pPr>
        <w:spacing w:line="554" w:lineRule="exact"/>
        <w:ind w:firstLineChars="200" w:firstLine="643"/>
        <w:jc w:val="left"/>
        <w:rPr>
          <w:rFonts w:ascii="仿宋_GB2312" w:eastAsia="仿宋_GB2312"/>
          <w:sz w:val="32"/>
          <w:szCs w:val="32"/>
        </w:rPr>
      </w:pPr>
      <w:r w:rsidRPr="00B42C9F">
        <w:rPr>
          <w:rFonts w:ascii="仿宋_GB2312" w:eastAsia="仿宋_GB2312" w:hint="eastAsia"/>
          <w:b/>
          <w:sz w:val="32"/>
          <w:szCs w:val="32"/>
        </w:rPr>
        <w:t>第十</w:t>
      </w:r>
      <w:r w:rsidR="00AB7524" w:rsidRPr="00B42C9F">
        <w:rPr>
          <w:rFonts w:ascii="仿宋_GB2312" w:eastAsia="仿宋_GB2312" w:hint="eastAsia"/>
          <w:b/>
          <w:sz w:val="32"/>
          <w:szCs w:val="32"/>
        </w:rPr>
        <w:t>五</w:t>
      </w:r>
      <w:r w:rsidRPr="00B42C9F">
        <w:rPr>
          <w:rFonts w:ascii="仿宋_GB2312" w:eastAsia="仿宋_GB2312" w:hint="eastAsia"/>
          <w:b/>
          <w:sz w:val="32"/>
          <w:szCs w:val="32"/>
        </w:rPr>
        <w:t>条</w:t>
      </w:r>
      <w:r w:rsidR="00B42C9F">
        <w:rPr>
          <w:rFonts w:ascii="仿宋_GB2312" w:eastAsia="仿宋_GB2312" w:hint="eastAsia"/>
          <w:sz w:val="32"/>
          <w:szCs w:val="32"/>
        </w:rPr>
        <w:t xml:space="preserve">  </w:t>
      </w:r>
      <w:r>
        <w:rPr>
          <w:rFonts w:ascii="仿宋_GB2312" w:eastAsia="仿宋_GB2312" w:hint="eastAsia"/>
          <w:sz w:val="32"/>
          <w:szCs w:val="32"/>
        </w:rPr>
        <w:t>货币资金、债权债务等资产损失的认定和处理，按《财政部关于印发&lt;行政事业单位资产清查核实管理办法&gt;的通知》执行</w:t>
      </w:r>
      <w:r>
        <w:rPr>
          <w:rFonts w:ascii="仿宋_GB2312" w:eastAsia="仿宋_GB2312" w:hAnsi="仿宋_GB2312" w:cs="仿宋_GB2312" w:hint="eastAsia"/>
          <w:sz w:val="32"/>
          <w:szCs w:val="32"/>
        </w:rPr>
        <w:t>。</w:t>
      </w:r>
    </w:p>
    <w:p w:rsidR="001978D5" w:rsidRDefault="00890259" w:rsidP="00023F17">
      <w:pPr>
        <w:spacing w:line="554" w:lineRule="exact"/>
        <w:ind w:firstLineChars="200" w:firstLine="640"/>
        <w:jc w:val="left"/>
        <w:rPr>
          <w:rFonts w:ascii="仿宋_GB2312" w:eastAsia="仿宋_GB2312"/>
          <w:sz w:val="32"/>
          <w:szCs w:val="32"/>
        </w:rPr>
      </w:pPr>
      <w:r>
        <w:rPr>
          <w:rFonts w:ascii="仿宋_GB2312" w:eastAsia="仿宋_GB2312" w:hint="eastAsia"/>
          <w:sz w:val="32"/>
          <w:szCs w:val="32"/>
        </w:rPr>
        <w:lastRenderedPageBreak/>
        <w:t>经批准核销的不良债权等损失，应当实行“账销案存”，并进行清理和追索。</w:t>
      </w:r>
    </w:p>
    <w:p w:rsidR="00B42C9F" w:rsidRDefault="00B42C9F" w:rsidP="00023F17">
      <w:pPr>
        <w:spacing w:line="554" w:lineRule="exact"/>
        <w:ind w:firstLineChars="200" w:firstLine="640"/>
        <w:jc w:val="left"/>
        <w:rPr>
          <w:rFonts w:ascii="仿宋_GB2312" w:eastAsia="仿宋_GB2312"/>
          <w:sz w:val="32"/>
          <w:szCs w:val="32"/>
        </w:rPr>
      </w:pPr>
    </w:p>
    <w:p w:rsidR="001978D5" w:rsidRDefault="00890259" w:rsidP="00023F17">
      <w:pPr>
        <w:spacing w:line="554" w:lineRule="exact"/>
        <w:jc w:val="center"/>
        <w:rPr>
          <w:rFonts w:ascii="黑体" w:eastAsia="黑体" w:hAnsi="黑体" w:cs="黑体"/>
          <w:sz w:val="32"/>
          <w:szCs w:val="32"/>
        </w:rPr>
      </w:pPr>
      <w:r>
        <w:rPr>
          <w:rFonts w:ascii="黑体" w:eastAsia="黑体" w:hAnsi="黑体" w:cs="黑体" w:hint="eastAsia"/>
          <w:sz w:val="32"/>
          <w:szCs w:val="32"/>
        </w:rPr>
        <w:t>第四章 资产评估和交易</w:t>
      </w:r>
    </w:p>
    <w:p w:rsidR="00B42C9F" w:rsidRDefault="00B42C9F" w:rsidP="00023F17">
      <w:pPr>
        <w:spacing w:line="554" w:lineRule="exact"/>
        <w:jc w:val="center"/>
        <w:rPr>
          <w:rFonts w:ascii="黑体" w:eastAsia="黑体" w:hAnsi="黑体" w:cs="黑体"/>
          <w:sz w:val="32"/>
          <w:szCs w:val="32"/>
        </w:rPr>
      </w:pPr>
    </w:p>
    <w:p w:rsidR="001978D5" w:rsidRDefault="00B42C9F" w:rsidP="00023F17">
      <w:pPr>
        <w:spacing w:line="554" w:lineRule="exact"/>
        <w:jc w:val="left"/>
        <w:rPr>
          <w:rFonts w:ascii="仿宋_GB2312" w:eastAsia="仿宋_GB2312"/>
          <w:sz w:val="32"/>
          <w:szCs w:val="32"/>
        </w:rPr>
      </w:pPr>
      <w:r>
        <w:rPr>
          <w:rFonts w:ascii="仿宋_GB2312" w:eastAsia="仿宋_GB2312" w:hint="eastAsia"/>
          <w:sz w:val="32"/>
          <w:szCs w:val="32"/>
        </w:rPr>
        <w:t xml:space="preserve">  </w:t>
      </w:r>
      <w:r w:rsidRPr="00B42C9F">
        <w:rPr>
          <w:rFonts w:ascii="仿宋_GB2312" w:eastAsia="仿宋_GB2312" w:hint="eastAsia"/>
          <w:b/>
          <w:sz w:val="32"/>
          <w:szCs w:val="32"/>
        </w:rPr>
        <w:t xml:space="preserve">  </w:t>
      </w:r>
      <w:r w:rsidR="00890259" w:rsidRPr="00B42C9F">
        <w:rPr>
          <w:rFonts w:ascii="仿宋_GB2312" w:eastAsia="仿宋_GB2312" w:hint="eastAsia"/>
          <w:b/>
          <w:sz w:val="32"/>
          <w:szCs w:val="32"/>
        </w:rPr>
        <w:t>第十</w:t>
      </w:r>
      <w:r w:rsidR="00AB7524" w:rsidRPr="00B42C9F">
        <w:rPr>
          <w:rFonts w:ascii="仿宋_GB2312" w:eastAsia="仿宋_GB2312" w:hint="eastAsia"/>
          <w:b/>
          <w:sz w:val="32"/>
          <w:szCs w:val="32"/>
        </w:rPr>
        <w:t>六</w:t>
      </w:r>
      <w:r w:rsidR="00890259" w:rsidRPr="00B42C9F">
        <w:rPr>
          <w:rFonts w:ascii="仿宋_GB2312" w:eastAsia="仿宋_GB2312" w:hint="eastAsia"/>
          <w:b/>
          <w:sz w:val="32"/>
          <w:szCs w:val="32"/>
        </w:rPr>
        <w:t>条</w:t>
      </w:r>
      <w:r w:rsidRPr="00B42C9F">
        <w:rPr>
          <w:rFonts w:ascii="仿宋_GB2312" w:eastAsia="仿宋_GB2312" w:hint="eastAsia"/>
          <w:b/>
          <w:sz w:val="32"/>
          <w:szCs w:val="32"/>
        </w:rPr>
        <w:t xml:space="preserve"> </w:t>
      </w:r>
      <w:r>
        <w:rPr>
          <w:rFonts w:ascii="仿宋_GB2312" w:eastAsia="仿宋_GB2312" w:hint="eastAsia"/>
          <w:sz w:val="32"/>
          <w:szCs w:val="32"/>
        </w:rPr>
        <w:t xml:space="preserve"> </w:t>
      </w:r>
      <w:r w:rsidR="00890259">
        <w:rPr>
          <w:rFonts w:ascii="仿宋_GB2312" w:eastAsia="仿宋_GB2312" w:hint="eastAsia"/>
          <w:sz w:val="32"/>
          <w:szCs w:val="32"/>
        </w:rPr>
        <w:t>行政事业单位资产处置中有下列情形之一的，应当</w:t>
      </w:r>
      <w:r w:rsidR="00890259">
        <w:rPr>
          <w:rFonts w:ascii="仿宋_GB2312" w:eastAsia="仿宋_GB2312" w:hAnsi="宋体" w:cs="宋体" w:hint="eastAsia"/>
          <w:sz w:val="32"/>
          <w:szCs w:val="32"/>
        </w:rPr>
        <w:t>委托具备</w:t>
      </w:r>
      <w:r w:rsidR="00890259">
        <w:rPr>
          <w:rFonts w:ascii="仿宋_GB2312" w:eastAsia="仿宋_GB2312" w:hint="eastAsia"/>
          <w:sz w:val="32"/>
          <w:szCs w:val="32"/>
        </w:rPr>
        <w:t>相应资质的评估机构对有关资产进行评估:</w:t>
      </w:r>
    </w:p>
    <w:p w:rsidR="001978D5" w:rsidRDefault="00B42C9F" w:rsidP="00023F17">
      <w:pPr>
        <w:spacing w:line="554" w:lineRule="exact"/>
        <w:ind w:firstLineChars="100" w:firstLine="320"/>
        <w:jc w:val="left"/>
        <w:rPr>
          <w:rFonts w:ascii="仿宋_GB2312" w:eastAsia="仿宋_GB2312"/>
          <w:sz w:val="32"/>
          <w:szCs w:val="32"/>
        </w:rPr>
      </w:pPr>
      <w:r>
        <w:rPr>
          <w:rFonts w:ascii="仿宋_GB2312" w:eastAsia="仿宋_GB2312" w:hint="eastAsia"/>
          <w:sz w:val="32"/>
          <w:szCs w:val="32"/>
        </w:rPr>
        <w:t xml:space="preserve"> </w:t>
      </w:r>
      <w:r w:rsidR="00890259">
        <w:rPr>
          <w:rFonts w:ascii="仿宋_GB2312" w:eastAsia="仿宋_GB2312" w:hint="eastAsia"/>
          <w:sz w:val="32"/>
          <w:szCs w:val="32"/>
        </w:rPr>
        <w:t>（一)出售、置换国有资产的;</w:t>
      </w:r>
    </w:p>
    <w:p w:rsidR="001978D5" w:rsidRDefault="00B42C9F" w:rsidP="00023F17">
      <w:pPr>
        <w:spacing w:line="554" w:lineRule="exact"/>
        <w:ind w:firstLineChars="100" w:firstLine="320"/>
        <w:jc w:val="left"/>
        <w:rPr>
          <w:rFonts w:ascii="仿宋_GB2312" w:eastAsia="仿宋_GB2312"/>
          <w:sz w:val="32"/>
          <w:szCs w:val="32"/>
        </w:rPr>
      </w:pPr>
      <w:r>
        <w:rPr>
          <w:rFonts w:ascii="仿宋_GB2312" w:eastAsia="仿宋_GB2312" w:hint="eastAsia"/>
          <w:sz w:val="32"/>
          <w:szCs w:val="32"/>
        </w:rPr>
        <w:t xml:space="preserve"> </w:t>
      </w:r>
      <w:r w:rsidR="00890259">
        <w:rPr>
          <w:rFonts w:ascii="仿宋_GB2312" w:eastAsia="仿宋_GB2312" w:hint="eastAsia"/>
          <w:sz w:val="32"/>
          <w:szCs w:val="32"/>
        </w:rPr>
        <w:t>（二)合并、分立、清算的;</w:t>
      </w:r>
    </w:p>
    <w:p w:rsidR="001978D5" w:rsidRDefault="00B42C9F" w:rsidP="00023F17">
      <w:pPr>
        <w:spacing w:line="554" w:lineRule="exact"/>
        <w:ind w:firstLineChars="100" w:firstLine="320"/>
        <w:jc w:val="left"/>
        <w:rPr>
          <w:rFonts w:ascii="仿宋_GB2312" w:eastAsia="仿宋_GB2312"/>
          <w:sz w:val="32"/>
          <w:szCs w:val="32"/>
        </w:rPr>
      </w:pPr>
      <w:r>
        <w:rPr>
          <w:rFonts w:ascii="仿宋_GB2312" w:eastAsia="仿宋_GB2312" w:hint="eastAsia"/>
          <w:sz w:val="32"/>
          <w:szCs w:val="32"/>
        </w:rPr>
        <w:t xml:space="preserve"> </w:t>
      </w:r>
      <w:r w:rsidR="00890259">
        <w:rPr>
          <w:rFonts w:ascii="仿宋_GB2312" w:eastAsia="仿宋_GB2312" w:hint="eastAsia"/>
          <w:sz w:val="32"/>
          <w:szCs w:val="32"/>
        </w:rPr>
        <w:t>（三）确定</w:t>
      </w:r>
      <w:r w:rsidR="00890259">
        <w:rPr>
          <w:rFonts w:ascii="仿宋_GB2312" w:eastAsia="仿宋_GB2312" w:hAnsi="宋体" w:cs="宋体" w:hint="eastAsia"/>
          <w:sz w:val="32"/>
          <w:szCs w:val="32"/>
        </w:rPr>
        <w:t>诉讼</w:t>
      </w:r>
      <w:r w:rsidR="00890259">
        <w:rPr>
          <w:rFonts w:ascii="仿宋_GB2312" w:eastAsia="仿宋_GB2312" w:hAnsi="仿宋_GB2312" w:cs="仿宋_GB2312" w:hint="eastAsia"/>
          <w:sz w:val="32"/>
          <w:szCs w:val="32"/>
        </w:rPr>
        <w:t>资产价值的；</w:t>
      </w:r>
    </w:p>
    <w:p w:rsidR="001978D5" w:rsidRDefault="00B42C9F" w:rsidP="00023F17">
      <w:pPr>
        <w:spacing w:line="554" w:lineRule="exact"/>
        <w:ind w:firstLineChars="100" w:firstLine="320"/>
        <w:jc w:val="left"/>
        <w:rPr>
          <w:rFonts w:ascii="仿宋_GB2312" w:eastAsia="仿宋_GB2312"/>
          <w:sz w:val="32"/>
          <w:szCs w:val="32"/>
        </w:rPr>
      </w:pPr>
      <w:r>
        <w:rPr>
          <w:rFonts w:ascii="仿宋_GB2312" w:eastAsia="仿宋_GB2312" w:hint="eastAsia"/>
          <w:sz w:val="32"/>
          <w:szCs w:val="32"/>
        </w:rPr>
        <w:t xml:space="preserve"> </w:t>
      </w:r>
      <w:r w:rsidR="00890259">
        <w:rPr>
          <w:rFonts w:ascii="仿宋_GB2312" w:eastAsia="仿宋_GB2312" w:hint="eastAsia"/>
          <w:sz w:val="32"/>
          <w:szCs w:val="32"/>
        </w:rPr>
        <w:t>（四)依有关规定需进行资产评估的其他情形。</w:t>
      </w:r>
    </w:p>
    <w:p w:rsidR="001978D5" w:rsidRDefault="00B42C9F" w:rsidP="00023F17">
      <w:pPr>
        <w:spacing w:line="554" w:lineRule="exact"/>
        <w:ind w:firstLineChars="150" w:firstLine="482"/>
        <w:jc w:val="left"/>
        <w:rPr>
          <w:rFonts w:ascii="仿宋_GB2312" w:eastAsia="仿宋_GB2312"/>
          <w:sz w:val="32"/>
          <w:szCs w:val="32"/>
        </w:rPr>
      </w:pPr>
      <w:r>
        <w:rPr>
          <w:rFonts w:ascii="仿宋_GB2312" w:eastAsia="仿宋_GB2312" w:hint="eastAsia"/>
          <w:b/>
          <w:sz w:val="32"/>
          <w:szCs w:val="32"/>
        </w:rPr>
        <w:t xml:space="preserve"> </w:t>
      </w:r>
      <w:r w:rsidR="00890259" w:rsidRPr="00B42C9F">
        <w:rPr>
          <w:rFonts w:ascii="仿宋_GB2312" w:eastAsia="仿宋_GB2312" w:hint="eastAsia"/>
          <w:b/>
          <w:sz w:val="32"/>
          <w:szCs w:val="32"/>
        </w:rPr>
        <w:t>第十</w:t>
      </w:r>
      <w:r w:rsidR="00AB7524" w:rsidRPr="00B42C9F">
        <w:rPr>
          <w:rFonts w:ascii="仿宋_GB2312" w:eastAsia="仿宋_GB2312" w:hint="eastAsia"/>
          <w:b/>
          <w:sz w:val="32"/>
          <w:szCs w:val="32"/>
        </w:rPr>
        <w:t>七</w:t>
      </w:r>
      <w:r w:rsidR="00890259" w:rsidRPr="00B42C9F">
        <w:rPr>
          <w:rFonts w:ascii="仿宋_GB2312" w:eastAsia="仿宋_GB2312" w:hint="eastAsia"/>
          <w:b/>
          <w:sz w:val="32"/>
          <w:szCs w:val="32"/>
        </w:rPr>
        <w:t>条</w:t>
      </w:r>
      <w:r w:rsidRPr="00B42C9F">
        <w:rPr>
          <w:rFonts w:ascii="仿宋_GB2312" w:eastAsia="仿宋_GB2312" w:hint="eastAsia"/>
          <w:b/>
          <w:sz w:val="32"/>
          <w:szCs w:val="32"/>
        </w:rPr>
        <w:t xml:space="preserve"> </w:t>
      </w:r>
      <w:r>
        <w:rPr>
          <w:rFonts w:ascii="仿宋_GB2312" w:eastAsia="仿宋_GB2312" w:hint="eastAsia"/>
          <w:sz w:val="32"/>
          <w:szCs w:val="32"/>
        </w:rPr>
        <w:t xml:space="preserve"> </w:t>
      </w:r>
      <w:r w:rsidR="00890259">
        <w:rPr>
          <w:rFonts w:ascii="仿宋_GB2312" w:eastAsia="仿宋_GB2312" w:hint="eastAsia"/>
          <w:sz w:val="32"/>
          <w:szCs w:val="32"/>
        </w:rPr>
        <w:t>行政事业单位应当向资产评估机构如实提供有关情况和资料，对所提供情况和资料的客观性、真实性、合法性和完整性负责，并积极配合资产评估机构开展工作，不得以任何形式干扰其独立执业行为。</w:t>
      </w:r>
    </w:p>
    <w:p w:rsidR="001978D5" w:rsidRDefault="00B42C9F" w:rsidP="00023F17">
      <w:pPr>
        <w:spacing w:line="554" w:lineRule="exact"/>
        <w:ind w:firstLineChars="150" w:firstLine="482"/>
        <w:jc w:val="left"/>
        <w:rPr>
          <w:rFonts w:ascii="仿宋_GB2312" w:eastAsia="仿宋_GB2312"/>
          <w:sz w:val="32"/>
          <w:szCs w:val="32"/>
        </w:rPr>
      </w:pPr>
      <w:r>
        <w:rPr>
          <w:rFonts w:ascii="仿宋_GB2312" w:eastAsia="仿宋_GB2312" w:hint="eastAsia"/>
          <w:b/>
          <w:sz w:val="32"/>
          <w:szCs w:val="32"/>
        </w:rPr>
        <w:t xml:space="preserve"> </w:t>
      </w:r>
      <w:r w:rsidR="00890259" w:rsidRPr="00B42C9F">
        <w:rPr>
          <w:rFonts w:ascii="仿宋_GB2312" w:eastAsia="仿宋_GB2312" w:hint="eastAsia"/>
          <w:b/>
          <w:sz w:val="32"/>
          <w:szCs w:val="32"/>
        </w:rPr>
        <w:t>第十</w:t>
      </w:r>
      <w:r w:rsidR="00AB7524" w:rsidRPr="00B42C9F">
        <w:rPr>
          <w:rFonts w:ascii="仿宋_GB2312" w:eastAsia="仿宋_GB2312" w:hint="eastAsia"/>
          <w:b/>
          <w:sz w:val="32"/>
          <w:szCs w:val="32"/>
        </w:rPr>
        <w:t>八</w:t>
      </w:r>
      <w:r w:rsidR="00890259" w:rsidRPr="00B42C9F">
        <w:rPr>
          <w:rFonts w:ascii="仿宋_GB2312" w:eastAsia="仿宋_GB2312" w:hint="eastAsia"/>
          <w:b/>
          <w:sz w:val="32"/>
          <w:szCs w:val="32"/>
        </w:rPr>
        <w:t>条</w:t>
      </w:r>
      <w:r>
        <w:rPr>
          <w:rFonts w:ascii="仿宋_GB2312" w:eastAsia="仿宋_GB2312" w:hint="eastAsia"/>
          <w:sz w:val="32"/>
          <w:szCs w:val="32"/>
        </w:rPr>
        <w:t xml:space="preserve">  </w:t>
      </w:r>
      <w:r w:rsidR="00890259">
        <w:rPr>
          <w:rFonts w:ascii="仿宋_GB2312" w:eastAsia="仿宋_GB2312" w:hint="eastAsia"/>
          <w:sz w:val="32"/>
          <w:szCs w:val="32"/>
        </w:rPr>
        <w:t>行政事业单位收到资产评估机构出具的评估报告后，应向主管部门和财政部门备案。</w:t>
      </w:r>
    </w:p>
    <w:p w:rsidR="001978D5" w:rsidRDefault="00B42C9F" w:rsidP="00023F17">
      <w:pPr>
        <w:spacing w:line="554" w:lineRule="exact"/>
        <w:ind w:firstLineChars="150" w:firstLine="482"/>
        <w:jc w:val="left"/>
        <w:rPr>
          <w:rFonts w:ascii="仿宋_GB2312" w:eastAsia="仿宋_GB2312"/>
          <w:sz w:val="32"/>
          <w:szCs w:val="32"/>
        </w:rPr>
      </w:pPr>
      <w:r>
        <w:rPr>
          <w:rFonts w:ascii="仿宋_GB2312" w:eastAsia="仿宋_GB2312" w:hint="eastAsia"/>
          <w:b/>
          <w:sz w:val="32"/>
          <w:szCs w:val="32"/>
        </w:rPr>
        <w:t xml:space="preserve"> </w:t>
      </w:r>
      <w:r w:rsidR="00890259" w:rsidRPr="00B42C9F">
        <w:rPr>
          <w:rFonts w:ascii="仿宋_GB2312" w:eastAsia="仿宋_GB2312" w:hint="eastAsia"/>
          <w:b/>
          <w:sz w:val="32"/>
          <w:szCs w:val="32"/>
        </w:rPr>
        <w:t>第</w:t>
      </w:r>
      <w:r w:rsidR="00AB7524" w:rsidRPr="00B42C9F">
        <w:rPr>
          <w:rFonts w:ascii="仿宋_GB2312" w:eastAsia="仿宋_GB2312" w:hint="eastAsia"/>
          <w:b/>
          <w:sz w:val="32"/>
          <w:szCs w:val="32"/>
        </w:rPr>
        <w:t>十九</w:t>
      </w:r>
      <w:r w:rsidR="00890259" w:rsidRPr="00B42C9F">
        <w:rPr>
          <w:rFonts w:ascii="仿宋_GB2312" w:eastAsia="仿宋_GB2312" w:hint="eastAsia"/>
          <w:b/>
          <w:sz w:val="32"/>
          <w:szCs w:val="32"/>
        </w:rPr>
        <w:t>条</w:t>
      </w:r>
      <w:r>
        <w:rPr>
          <w:rFonts w:ascii="仿宋_GB2312" w:eastAsia="仿宋_GB2312" w:hint="eastAsia"/>
          <w:sz w:val="32"/>
          <w:szCs w:val="32"/>
        </w:rPr>
        <w:t xml:space="preserve">  </w:t>
      </w:r>
      <w:r w:rsidR="00890259">
        <w:rPr>
          <w:rFonts w:ascii="仿宋_GB2312" w:eastAsia="仿宋_GB2312" w:hint="eastAsia"/>
          <w:sz w:val="32"/>
          <w:szCs w:val="32"/>
        </w:rPr>
        <w:t>行政事业单位国有资产进入产权交易机构处置资产的，应当采用招投标、拍卖、网络竞价、协议转让以及其他符合国家法律</w:t>
      </w:r>
      <w:r w:rsidR="00890259">
        <w:rPr>
          <w:rFonts w:ascii="仿宋_GB2312" w:eastAsia="仿宋_GB2312" w:hAnsi="仿宋_GB2312" w:cs="仿宋_GB2312" w:hint="eastAsia"/>
          <w:sz w:val="32"/>
          <w:szCs w:val="32"/>
        </w:rPr>
        <w:t>、行政规定的方式</w:t>
      </w:r>
      <w:r w:rsidR="00890259">
        <w:rPr>
          <w:rFonts w:ascii="仿宋_GB2312" w:eastAsia="仿宋_GB2312" w:hint="eastAsia"/>
          <w:sz w:val="32"/>
          <w:szCs w:val="32"/>
        </w:rPr>
        <w:t>进行。资产交易价格原则上不得低于评估结果，当交易价格低于评估结果的90％，应暂停交易并报财政部门同意后</w:t>
      </w:r>
      <w:r w:rsidR="00890259">
        <w:rPr>
          <w:rFonts w:ascii="仿宋_GB2312" w:eastAsia="仿宋_GB2312" w:hAnsi="仿宋_GB2312" w:cs="仿宋_GB2312" w:hint="eastAsia"/>
          <w:sz w:val="32"/>
          <w:szCs w:val="32"/>
        </w:rPr>
        <w:t>方可继续进行。</w:t>
      </w:r>
    </w:p>
    <w:p w:rsidR="001978D5" w:rsidRDefault="00890259" w:rsidP="00023F17">
      <w:pPr>
        <w:spacing w:line="554" w:lineRule="exact"/>
        <w:ind w:firstLineChars="200" w:firstLine="643"/>
        <w:jc w:val="left"/>
        <w:rPr>
          <w:rFonts w:ascii="仿宋_GB2312" w:eastAsia="仿宋_GB2312" w:hAnsi="仿宋_GB2312" w:cs="仿宋_GB2312"/>
          <w:sz w:val="32"/>
          <w:szCs w:val="32"/>
        </w:rPr>
      </w:pPr>
      <w:r w:rsidRPr="00B42C9F">
        <w:rPr>
          <w:rFonts w:ascii="仿宋_GB2312" w:eastAsia="仿宋_GB2312" w:hint="eastAsia"/>
          <w:b/>
          <w:sz w:val="32"/>
          <w:szCs w:val="32"/>
        </w:rPr>
        <w:t>第二十条</w:t>
      </w:r>
      <w:r w:rsidR="00B42C9F" w:rsidRPr="00B42C9F">
        <w:rPr>
          <w:rFonts w:ascii="仿宋_GB2312" w:eastAsia="仿宋_GB2312" w:hint="eastAsia"/>
          <w:b/>
          <w:sz w:val="32"/>
          <w:szCs w:val="32"/>
        </w:rPr>
        <w:t xml:space="preserve"> </w:t>
      </w:r>
      <w:r w:rsidR="00B42C9F">
        <w:rPr>
          <w:rFonts w:ascii="仿宋_GB2312" w:eastAsia="仿宋_GB2312" w:hint="eastAsia"/>
          <w:sz w:val="32"/>
          <w:szCs w:val="32"/>
        </w:rPr>
        <w:t xml:space="preserve"> </w:t>
      </w:r>
      <w:r>
        <w:rPr>
          <w:rFonts w:ascii="仿宋_GB2312" w:eastAsia="仿宋_GB2312" w:hint="eastAsia"/>
          <w:sz w:val="32"/>
          <w:szCs w:val="32"/>
        </w:rPr>
        <w:t>行政事业单位之间的资产转让，以及涉及公共安全、文物保护等特殊原因的交易事项，经主管部门和财政部门批准可</w:t>
      </w:r>
      <w:r>
        <w:rPr>
          <w:rFonts w:ascii="仿宋_GB2312" w:eastAsia="仿宋_GB2312" w:hAnsi="仿宋_GB2312" w:cs="仿宋_GB2312" w:hint="eastAsia"/>
          <w:sz w:val="32"/>
          <w:szCs w:val="32"/>
        </w:rPr>
        <w:t>暂不进入产权交易机构公开交</w:t>
      </w:r>
      <w:r>
        <w:rPr>
          <w:rFonts w:ascii="仿宋_GB2312" w:eastAsia="仿宋_GB2312" w:hint="eastAsia"/>
          <w:sz w:val="32"/>
          <w:szCs w:val="32"/>
        </w:rPr>
        <w:t>易，国家法律法</w:t>
      </w:r>
      <w:r>
        <w:rPr>
          <w:rFonts w:ascii="仿宋_GB2312" w:eastAsia="仿宋_GB2312" w:hint="eastAsia"/>
          <w:sz w:val="32"/>
          <w:szCs w:val="32"/>
        </w:rPr>
        <w:lastRenderedPageBreak/>
        <w:t>规另有规定的除外。</w:t>
      </w:r>
    </w:p>
    <w:p w:rsidR="001978D5" w:rsidRDefault="00B42C9F" w:rsidP="00023F17">
      <w:pPr>
        <w:spacing w:line="554" w:lineRule="exact"/>
        <w:ind w:firstLineChars="150" w:firstLine="482"/>
        <w:jc w:val="left"/>
        <w:rPr>
          <w:rFonts w:ascii="仿宋_GB2312" w:eastAsia="仿宋_GB2312" w:hAnsi="仿宋_GB2312" w:cs="仿宋_GB2312"/>
          <w:sz w:val="32"/>
          <w:szCs w:val="32"/>
        </w:rPr>
      </w:pPr>
      <w:r>
        <w:rPr>
          <w:rFonts w:ascii="仿宋_GB2312" w:eastAsia="仿宋_GB2312" w:hint="eastAsia"/>
          <w:b/>
          <w:sz w:val="32"/>
          <w:szCs w:val="32"/>
        </w:rPr>
        <w:t xml:space="preserve"> </w:t>
      </w:r>
      <w:r w:rsidR="00890259" w:rsidRPr="00B42C9F">
        <w:rPr>
          <w:rFonts w:ascii="仿宋_GB2312" w:eastAsia="仿宋_GB2312" w:hint="eastAsia"/>
          <w:b/>
          <w:sz w:val="32"/>
          <w:szCs w:val="32"/>
        </w:rPr>
        <w:t>第二十</w:t>
      </w:r>
      <w:r w:rsidR="00AB7524" w:rsidRPr="00B42C9F">
        <w:rPr>
          <w:rFonts w:ascii="仿宋_GB2312" w:eastAsia="仿宋_GB2312" w:hint="eastAsia"/>
          <w:b/>
          <w:sz w:val="32"/>
          <w:szCs w:val="32"/>
        </w:rPr>
        <w:t>一</w:t>
      </w:r>
      <w:r w:rsidR="00890259" w:rsidRPr="00B42C9F">
        <w:rPr>
          <w:rFonts w:ascii="仿宋_GB2312" w:eastAsia="仿宋_GB2312" w:hint="eastAsia"/>
          <w:b/>
          <w:sz w:val="32"/>
          <w:szCs w:val="32"/>
        </w:rPr>
        <w:t>条</w:t>
      </w:r>
      <w:r>
        <w:rPr>
          <w:rFonts w:ascii="仿宋_GB2312" w:eastAsia="仿宋_GB2312" w:hint="eastAsia"/>
          <w:sz w:val="32"/>
          <w:szCs w:val="32"/>
        </w:rPr>
        <w:t xml:space="preserve">  </w:t>
      </w:r>
      <w:r w:rsidR="00890259">
        <w:rPr>
          <w:rFonts w:ascii="仿宋_GB2312" w:eastAsia="仿宋_GB2312" w:hAnsi="仿宋_GB2312" w:cs="仿宋_GB2312" w:hint="eastAsia"/>
          <w:sz w:val="32"/>
          <w:szCs w:val="32"/>
        </w:rPr>
        <w:t>行政事业单位国有资产处置收入，包括各类资产的出售收入、转让收入、置换差价收入、报废报损残值变价收入、征收补偿收</w:t>
      </w:r>
      <w:r w:rsidR="00AB7524">
        <w:rPr>
          <w:rFonts w:ascii="仿宋_GB2312" w:eastAsia="仿宋_GB2312" w:hAnsi="仿宋_GB2312" w:cs="仿宋_GB2312" w:hint="eastAsia"/>
          <w:sz w:val="32"/>
          <w:szCs w:val="32"/>
        </w:rPr>
        <w:t>入</w:t>
      </w:r>
      <w:r w:rsidR="00890259">
        <w:rPr>
          <w:rFonts w:ascii="仿宋_GB2312" w:eastAsia="仿宋_GB2312" w:hAnsi="仿宋_GB2312" w:cs="仿宋_GB2312" w:hint="eastAsia"/>
          <w:sz w:val="32"/>
          <w:szCs w:val="32"/>
        </w:rPr>
        <w:t>、保险理赔收入等，按照政府非税收入和预算管理的规定，实行“收支两条线”管理。</w:t>
      </w:r>
    </w:p>
    <w:p w:rsidR="00B42C9F" w:rsidRDefault="00B42C9F" w:rsidP="00023F17">
      <w:pPr>
        <w:spacing w:line="554" w:lineRule="exact"/>
        <w:ind w:firstLineChars="150" w:firstLine="480"/>
        <w:jc w:val="left"/>
        <w:rPr>
          <w:rFonts w:ascii="仿宋_GB2312" w:eastAsia="仿宋_GB2312" w:hAnsi="仿宋_GB2312" w:cs="仿宋_GB2312"/>
          <w:sz w:val="32"/>
          <w:szCs w:val="32"/>
        </w:rPr>
      </w:pPr>
    </w:p>
    <w:p w:rsidR="001978D5" w:rsidRDefault="00890259" w:rsidP="00023F17">
      <w:pPr>
        <w:spacing w:line="554" w:lineRule="exact"/>
        <w:ind w:firstLineChars="150" w:firstLine="480"/>
        <w:jc w:val="center"/>
        <w:rPr>
          <w:rFonts w:ascii="黑体" w:eastAsia="黑体" w:hAnsi="黑体" w:cs="黑体"/>
          <w:sz w:val="32"/>
          <w:szCs w:val="32"/>
        </w:rPr>
      </w:pPr>
      <w:r>
        <w:rPr>
          <w:rFonts w:ascii="黑体" w:eastAsia="黑体" w:hAnsi="黑体" w:cs="黑体" w:hint="eastAsia"/>
          <w:sz w:val="32"/>
          <w:szCs w:val="32"/>
        </w:rPr>
        <w:t>第五章 监督管理</w:t>
      </w:r>
    </w:p>
    <w:p w:rsidR="00B42C9F" w:rsidRDefault="00B42C9F" w:rsidP="00023F17">
      <w:pPr>
        <w:spacing w:line="554" w:lineRule="exact"/>
        <w:ind w:firstLineChars="150" w:firstLine="480"/>
        <w:jc w:val="center"/>
        <w:rPr>
          <w:rFonts w:ascii="黑体" w:eastAsia="黑体" w:hAnsi="黑体" w:cs="黑体"/>
          <w:sz w:val="32"/>
          <w:szCs w:val="32"/>
        </w:rPr>
      </w:pPr>
    </w:p>
    <w:p w:rsidR="001978D5" w:rsidRDefault="00B42C9F" w:rsidP="00023F17">
      <w:pPr>
        <w:spacing w:line="554" w:lineRule="exact"/>
        <w:ind w:firstLineChars="150" w:firstLine="482"/>
        <w:rPr>
          <w:rFonts w:ascii="仿宋_GB2312" w:eastAsia="仿宋_GB2312" w:hAnsi="仿宋_GB2312" w:cs="仿宋_GB2312"/>
          <w:sz w:val="32"/>
          <w:szCs w:val="32"/>
        </w:rPr>
      </w:pPr>
      <w:r>
        <w:rPr>
          <w:rFonts w:ascii="仿宋_GB2312" w:eastAsia="仿宋_GB2312" w:hint="eastAsia"/>
          <w:b/>
          <w:sz w:val="32"/>
          <w:szCs w:val="32"/>
        </w:rPr>
        <w:t xml:space="preserve"> </w:t>
      </w:r>
      <w:r w:rsidR="00890259" w:rsidRPr="00B42C9F">
        <w:rPr>
          <w:rFonts w:ascii="仿宋_GB2312" w:eastAsia="仿宋_GB2312" w:hint="eastAsia"/>
          <w:b/>
          <w:sz w:val="32"/>
          <w:szCs w:val="32"/>
        </w:rPr>
        <w:t>第二十</w:t>
      </w:r>
      <w:r w:rsidR="00AB7524" w:rsidRPr="00B42C9F">
        <w:rPr>
          <w:rFonts w:ascii="仿宋_GB2312" w:eastAsia="仿宋_GB2312" w:hint="eastAsia"/>
          <w:b/>
          <w:sz w:val="32"/>
          <w:szCs w:val="32"/>
        </w:rPr>
        <w:t>二</w:t>
      </w:r>
      <w:r w:rsidR="00890259" w:rsidRPr="00B42C9F">
        <w:rPr>
          <w:rFonts w:ascii="仿宋_GB2312" w:eastAsia="仿宋_GB2312" w:hint="eastAsia"/>
          <w:b/>
          <w:sz w:val="32"/>
          <w:szCs w:val="32"/>
        </w:rPr>
        <w:t>条</w:t>
      </w:r>
      <w:r w:rsidRPr="00B42C9F">
        <w:rPr>
          <w:rFonts w:ascii="仿宋_GB2312" w:eastAsia="仿宋_GB2312" w:hint="eastAsia"/>
          <w:b/>
          <w:sz w:val="32"/>
          <w:szCs w:val="32"/>
        </w:rPr>
        <w:t xml:space="preserve"> </w:t>
      </w:r>
      <w:r>
        <w:rPr>
          <w:rFonts w:ascii="仿宋_GB2312" w:eastAsia="仿宋_GB2312" w:hint="eastAsia"/>
          <w:sz w:val="32"/>
          <w:szCs w:val="32"/>
        </w:rPr>
        <w:t xml:space="preserve"> </w:t>
      </w:r>
      <w:r w:rsidR="00890259">
        <w:rPr>
          <w:rFonts w:ascii="仿宋_GB2312" w:eastAsia="仿宋_GB2312" w:hAnsi="仿宋_GB2312" w:cs="仿宋_GB2312" w:hint="eastAsia"/>
          <w:sz w:val="32"/>
          <w:szCs w:val="32"/>
        </w:rPr>
        <w:t>行政事业单位应认真履行国有资产</w:t>
      </w:r>
      <w:r w:rsidR="00AB7524">
        <w:rPr>
          <w:rFonts w:ascii="仿宋_GB2312" w:eastAsia="仿宋_GB2312" w:hAnsi="仿宋_GB2312" w:cs="仿宋_GB2312" w:hint="eastAsia"/>
          <w:sz w:val="32"/>
          <w:szCs w:val="32"/>
        </w:rPr>
        <w:t>管理</w:t>
      </w:r>
      <w:r w:rsidR="00890259">
        <w:rPr>
          <w:rFonts w:ascii="仿宋_GB2312" w:eastAsia="仿宋_GB2312" w:hAnsi="仿宋_GB2312" w:cs="仿宋_GB2312" w:hint="eastAsia"/>
          <w:sz w:val="32"/>
          <w:szCs w:val="32"/>
        </w:rPr>
        <w:t>职责，建立健全国有资产处置内部管理制度，防止国有资产在处置环节中流失。</w:t>
      </w:r>
    </w:p>
    <w:p w:rsidR="001978D5" w:rsidRDefault="00B42C9F" w:rsidP="00023F17">
      <w:pPr>
        <w:spacing w:line="554" w:lineRule="exact"/>
        <w:ind w:firstLineChars="150" w:firstLine="482"/>
        <w:rPr>
          <w:rFonts w:ascii="仿宋_GB2312" w:eastAsia="仿宋_GB2312" w:hAnsi="仿宋_GB2312" w:cs="仿宋_GB2312"/>
          <w:sz w:val="32"/>
          <w:szCs w:val="32"/>
        </w:rPr>
      </w:pPr>
      <w:r>
        <w:rPr>
          <w:rFonts w:ascii="仿宋_GB2312" w:eastAsia="仿宋_GB2312" w:hint="eastAsia"/>
          <w:b/>
          <w:sz w:val="32"/>
          <w:szCs w:val="32"/>
        </w:rPr>
        <w:t xml:space="preserve"> </w:t>
      </w:r>
      <w:r w:rsidR="00890259" w:rsidRPr="00B42C9F">
        <w:rPr>
          <w:rFonts w:ascii="仿宋_GB2312" w:eastAsia="仿宋_GB2312" w:hint="eastAsia"/>
          <w:b/>
          <w:sz w:val="32"/>
          <w:szCs w:val="32"/>
        </w:rPr>
        <w:t>第二十</w:t>
      </w:r>
      <w:r w:rsidR="00AB7524" w:rsidRPr="00B42C9F">
        <w:rPr>
          <w:rFonts w:ascii="仿宋_GB2312" w:eastAsia="仿宋_GB2312" w:hint="eastAsia"/>
          <w:b/>
          <w:sz w:val="32"/>
          <w:szCs w:val="32"/>
        </w:rPr>
        <w:t>三</w:t>
      </w:r>
      <w:r w:rsidR="00890259" w:rsidRPr="00B42C9F">
        <w:rPr>
          <w:rFonts w:ascii="仿宋_GB2312" w:eastAsia="仿宋_GB2312" w:hint="eastAsia"/>
          <w:b/>
          <w:sz w:val="32"/>
          <w:szCs w:val="32"/>
        </w:rPr>
        <w:t>条</w:t>
      </w:r>
      <w:r>
        <w:rPr>
          <w:rFonts w:ascii="仿宋_GB2312" w:eastAsia="仿宋_GB2312" w:hint="eastAsia"/>
          <w:sz w:val="32"/>
          <w:szCs w:val="32"/>
        </w:rPr>
        <w:t xml:space="preserve">  </w:t>
      </w:r>
      <w:r w:rsidR="00890259">
        <w:rPr>
          <w:rFonts w:ascii="仿宋_GB2312" w:eastAsia="仿宋_GB2312" w:hint="eastAsia"/>
          <w:sz w:val="32"/>
          <w:szCs w:val="32"/>
        </w:rPr>
        <w:t>主</w:t>
      </w:r>
      <w:r w:rsidR="00890259">
        <w:rPr>
          <w:rFonts w:ascii="仿宋_GB2312" w:eastAsia="仿宋_GB2312" w:hAnsi="仿宋_GB2312" w:cs="仿宋_GB2312" w:hint="eastAsia"/>
          <w:sz w:val="32"/>
          <w:szCs w:val="32"/>
        </w:rPr>
        <w:t>管部门应建立国有资产处置事后检查制度，定期或不定期对所属行政事业单位资产处置情况进行监督检查。</w:t>
      </w:r>
    </w:p>
    <w:p w:rsidR="001978D5" w:rsidRDefault="00B42C9F" w:rsidP="00023F17">
      <w:pPr>
        <w:spacing w:line="554" w:lineRule="exact"/>
        <w:ind w:firstLineChars="150" w:firstLine="482"/>
        <w:jc w:val="left"/>
        <w:rPr>
          <w:rFonts w:ascii="仿宋_GB2312" w:eastAsia="仿宋_GB2312" w:hAnsi="仿宋_GB2312" w:cs="仿宋_GB2312"/>
          <w:sz w:val="32"/>
          <w:szCs w:val="32"/>
        </w:rPr>
      </w:pPr>
      <w:r>
        <w:rPr>
          <w:rFonts w:ascii="仿宋_GB2312" w:eastAsia="仿宋_GB2312" w:hint="eastAsia"/>
          <w:b/>
          <w:sz w:val="32"/>
          <w:szCs w:val="32"/>
        </w:rPr>
        <w:t xml:space="preserve"> </w:t>
      </w:r>
      <w:r w:rsidR="00890259" w:rsidRPr="00B42C9F">
        <w:rPr>
          <w:rFonts w:ascii="仿宋_GB2312" w:eastAsia="仿宋_GB2312" w:hint="eastAsia"/>
          <w:b/>
          <w:sz w:val="32"/>
          <w:szCs w:val="32"/>
        </w:rPr>
        <w:t>第二十</w:t>
      </w:r>
      <w:r w:rsidR="00AB7524" w:rsidRPr="00B42C9F">
        <w:rPr>
          <w:rFonts w:ascii="仿宋_GB2312" w:eastAsia="仿宋_GB2312" w:hint="eastAsia"/>
          <w:b/>
          <w:sz w:val="32"/>
          <w:szCs w:val="32"/>
        </w:rPr>
        <w:t>四</w:t>
      </w:r>
      <w:r w:rsidR="00890259" w:rsidRPr="00B42C9F">
        <w:rPr>
          <w:rFonts w:ascii="仿宋_GB2312" w:eastAsia="仿宋_GB2312" w:hint="eastAsia"/>
          <w:b/>
          <w:sz w:val="32"/>
          <w:szCs w:val="32"/>
        </w:rPr>
        <w:t>条</w:t>
      </w:r>
      <w:r>
        <w:rPr>
          <w:rFonts w:ascii="仿宋_GB2312" w:eastAsia="仿宋_GB2312" w:hint="eastAsia"/>
          <w:sz w:val="32"/>
          <w:szCs w:val="32"/>
        </w:rPr>
        <w:t xml:space="preserve">  </w:t>
      </w:r>
      <w:r w:rsidR="00890259">
        <w:rPr>
          <w:rFonts w:ascii="仿宋_GB2312" w:eastAsia="仿宋_GB2312" w:hint="eastAsia"/>
          <w:sz w:val="32"/>
          <w:szCs w:val="32"/>
        </w:rPr>
        <w:t>行</w:t>
      </w:r>
      <w:r w:rsidR="00890259">
        <w:rPr>
          <w:rFonts w:ascii="仿宋_GB2312" w:eastAsia="仿宋_GB2312" w:hAnsi="仿宋_GB2312" w:cs="仿宋_GB2312" w:hint="eastAsia"/>
          <w:sz w:val="32"/>
          <w:szCs w:val="32"/>
        </w:rPr>
        <w:t>政事业单位应当按照档案有关规定，加强资产处置档案管理。资产处置过程和结果的资料和数据应当完整、真实，并按规定实行信息化管理。</w:t>
      </w:r>
    </w:p>
    <w:p w:rsidR="001978D5" w:rsidRDefault="00B42C9F" w:rsidP="00023F17">
      <w:pPr>
        <w:spacing w:line="554" w:lineRule="exact"/>
        <w:ind w:firstLineChars="150" w:firstLine="482"/>
        <w:jc w:val="left"/>
        <w:rPr>
          <w:rFonts w:ascii="仿宋_GB2312" w:eastAsia="仿宋_GB2312" w:hAnsi="仿宋_GB2312" w:cs="仿宋_GB2312"/>
          <w:sz w:val="32"/>
          <w:szCs w:val="32"/>
        </w:rPr>
      </w:pPr>
      <w:r>
        <w:rPr>
          <w:rFonts w:ascii="仿宋_GB2312" w:eastAsia="仿宋_GB2312" w:hint="eastAsia"/>
          <w:b/>
          <w:sz w:val="32"/>
          <w:szCs w:val="32"/>
        </w:rPr>
        <w:t xml:space="preserve"> </w:t>
      </w:r>
      <w:r w:rsidR="00AB7524" w:rsidRPr="00B42C9F">
        <w:rPr>
          <w:rFonts w:ascii="仿宋_GB2312" w:eastAsia="仿宋_GB2312" w:hint="eastAsia"/>
          <w:b/>
          <w:sz w:val="32"/>
          <w:szCs w:val="32"/>
        </w:rPr>
        <w:t>第二十五</w:t>
      </w:r>
      <w:r w:rsidR="00890259" w:rsidRPr="00B42C9F">
        <w:rPr>
          <w:rFonts w:ascii="仿宋_GB2312" w:eastAsia="仿宋_GB2312" w:hint="eastAsia"/>
          <w:b/>
          <w:sz w:val="32"/>
          <w:szCs w:val="32"/>
        </w:rPr>
        <w:t>条</w:t>
      </w:r>
      <w:r>
        <w:rPr>
          <w:rFonts w:ascii="仿宋_GB2312" w:eastAsia="仿宋_GB2312" w:hint="eastAsia"/>
          <w:sz w:val="32"/>
          <w:szCs w:val="32"/>
        </w:rPr>
        <w:t xml:space="preserve">  </w:t>
      </w:r>
      <w:r w:rsidR="00890259">
        <w:rPr>
          <w:rFonts w:ascii="仿宋_GB2312" w:eastAsia="仿宋_GB2312" w:hint="eastAsia"/>
          <w:sz w:val="32"/>
          <w:szCs w:val="32"/>
        </w:rPr>
        <w:t>各主</w:t>
      </w:r>
      <w:r w:rsidR="00890259">
        <w:rPr>
          <w:rFonts w:ascii="仿宋_GB2312" w:eastAsia="仿宋_GB2312" w:hAnsi="仿宋_GB2312" w:cs="仿宋_GB2312" w:hint="eastAsia"/>
          <w:sz w:val="32"/>
          <w:szCs w:val="32"/>
        </w:rPr>
        <w:t>管部门和行政事业单位国有资产处置过程中不得有下列行为：</w:t>
      </w:r>
    </w:p>
    <w:p w:rsidR="001978D5" w:rsidRDefault="00B42C9F" w:rsidP="00023F17">
      <w:pPr>
        <w:spacing w:line="554" w:lineRule="exact"/>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    </w:t>
      </w:r>
      <w:r w:rsidR="00890259">
        <w:rPr>
          <w:rFonts w:ascii="仿宋_GB2312" w:eastAsia="仿宋_GB2312" w:hAnsi="仿宋_GB2312" w:cs="仿宋_GB2312" w:hint="eastAsia"/>
          <w:sz w:val="32"/>
          <w:szCs w:val="32"/>
        </w:rPr>
        <w:t>（一）未按规定程序申报或超规定审批权限处置国有资产;</w:t>
      </w:r>
    </w:p>
    <w:p w:rsidR="001978D5" w:rsidRDefault="00B42C9F" w:rsidP="00023F17">
      <w:pPr>
        <w:spacing w:line="554" w:lineRule="exact"/>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    </w:t>
      </w:r>
      <w:r w:rsidR="00890259">
        <w:rPr>
          <w:rFonts w:ascii="仿宋_GB2312" w:eastAsia="仿宋_GB2312" w:hAnsi="仿宋_GB2312" w:cs="仿宋_GB2312" w:hint="eastAsia"/>
          <w:sz w:val="32"/>
          <w:szCs w:val="32"/>
        </w:rPr>
        <w:t>（二）对不符合规定的处置事项予以审批；</w:t>
      </w:r>
    </w:p>
    <w:p w:rsidR="001978D5" w:rsidRDefault="00B42C9F" w:rsidP="00023F17">
      <w:pPr>
        <w:spacing w:line="554" w:lineRule="exact"/>
        <w:ind w:firstLineChars="150" w:firstLine="48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 </w:t>
      </w:r>
      <w:r w:rsidR="00890259">
        <w:rPr>
          <w:rFonts w:ascii="仿宋_GB2312" w:eastAsia="仿宋_GB2312" w:hAnsi="仿宋_GB2312" w:cs="仿宋_GB2312" w:hint="eastAsia"/>
          <w:sz w:val="32"/>
          <w:szCs w:val="32"/>
        </w:rPr>
        <w:t>（三）在资产处置过程中弄虚作假，串通作弊，低价转让国有资产；</w:t>
      </w:r>
    </w:p>
    <w:p w:rsidR="001978D5" w:rsidRDefault="00B42C9F" w:rsidP="00023F17">
      <w:pPr>
        <w:spacing w:line="554" w:lineRule="exact"/>
        <w:ind w:firstLineChars="150" w:firstLine="48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 </w:t>
      </w:r>
      <w:r w:rsidR="00890259">
        <w:rPr>
          <w:rFonts w:ascii="仿宋_GB2312" w:eastAsia="仿宋_GB2312" w:hAnsi="仿宋_GB2312" w:cs="仿宋_GB2312" w:hint="eastAsia"/>
          <w:sz w:val="32"/>
          <w:szCs w:val="32"/>
        </w:rPr>
        <w:t>（四）规避评估程序，或在资产评估、审计等活动中，</w:t>
      </w:r>
      <w:r w:rsidR="00890259">
        <w:rPr>
          <w:rFonts w:ascii="仿宋_GB2312" w:eastAsia="仿宋_GB2312" w:hAnsi="仿宋_GB2312" w:cs="仿宋_GB2312" w:hint="eastAsia"/>
          <w:sz w:val="32"/>
          <w:szCs w:val="32"/>
        </w:rPr>
        <w:lastRenderedPageBreak/>
        <w:t>提供虚假材料、干预评估机构独立执业或与评估机构串通作弊；</w:t>
      </w:r>
    </w:p>
    <w:p w:rsidR="001978D5" w:rsidRDefault="00B42C9F" w:rsidP="00023F17">
      <w:pPr>
        <w:spacing w:line="554" w:lineRule="exact"/>
        <w:ind w:firstLineChars="150" w:firstLine="48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 </w:t>
      </w:r>
      <w:r w:rsidR="00890259">
        <w:rPr>
          <w:rFonts w:ascii="仿宋_GB2312" w:eastAsia="仿宋_GB2312" w:hAnsi="仿宋_GB2312" w:cs="仿宋_GB2312" w:hint="eastAsia"/>
          <w:sz w:val="32"/>
          <w:szCs w:val="32"/>
        </w:rPr>
        <w:t>（五）将已获准调拨、捐赠、报废的资产继续占用或采取其它方式处置；</w:t>
      </w:r>
    </w:p>
    <w:p w:rsidR="001978D5" w:rsidRDefault="00B42C9F" w:rsidP="00023F17">
      <w:pPr>
        <w:spacing w:line="554" w:lineRule="exact"/>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    </w:t>
      </w:r>
      <w:r w:rsidR="00890259">
        <w:rPr>
          <w:rFonts w:ascii="仿宋_GB2312" w:eastAsia="仿宋_GB2312" w:hAnsi="仿宋_GB2312" w:cs="仿宋_GB2312" w:hint="eastAsia"/>
          <w:sz w:val="32"/>
          <w:szCs w:val="32"/>
        </w:rPr>
        <w:t>（六）未按规定上缴国有资产处置收入；</w:t>
      </w:r>
    </w:p>
    <w:p w:rsidR="001978D5" w:rsidRDefault="00B42C9F" w:rsidP="00023F17">
      <w:pPr>
        <w:spacing w:line="554" w:lineRule="exact"/>
        <w:ind w:firstLineChars="150" w:firstLine="48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 </w:t>
      </w:r>
      <w:r w:rsidR="00890259">
        <w:rPr>
          <w:rFonts w:ascii="仿宋_GB2312" w:eastAsia="仿宋_GB2312" w:hAnsi="仿宋_GB2312" w:cs="仿宋_GB2312" w:hint="eastAsia"/>
          <w:sz w:val="32"/>
          <w:szCs w:val="32"/>
        </w:rPr>
        <w:t>（七）其他造成国有资产损失的行为。</w:t>
      </w:r>
    </w:p>
    <w:p w:rsidR="001978D5" w:rsidRDefault="00B42C9F" w:rsidP="00023F17">
      <w:pPr>
        <w:spacing w:line="554" w:lineRule="exact"/>
        <w:jc w:val="left"/>
        <w:rPr>
          <w:rFonts w:ascii="仿宋_GB2312" w:eastAsia="仿宋_GB2312" w:hAnsi="仿宋_GB2312" w:cs="仿宋_GB2312"/>
          <w:sz w:val="32"/>
          <w:szCs w:val="32"/>
        </w:rPr>
      </w:pPr>
      <w:r>
        <w:rPr>
          <w:rFonts w:ascii="仿宋_GB2312" w:eastAsia="仿宋_GB2312" w:hAnsi="仿宋_GB2312" w:cs="仿宋_GB2312" w:hint="eastAsia"/>
          <w:b/>
          <w:bCs/>
          <w:sz w:val="32"/>
          <w:szCs w:val="32"/>
        </w:rPr>
        <w:t xml:space="preserve">    </w:t>
      </w:r>
      <w:r w:rsidR="00890259" w:rsidRPr="00B42C9F">
        <w:rPr>
          <w:rFonts w:ascii="仿宋_GB2312" w:eastAsia="仿宋_GB2312" w:hAnsi="仿宋_GB2312" w:cs="仿宋_GB2312" w:hint="eastAsia"/>
          <w:b/>
          <w:bCs/>
          <w:sz w:val="32"/>
          <w:szCs w:val="32"/>
        </w:rPr>
        <w:t>第二十</w:t>
      </w:r>
      <w:r w:rsidR="00AB7524" w:rsidRPr="00B42C9F">
        <w:rPr>
          <w:rFonts w:ascii="宋体" w:eastAsia="宋体" w:hAnsi="宋体" w:cs="宋体" w:hint="eastAsia"/>
          <w:b/>
          <w:bCs/>
          <w:sz w:val="32"/>
          <w:szCs w:val="32"/>
        </w:rPr>
        <w:t>六</w:t>
      </w:r>
      <w:r w:rsidR="00890259" w:rsidRPr="00B42C9F">
        <w:rPr>
          <w:rFonts w:ascii="仿宋_GB2312" w:eastAsia="仿宋_GB2312" w:hAnsi="仿宋_GB2312" w:cs="仿宋_GB2312" w:hint="eastAsia"/>
          <w:b/>
          <w:bCs/>
          <w:sz w:val="32"/>
          <w:szCs w:val="32"/>
        </w:rPr>
        <w:t>条</w:t>
      </w:r>
      <w:r>
        <w:rPr>
          <w:rFonts w:ascii="仿宋_GB2312" w:eastAsia="仿宋_GB2312" w:hAnsi="仿宋_GB2312" w:cs="仿宋_GB2312" w:hint="eastAsia"/>
          <w:bCs/>
          <w:sz w:val="32"/>
          <w:szCs w:val="32"/>
        </w:rPr>
        <w:t xml:space="preserve">  </w:t>
      </w:r>
      <w:r w:rsidR="00890259">
        <w:rPr>
          <w:rFonts w:ascii="仿宋_GB2312" w:eastAsia="仿宋_GB2312" w:hAnsi="仿宋_GB2312" w:cs="仿宋_GB2312" w:hint="eastAsia"/>
          <w:bCs/>
          <w:sz w:val="32"/>
          <w:szCs w:val="32"/>
        </w:rPr>
        <w:t>行政事</w:t>
      </w:r>
      <w:r w:rsidR="00890259">
        <w:rPr>
          <w:rFonts w:ascii="仿宋_GB2312" w:eastAsia="仿宋_GB2312" w:hAnsi="仿宋_GB2312" w:cs="仿宋_GB2312" w:hint="eastAsia"/>
          <w:sz w:val="32"/>
          <w:szCs w:val="32"/>
        </w:rPr>
        <w:t>业单位及其工作人员违反本规定的，由主管部门和相关部门责令改正，违反法律法规规定的，提请有关部门依法处理。</w:t>
      </w:r>
    </w:p>
    <w:p w:rsidR="00B42C9F" w:rsidRDefault="00B42C9F" w:rsidP="00023F17">
      <w:pPr>
        <w:spacing w:line="554" w:lineRule="exact"/>
        <w:ind w:firstLineChars="150" w:firstLine="480"/>
        <w:jc w:val="left"/>
        <w:rPr>
          <w:rFonts w:ascii="仿宋_GB2312" w:eastAsia="仿宋_GB2312" w:hAnsi="仿宋_GB2312" w:cs="仿宋_GB2312"/>
          <w:sz w:val="32"/>
          <w:szCs w:val="32"/>
        </w:rPr>
      </w:pPr>
    </w:p>
    <w:p w:rsidR="001978D5" w:rsidRDefault="00890259" w:rsidP="00023F17">
      <w:pPr>
        <w:spacing w:line="554" w:lineRule="exact"/>
        <w:ind w:firstLineChars="150" w:firstLine="480"/>
        <w:jc w:val="center"/>
        <w:rPr>
          <w:rFonts w:ascii="黑体" w:eastAsia="黑体" w:hAnsi="黑体" w:cs="黑体"/>
          <w:sz w:val="32"/>
          <w:szCs w:val="32"/>
        </w:rPr>
      </w:pPr>
      <w:r>
        <w:rPr>
          <w:rFonts w:ascii="黑体" w:eastAsia="黑体" w:hAnsi="黑体" w:cs="黑体" w:hint="eastAsia"/>
          <w:sz w:val="32"/>
          <w:szCs w:val="32"/>
        </w:rPr>
        <w:t>第六章  附则</w:t>
      </w:r>
    </w:p>
    <w:p w:rsidR="00B42C9F" w:rsidRDefault="00B42C9F" w:rsidP="00023F17">
      <w:pPr>
        <w:spacing w:line="554" w:lineRule="exact"/>
        <w:ind w:firstLineChars="150" w:firstLine="480"/>
        <w:jc w:val="center"/>
        <w:rPr>
          <w:rFonts w:ascii="黑体" w:eastAsia="黑体" w:hAnsi="黑体" w:cs="黑体"/>
          <w:sz w:val="32"/>
          <w:szCs w:val="32"/>
        </w:rPr>
      </w:pPr>
    </w:p>
    <w:p w:rsidR="001978D5" w:rsidRDefault="00B42C9F" w:rsidP="00023F17">
      <w:pPr>
        <w:spacing w:line="554" w:lineRule="exact"/>
        <w:ind w:firstLineChars="150" w:firstLine="482"/>
        <w:jc w:val="left"/>
        <w:rPr>
          <w:rFonts w:ascii="仿宋_GB2312" w:eastAsia="仿宋_GB2312" w:hAnsi="仿宋_GB2312" w:cs="仿宋_GB2312"/>
          <w:sz w:val="32"/>
          <w:szCs w:val="32"/>
        </w:rPr>
      </w:pPr>
      <w:r>
        <w:rPr>
          <w:rFonts w:ascii="仿宋_GB2312" w:eastAsia="仿宋_GB2312" w:hAnsi="仿宋_GB2312" w:cs="仿宋_GB2312" w:hint="eastAsia"/>
          <w:b/>
          <w:bCs/>
          <w:sz w:val="32"/>
          <w:szCs w:val="32"/>
        </w:rPr>
        <w:t xml:space="preserve"> </w:t>
      </w:r>
      <w:r w:rsidR="00890259" w:rsidRPr="00B42C9F">
        <w:rPr>
          <w:rFonts w:ascii="仿宋_GB2312" w:eastAsia="仿宋_GB2312" w:hAnsi="仿宋_GB2312" w:cs="仿宋_GB2312" w:hint="eastAsia"/>
          <w:b/>
          <w:bCs/>
          <w:sz w:val="32"/>
          <w:szCs w:val="32"/>
        </w:rPr>
        <w:t>第二十</w:t>
      </w:r>
      <w:r w:rsidR="00AB7524" w:rsidRPr="00B42C9F">
        <w:rPr>
          <w:rFonts w:ascii="仿宋_GB2312" w:eastAsia="仿宋_GB2312" w:hAnsi="仿宋_GB2312" w:cs="仿宋_GB2312" w:hint="eastAsia"/>
          <w:b/>
          <w:bCs/>
          <w:sz w:val="32"/>
          <w:szCs w:val="32"/>
        </w:rPr>
        <w:t>七</w:t>
      </w:r>
      <w:r w:rsidR="00890259" w:rsidRPr="00B42C9F">
        <w:rPr>
          <w:rFonts w:ascii="仿宋_GB2312" w:eastAsia="仿宋_GB2312" w:hAnsi="仿宋_GB2312" w:cs="仿宋_GB2312" w:hint="eastAsia"/>
          <w:b/>
          <w:bCs/>
          <w:sz w:val="32"/>
          <w:szCs w:val="32"/>
        </w:rPr>
        <w:t>条</w:t>
      </w:r>
      <w:r>
        <w:rPr>
          <w:rFonts w:ascii="仿宋_GB2312" w:eastAsia="仿宋_GB2312" w:hAnsi="仿宋_GB2312" w:cs="仿宋_GB2312" w:hint="eastAsia"/>
          <w:bCs/>
          <w:sz w:val="32"/>
          <w:szCs w:val="32"/>
        </w:rPr>
        <w:t xml:space="preserve">  </w:t>
      </w:r>
      <w:r w:rsidR="00890259">
        <w:rPr>
          <w:rFonts w:ascii="仿宋_GB2312" w:eastAsia="仿宋_GB2312" w:hAnsi="仿宋_GB2312" w:cs="仿宋_GB2312" w:hint="eastAsia"/>
          <w:bCs/>
          <w:sz w:val="32"/>
          <w:szCs w:val="32"/>
        </w:rPr>
        <w:t>社</w:t>
      </w:r>
      <w:r w:rsidR="00890259">
        <w:rPr>
          <w:rFonts w:ascii="仿宋_GB2312" w:eastAsia="仿宋_GB2312" w:hAnsi="仿宋_GB2312" w:cs="仿宋_GB2312" w:hint="eastAsia"/>
          <w:sz w:val="32"/>
          <w:szCs w:val="32"/>
        </w:rPr>
        <w:t>会团体占有、使用的国有资产处置，参照本</w:t>
      </w:r>
      <w:r w:rsidR="00485A21">
        <w:rPr>
          <w:rFonts w:ascii="仿宋_GB2312" w:eastAsia="仿宋_GB2312" w:hAnsi="仿宋_GB2312" w:cs="仿宋_GB2312" w:hint="eastAsia"/>
          <w:sz w:val="32"/>
          <w:szCs w:val="32"/>
        </w:rPr>
        <w:t>规定</w:t>
      </w:r>
      <w:r w:rsidR="00890259">
        <w:rPr>
          <w:rFonts w:ascii="仿宋_GB2312" w:eastAsia="仿宋_GB2312" w:hAnsi="仿宋_GB2312" w:cs="仿宋_GB2312" w:hint="eastAsia"/>
          <w:sz w:val="32"/>
          <w:szCs w:val="32"/>
        </w:rPr>
        <w:t>执行。</w:t>
      </w:r>
    </w:p>
    <w:p w:rsidR="001978D5" w:rsidRDefault="00B42C9F" w:rsidP="00023F17">
      <w:pPr>
        <w:spacing w:line="554" w:lineRule="exact"/>
        <w:ind w:firstLineChars="150" w:firstLine="482"/>
        <w:jc w:val="left"/>
        <w:rPr>
          <w:rFonts w:ascii="仿宋_GB2312" w:eastAsia="仿宋_GB2312" w:hAnsi="仿宋_GB2312" w:cs="仿宋_GB2312"/>
          <w:sz w:val="32"/>
          <w:szCs w:val="32"/>
        </w:rPr>
      </w:pPr>
      <w:r>
        <w:rPr>
          <w:rFonts w:ascii="仿宋_GB2312" w:eastAsia="仿宋_GB2312" w:hAnsi="仿宋_GB2312" w:cs="仿宋_GB2312" w:hint="eastAsia"/>
          <w:b/>
          <w:bCs/>
          <w:sz w:val="32"/>
          <w:szCs w:val="32"/>
        </w:rPr>
        <w:t xml:space="preserve"> </w:t>
      </w:r>
      <w:r w:rsidR="00890259" w:rsidRPr="00B42C9F">
        <w:rPr>
          <w:rFonts w:ascii="仿宋_GB2312" w:eastAsia="仿宋_GB2312" w:hAnsi="仿宋_GB2312" w:cs="仿宋_GB2312" w:hint="eastAsia"/>
          <w:b/>
          <w:bCs/>
          <w:sz w:val="32"/>
          <w:szCs w:val="32"/>
        </w:rPr>
        <w:t>第二十</w:t>
      </w:r>
      <w:r w:rsidR="00AB7524" w:rsidRPr="00B42C9F">
        <w:rPr>
          <w:rFonts w:ascii="仿宋_GB2312" w:eastAsia="仿宋_GB2312" w:hAnsi="仿宋_GB2312" w:cs="仿宋_GB2312" w:hint="eastAsia"/>
          <w:b/>
          <w:bCs/>
          <w:sz w:val="32"/>
          <w:szCs w:val="32"/>
        </w:rPr>
        <w:t>八</w:t>
      </w:r>
      <w:r w:rsidR="00890259" w:rsidRPr="00B42C9F">
        <w:rPr>
          <w:rFonts w:ascii="仿宋_GB2312" w:eastAsia="仿宋_GB2312" w:hAnsi="仿宋_GB2312" w:cs="仿宋_GB2312" w:hint="eastAsia"/>
          <w:b/>
          <w:bCs/>
          <w:sz w:val="32"/>
          <w:szCs w:val="32"/>
        </w:rPr>
        <w:t>条</w:t>
      </w:r>
      <w:r>
        <w:rPr>
          <w:rFonts w:ascii="仿宋_GB2312" w:eastAsia="仿宋_GB2312" w:hAnsi="仿宋_GB2312" w:cs="仿宋_GB2312" w:hint="eastAsia"/>
          <w:bCs/>
          <w:sz w:val="32"/>
          <w:szCs w:val="32"/>
        </w:rPr>
        <w:t xml:space="preserve">  </w:t>
      </w:r>
      <w:r w:rsidR="00890259">
        <w:rPr>
          <w:rFonts w:ascii="仿宋_GB2312" w:eastAsia="仿宋_GB2312" w:hAnsi="仿宋_GB2312" w:cs="仿宋_GB2312" w:hint="eastAsia"/>
          <w:bCs/>
          <w:sz w:val="32"/>
          <w:szCs w:val="32"/>
        </w:rPr>
        <w:t>行</w:t>
      </w:r>
      <w:r w:rsidR="00890259">
        <w:rPr>
          <w:rFonts w:ascii="仿宋_GB2312" w:eastAsia="仿宋_GB2312" w:hAnsi="仿宋_GB2312" w:cs="仿宋_GB2312" w:hint="eastAsia"/>
          <w:sz w:val="32"/>
          <w:szCs w:val="32"/>
        </w:rPr>
        <w:t>政事业单位主管部门可根据本</w:t>
      </w:r>
      <w:r w:rsidR="00AB7524">
        <w:rPr>
          <w:rFonts w:ascii="仿宋_GB2312" w:eastAsia="仿宋_GB2312" w:hAnsi="仿宋_GB2312" w:cs="仿宋_GB2312" w:hint="eastAsia"/>
          <w:sz w:val="32"/>
          <w:szCs w:val="32"/>
        </w:rPr>
        <w:t>规定</w:t>
      </w:r>
      <w:r w:rsidR="00890259">
        <w:rPr>
          <w:rFonts w:ascii="仿宋_GB2312" w:eastAsia="仿宋_GB2312" w:hAnsi="仿宋_GB2312" w:cs="仿宋_GB2312" w:hint="eastAsia"/>
          <w:sz w:val="32"/>
          <w:szCs w:val="32"/>
        </w:rPr>
        <w:t>，结合本部门实际，制定具体操作办法，报财政部门备案。</w:t>
      </w:r>
    </w:p>
    <w:p w:rsidR="001978D5" w:rsidRDefault="00B42C9F" w:rsidP="00023F17">
      <w:pPr>
        <w:spacing w:line="554" w:lineRule="exact"/>
        <w:ind w:firstLineChars="150" w:firstLine="482"/>
        <w:jc w:val="left"/>
        <w:rPr>
          <w:rFonts w:ascii="仿宋_GB2312" w:eastAsia="仿宋_GB2312" w:hAnsi="仿宋_GB2312" w:cs="仿宋_GB2312"/>
          <w:sz w:val="32"/>
          <w:szCs w:val="32"/>
        </w:rPr>
      </w:pPr>
      <w:r>
        <w:rPr>
          <w:rFonts w:ascii="仿宋_GB2312" w:eastAsia="仿宋_GB2312" w:hAnsi="仿宋_GB2312" w:cs="仿宋_GB2312" w:hint="eastAsia"/>
          <w:b/>
          <w:bCs/>
          <w:sz w:val="32"/>
          <w:szCs w:val="32"/>
        </w:rPr>
        <w:t xml:space="preserve"> </w:t>
      </w:r>
      <w:r w:rsidR="00890259" w:rsidRPr="00B42C9F">
        <w:rPr>
          <w:rFonts w:ascii="仿宋_GB2312" w:eastAsia="仿宋_GB2312" w:hAnsi="仿宋_GB2312" w:cs="仿宋_GB2312" w:hint="eastAsia"/>
          <w:b/>
          <w:bCs/>
          <w:sz w:val="32"/>
          <w:szCs w:val="32"/>
        </w:rPr>
        <w:t>第</w:t>
      </w:r>
      <w:r w:rsidR="00AB7524" w:rsidRPr="00B42C9F">
        <w:rPr>
          <w:rFonts w:ascii="仿宋_GB2312" w:eastAsia="仿宋_GB2312" w:hAnsi="仿宋_GB2312" w:cs="仿宋_GB2312" w:hint="eastAsia"/>
          <w:b/>
          <w:bCs/>
          <w:sz w:val="32"/>
          <w:szCs w:val="32"/>
        </w:rPr>
        <w:t>二十九</w:t>
      </w:r>
      <w:r w:rsidR="00890259" w:rsidRPr="00B42C9F">
        <w:rPr>
          <w:rFonts w:ascii="仿宋_GB2312" w:eastAsia="仿宋_GB2312" w:hAnsi="仿宋_GB2312" w:cs="仿宋_GB2312" w:hint="eastAsia"/>
          <w:b/>
          <w:bCs/>
          <w:sz w:val="32"/>
          <w:szCs w:val="32"/>
        </w:rPr>
        <w:t>条</w:t>
      </w:r>
      <w:r>
        <w:rPr>
          <w:rFonts w:ascii="仿宋_GB2312" w:eastAsia="仿宋_GB2312" w:hAnsi="仿宋_GB2312" w:cs="仿宋_GB2312" w:hint="eastAsia"/>
          <w:bCs/>
          <w:sz w:val="32"/>
          <w:szCs w:val="32"/>
        </w:rPr>
        <w:t xml:space="preserve">  </w:t>
      </w:r>
      <w:r w:rsidR="00890259">
        <w:rPr>
          <w:rFonts w:ascii="仿宋_GB2312" w:eastAsia="仿宋_GB2312" w:hAnsi="仿宋_GB2312" w:cs="仿宋_GB2312" w:hint="eastAsia"/>
          <w:bCs/>
          <w:sz w:val="32"/>
          <w:szCs w:val="32"/>
        </w:rPr>
        <w:t>本</w:t>
      </w:r>
      <w:r w:rsidR="00AB7524">
        <w:rPr>
          <w:rFonts w:ascii="仿宋_GB2312" w:eastAsia="仿宋_GB2312" w:hAnsi="仿宋_GB2312" w:cs="仿宋_GB2312" w:hint="eastAsia"/>
          <w:sz w:val="32"/>
          <w:szCs w:val="32"/>
        </w:rPr>
        <w:t>规定</w:t>
      </w:r>
      <w:r w:rsidR="00890259">
        <w:rPr>
          <w:rFonts w:ascii="仿宋_GB2312" w:eastAsia="仿宋_GB2312" w:hAnsi="仿宋_GB2312" w:cs="仿宋_GB2312" w:hint="eastAsia"/>
          <w:sz w:val="32"/>
          <w:szCs w:val="32"/>
        </w:rPr>
        <w:t>由财政金融局负责解释。</w:t>
      </w:r>
      <w:bookmarkStart w:id="0" w:name="_GoBack"/>
      <w:bookmarkEnd w:id="0"/>
    </w:p>
    <w:p w:rsidR="001978D5" w:rsidRDefault="00B42C9F" w:rsidP="00023F17">
      <w:pPr>
        <w:spacing w:line="554" w:lineRule="exact"/>
        <w:ind w:firstLineChars="150" w:firstLine="482"/>
        <w:jc w:val="left"/>
        <w:rPr>
          <w:rFonts w:ascii="仿宋_GB2312" w:eastAsia="仿宋_GB2312" w:hAnsi="仿宋_GB2312" w:cs="仿宋_GB2312"/>
          <w:sz w:val="32"/>
          <w:szCs w:val="32"/>
        </w:rPr>
      </w:pPr>
      <w:r>
        <w:rPr>
          <w:rFonts w:ascii="仿宋_GB2312" w:eastAsia="仿宋_GB2312" w:hAnsi="仿宋_GB2312" w:cs="仿宋_GB2312" w:hint="eastAsia"/>
          <w:b/>
          <w:bCs/>
          <w:sz w:val="32"/>
          <w:szCs w:val="32"/>
        </w:rPr>
        <w:t xml:space="preserve"> </w:t>
      </w:r>
      <w:r w:rsidR="00890259" w:rsidRPr="00B42C9F">
        <w:rPr>
          <w:rFonts w:ascii="仿宋_GB2312" w:eastAsia="仿宋_GB2312" w:hAnsi="仿宋_GB2312" w:cs="仿宋_GB2312" w:hint="eastAsia"/>
          <w:b/>
          <w:bCs/>
          <w:sz w:val="32"/>
          <w:szCs w:val="32"/>
        </w:rPr>
        <w:t>第三十条</w:t>
      </w:r>
      <w:r>
        <w:rPr>
          <w:rFonts w:ascii="仿宋_GB2312" w:eastAsia="仿宋_GB2312" w:hAnsi="仿宋_GB2312" w:cs="仿宋_GB2312" w:hint="eastAsia"/>
          <w:bCs/>
          <w:sz w:val="32"/>
          <w:szCs w:val="32"/>
        </w:rPr>
        <w:t xml:space="preserve">  </w:t>
      </w:r>
      <w:r w:rsidR="00AB7524">
        <w:rPr>
          <w:rFonts w:ascii="仿宋_GB2312" w:eastAsia="仿宋_GB2312" w:hAnsi="仿宋_GB2312" w:cs="仿宋_GB2312" w:hint="eastAsia"/>
          <w:bCs/>
          <w:sz w:val="32"/>
          <w:szCs w:val="32"/>
        </w:rPr>
        <w:t>本规定</w:t>
      </w:r>
      <w:r w:rsidR="00890259">
        <w:rPr>
          <w:rFonts w:ascii="仿宋_GB2312" w:eastAsia="仿宋_GB2312" w:hAnsi="仿宋_GB2312" w:cs="仿宋_GB2312" w:hint="eastAsia"/>
          <w:sz w:val="32"/>
          <w:szCs w:val="32"/>
        </w:rPr>
        <w:t>自发文之日起施行。</w:t>
      </w:r>
    </w:p>
    <w:p w:rsidR="001978D5" w:rsidRDefault="001978D5" w:rsidP="00023F17">
      <w:pPr>
        <w:spacing w:line="554" w:lineRule="exact"/>
        <w:ind w:firstLineChars="150" w:firstLine="480"/>
        <w:jc w:val="left"/>
        <w:rPr>
          <w:rFonts w:ascii="仿宋_GB2312" w:eastAsia="仿宋_GB2312" w:hAnsi="仿宋_GB2312" w:cs="仿宋_GB2312"/>
          <w:sz w:val="32"/>
          <w:szCs w:val="32"/>
        </w:rPr>
      </w:pPr>
    </w:p>
    <w:p w:rsidR="001978D5" w:rsidRDefault="00890259" w:rsidP="00023F17">
      <w:pPr>
        <w:spacing w:line="554" w:lineRule="exact"/>
        <w:ind w:firstLineChars="150" w:firstLine="48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附件：</w:t>
      </w:r>
      <w:r w:rsidR="00AB7524">
        <w:rPr>
          <w:rFonts w:ascii="仿宋_GB2312" w:eastAsia="仿宋_GB2312" w:hAnsi="仿宋_GB2312" w:cs="仿宋_GB2312" w:hint="eastAsia"/>
          <w:sz w:val="32"/>
          <w:szCs w:val="32"/>
        </w:rPr>
        <w:t>区行政事业单位国有资产处置审批（备案）表</w:t>
      </w:r>
    </w:p>
    <w:p w:rsidR="001978D5" w:rsidRDefault="001978D5">
      <w:pPr>
        <w:jc w:val="right"/>
        <w:rPr>
          <w:rFonts w:ascii="仿宋_GB2312" w:eastAsia="仿宋_GB2312"/>
          <w:sz w:val="32"/>
          <w:szCs w:val="32"/>
        </w:rPr>
      </w:pPr>
    </w:p>
    <w:p w:rsidR="001978D5" w:rsidRDefault="001978D5">
      <w:pPr>
        <w:jc w:val="right"/>
        <w:rPr>
          <w:rFonts w:ascii="仿宋_GB2312" w:eastAsia="仿宋_GB2312"/>
          <w:sz w:val="32"/>
          <w:szCs w:val="32"/>
        </w:rPr>
      </w:pPr>
    </w:p>
    <w:p w:rsidR="001978D5" w:rsidRDefault="001978D5">
      <w:pPr>
        <w:jc w:val="right"/>
        <w:rPr>
          <w:rFonts w:ascii="仿宋_GB2312" w:eastAsia="仿宋_GB2312"/>
          <w:sz w:val="32"/>
          <w:szCs w:val="32"/>
        </w:rPr>
      </w:pPr>
    </w:p>
    <w:p w:rsidR="001978D5" w:rsidRDefault="001978D5">
      <w:pPr>
        <w:rPr>
          <w:rFonts w:ascii="仿宋_GB2312" w:eastAsia="仿宋_GB2312"/>
          <w:sz w:val="32"/>
          <w:szCs w:val="32"/>
        </w:rPr>
        <w:sectPr w:rsidR="001978D5">
          <w:footerReference w:type="default" r:id="rId9"/>
          <w:pgSz w:w="11906" w:h="16838"/>
          <w:pgMar w:top="1440" w:right="1706" w:bottom="1440" w:left="1800" w:header="851" w:footer="992" w:gutter="0"/>
          <w:pgNumType w:start="1"/>
          <w:cols w:space="425"/>
          <w:docGrid w:type="lines" w:linePitch="312"/>
        </w:sectPr>
      </w:pPr>
    </w:p>
    <w:p w:rsidR="001978D5" w:rsidRDefault="00B75546">
      <w:pPr>
        <w:rPr>
          <w:rFonts w:ascii="仿宋_GB2312" w:eastAsia="仿宋_GB2312"/>
          <w:sz w:val="32"/>
          <w:szCs w:val="32"/>
        </w:rPr>
      </w:pPr>
      <w:r>
        <w:rPr>
          <w:rFonts w:ascii="仿宋_GB2312" w:eastAsia="仿宋_GB2312"/>
          <w:sz w:val="32"/>
          <w:szCs w:val="32"/>
        </w:rPr>
      </w:r>
      <w:r>
        <w:rPr>
          <w:rFonts w:ascii="仿宋_GB2312" w:eastAsia="仿宋_GB2312"/>
          <w:sz w:val="32"/>
          <w:szCs w:val="32"/>
        </w:rPr>
        <w:pict>
          <v:group id="_x0000_s3077" editas="canvas" style="width:703.5pt;height:406.45pt;mso-position-horizontal-relative:char;mso-position-vertical-relative:line" coordsize="14070,8129">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6" type="#_x0000_t75" style="position:absolute;width:14070;height:8129" o:preferrelative="f">
              <v:fill o:detectmouseclick="t"/>
              <v:path o:extrusionok="t" o:connecttype="none"/>
              <o:lock v:ext="edit" text="t"/>
            </v:shape>
            <v:group id="_x0000_s3278" style="position:absolute;left:60;top:531;width:13880;height:6441" coordorigin="45,765" coordsize="13880,6441">
              <v:rect id="_x0000_s3078" style="position:absolute;left:45;top:765;width:1041;height:624;mso-wrap-style:none" filled="f" stroked="f">
                <v:textbox style="mso-next-textbox:#_x0000_s3078;mso-fit-shape-to-text:t" inset="0,0,0,0">
                  <w:txbxContent>
                    <w:p w:rsidR="00F61343" w:rsidRDefault="00F61343">
                      <w:r>
                        <w:rPr>
                          <w:rFonts w:ascii="新宋体" w:eastAsia="新宋体" w:cs="新宋体" w:hint="eastAsia"/>
                          <w:color w:val="000000"/>
                          <w:kern w:val="0"/>
                          <w:sz w:val="26"/>
                          <w:szCs w:val="26"/>
                        </w:rPr>
                        <w:t>申报单位</w:t>
                      </w:r>
                      <w:r w:rsidR="007C7230">
                        <w:rPr>
                          <w:rFonts w:ascii="新宋体" w:eastAsia="新宋体" w:cs="新宋体" w:hint="eastAsia"/>
                          <w:color w:val="000000"/>
                          <w:kern w:val="0"/>
                          <w:sz w:val="26"/>
                          <w:szCs w:val="26"/>
                        </w:rPr>
                        <w:t xml:space="preserve">   </w:t>
                      </w:r>
                    </w:p>
                  </w:txbxContent>
                </v:textbox>
              </v:rect>
              <v:rect id="_x0000_s3079" style="position:absolute;left:1006;top:765;width:261;height:624;mso-wrap-style:none" filled="f" stroked="f">
                <v:textbox style="mso-next-textbox:#_x0000_s3079;mso-fit-shape-to-text:t" inset="0,0,0,0">
                  <w:txbxContent>
                    <w:p w:rsidR="00F61343" w:rsidRDefault="00F61343">
                      <w:r>
                        <w:rPr>
                          <w:rFonts w:ascii="新宋体" w:eastAsia="新宋体" w:cs="新宋体" w:hint="eastAsia"/>
                          <w:color w:val="000000"/>
                          <w:kern w:val="0"/>
                          <w:sz w:val="26"/>
                          <w:szCs w:val="26"/>
                        </w:rPr>
                        <w:t>：</w:t>
                      </w:r>
                    </w:p>
                  </w:txbxContent>
                </v:textbox>
              </v:rect>
              <v:rect id="_x0000_s3080" style="position:absolute;left:1246;top:765;width:131;height:312;mso-wrap-style:none" filled="f" stroked="f">
                <v:textbox style="mso-next-textbox:#_x0000_s308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81" style="position:absolute;left:1366;top:765;width:131;height:312;mso-wrap-style:none" filled="f" stroked="f">
                <v:textbox style="mso-next-textbox:#_x0000_s308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82" style="position:absolute;left:1487;top:765;width:131;height:312;mso-wrap-style:none" filled="f" stroked="f">
                <v:textbox style="mso-next-textbox:#_x0000_s308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83" style="position:absolute;left:1607;top:765;width:131;height:312;mso-wrap-style:none" filled="f" stroked="f">
                <v:textbox style="mso-next-textbox:#_x0000_s3083;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84" style="position:absolute;left:1727;top:765;width:131;height:312;mso-wrap-style:none" filled="f" stroked="f">
                <v:textbox style="mso-next-textbox:#_x0000_s308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85" style="position:absolute;left:1847;top:765;width:131;height:312;mso-wrap-style:none" filled="f" stroked="f">
                <v:textbox style="mso-next-textbox:#_x0000_s308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86" style="position:absolute;left:1967;top:765;width:131;height:312;mso-wrap-style:none" filled="f" stroked="f">
                <v:textbox style="mso-next-textbox:#_x0000_s308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87" style="position:absolute;left:2087;top:765;width:131;height:312;mso-wrap-style:none" filled="f" stroked="f">
                <v:textbox style="mso-next-textbox:#_x0000_s3087;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88" style="position:absolute;left:2207;top:765;width:131;height:312;mso-wrap-style:none" filled="f" stroked="f">
                <v:textbox style="mso-next-textbox:#_x0000_s3088;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89" style="position:absolute;left:2327;top:765;width:131;height:312;mso-wrap-style:none" filled="f" stroked="f">
                <v:textbox style="mso-next-textbox:#_x0000_s308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90" style="position:absolute;left:2448;top:765;width:131;height:312;mso-wrap-style:none" filled="f" stroked="f">
                <v:textbox style="mso-next-textbox:#_x0000_s309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91" style="position:absolute;left:2568;top:765;width:131;height:312;mso-wrap-style:none" filled="f" stroked="f">
                <v:textbox style="mso-next-textbox:#_x0000_s309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92" style="position:absolute;left:2688;top:765;width:131;height:312;mso-wrap-style:none" filled="f" stroked="f">
                <v:textbox style="mso-next-textbox:#_x0000_s309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93" style="position:absolute;left:2808;top:765;width:131;height:312;mso-wrap-style:none" filled="f" stroked="f">
                <v:textbox style="mso-next-textbox:#_x0000_s3093;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94" style="position:absolute;left:2928;top:765;width:131;height:312;mso-wrap-style:none" filled="f" stroked="f">
                <v:textbox style="mso-next-textbox:#_x0000_s309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95" style="position:absolute;left:3048;top:765;width:131;height:312;mso-wrap-style:none" filled="f" stroked="f">
                <v:textbox style="mso-next-textbox:#_x0000_s309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96" style="position:absolute;left:3168;top:765;width:131;height:312;mso-wrap-style:none" filled="f" stroked="f">
                <v:textbox style="mso-next-textbox:#_x0000_s309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97" style="position:absolute;left:3289;top:765;width:131;height:312;mso-wrap-style:none" filled="f" stroked="f">
                <v:textbox style="mso-next-textbox:#_x0000_s3097;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98" style="position:absolute;left:3409;top:765;width:131;height:312;mso-wrap-style:none" filled="f" stroked="f">
                <v:textbox style="mso-next-textbox:#_x0000_s3098;mso-fit-shape-to-text:t" inset="0,0,0,0">
                  <w:txbxContent>
                    <w:p w:rsidR="00F61343" w:rsidRDefault="00F61343">
                      <w:r>
                        <w:rPr>
                          <w:rFonts w:ascii="新宋体" w:eastAsia="新宋体" w:cs="新宋体"/>
                          <w:color w:val="000000"/>
                          <w:kern w:val="0"/>
                          <w:sz w:val="26"/>
                          <w:szCs w:val="26"/>
                        </w:rPr>
                        <w:t xml:space="preserve"> </w:t>
                      </w:r>
                    </w:p>
                  </w:txbxContent>
                </v:textbox>
              </v:rect>
              <v:rect id="_x0000_s3099" style="position:absolute;left:3529;top:765;width:131;height:312;mso-wrap-style:none" filled="f" stroked="f">
                <v:textbox style="mso-next-textbox:#_x0000_s309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00" style="position:absolute;left:3649;top:765;width:131;height:312;mso-wrap-style:none" filled="f" stroked="f">
                <v:textbox style="mso-next-textbox:#_x0000_s310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01" style="position:absolute;left:3769;top:765;width:131;height:312;mso-wrap-style:none" filled="f" stroked="f">
                <v:textbox style="mso-next-textbox:#_x0000_s310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02" style="position:absolute;left:3889;top:765;width:131;height:312;mso-wrap-style:none" filled="f" stroked="f">
                <v:textbox style="mso-next-textbox:#_x0000_s310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03" style="position:absolute;left:4009;top:765;width:131;height:312;mso-wrap-style:none" filled="f" stroked="f">
                <v:textbox style="mso-next-textbox:#_x0000_s3103;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04" style="position:absolute;left:4129;top:765;width:131;height:312;mso-wrap-style:none" filled="f" stroked="f">
                <v:textbox style="mso-next-textbox:#_x0000_s310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05" style="position:absolute;left:4250;top:765;width:131;height:312;mso-wrap-style:none" filled="f" stroked="f">
                <v:textbox style="mso-next-textbox:#_x0000_s310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06" style="position:absolute;left:4370;top:765;width:131;height:312;mso-wrap-style:none" filled="f" stroked="f">
                <v:textbox style="mso-next-textbox:#_x0000_s310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07" style="position:absolute;left:4490;top:765;width:131;height:312;mso-wrap-style:none" filled="f" stroked="f">
                <v:textbox style="mso-next-textbox:#_x0000_s3107;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08" style="position:absolute;left:4610;top:765;width:131;height:312;mso-wrap-style:none" filled="f" stroked="f">
                <v:textbox style="mso-next-textbox:#_x0000_s3108;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09" style="position:absolute;left:4730;top:765;width:131;height:312;mso-wrap-style:none" filled="f" stroked="f">
                <v:textbox style="mso-next-textbox:#_x0000_s310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10" style="position:absolute;left:4850;top:765;width:131;height:312;mso-wrap-style:none" filled="f" stroked="f">
                <v:textbox style="mso-next-textbox:#_x0000_s311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11" style="position:absolute;left:4970;top:765;width:131;height:312;mso-wrap-style:none" filled="f" stroked="f">
                <v:textbox style="mso-next-textbox:#_x0000_s311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12" style="position:absolute;left:5090;top:765;width:131;height:312;mso-wrap-style:none" filled="f" stroked="f">
                <v:textbox style="mso-next-textbox:#_x0000_s311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13" style="position:absolute;left:5211;top:765;width:1041;height:624;mso-wrap-style:none" filled="f" stroked="f">
                <v:textbox style="mso-next-textbox:#_x0000_s3113;mso-fit-shape-to-text:t" inset="0,0,0,0">
                  <w:txbxContent>
                    <w:p w:rsidR="00F61343" w:rsidRDefault="00F61343">
                      <w:r>
                        <w:rPr>
                          <w:rFonts w:ascii="新宋体" w:eastAsia="新宋体" w:cs="新宋体" w:hint="eastAsia"/>
                          <w:color w:val="000000"/>
                          <w:kern w:val="0"/>
                          <w:sz w:val="26"/>
                          <w:szCs w:val="26"/>
                        </w:rPr>
                        <w:t>申报日期</w:t>
                      </w:r>
                    </w:p>
                  </w:txbxContent>
                </v:textbox>
              </v:rect>
              <v:rect id="_x0000_s3114" style="position:absolute;left:6172;top:765;width:131;height:312;mso-wrap-style:none" filled="f" stroked="f">
                <v:textbox style="mso-next-textbox:#_x0000_s311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15" style="position:absolute;left:6292;top:765;width:131;height:312;mso-wrap-style:none" filled="f" stroked="f">
                <v:textbox style="mso-next-textbox:#_x0000_s311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16" style="position:absolute;left:6412;top:765;width:131;height:312;mso-wrap-style:none" filled="f" stroked="f">
                <v:textbox style="mso-next-textbox:#_x0000_s311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17" style="position:absolute;left:6532;top:765;width:131;height:312;mso-wrap-style:none" filled="f" stroked="f">
                <v:textbox style="mso-next-textbox:#_x0000_s3117;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18" style="position:absolute;left:6652;top:765;width:261;height:624;mso-wrap-style:none" filled="f" stroked="f">
                <v:textbox style="mso-next-textbox:#_x0000_s3118;mso-fit-shape-to-text:t" inset="0,0,0,0">
                  <w:txbxContent>
                    <w:p w:rsidR="00F61343" w:rsidRDefault="00F61343">
                      <w:r>
                        <w:rPr>
                          <w:rFonts w:ascii="新宋体" w:eastAsia="新宋体" w:cs="新宋体" w:hint="eastAsia"/>
                          <w:color w:val="000000"/>
                          <w:kern w:val="0"/>
                          <w:sz w:val="26"/>
                          <w:szCs w:val="26"/>
                        </w:rPr>
                        <w:t>年</w:t>
                      </w:r>
                    </w:p>
                  </w:txbxContent>
                </v:textbox>
              </v:rect>
              <v:rect id="_x0000_s3119" style="position:absolute;left:6892;top:765;width:131;height:312;mso-wrap-style:none" filled="f" stroked="f">
                <v:textbox style="mso-next-textbox:#_x0000_s311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20" style="position:absolute;left:7012;top:765;width:131;height:312;mso-wrap-style:none" filled="f" stroked="f">
                <v:textbox style="mso-next-textbox:#_x0000_s312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21" style="position:absolute;left:7133;top:765;width:131;height:312;mso-wrap-style:none" filled="f" stroked="f">
                <v:textbox style="mso-next-textbox:#_x0000_s312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22" style="position:absolute;left:7253;top:765;width:131;height:312;mso-wrap-style:none" filled="f" stroked="f">
                <v:textbox style="mso-next-textbox:#_x0000_s312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23" style="position:absolute;left:7373;top:765;width:261;height:624;mso-wrap-style:none" filled="f" stroked="f">
                <v:textbox style="mso-next-textbox:#_x0000_s3123;mso-fit-shape-to-text:t" inset="0,0,0,0">
                  <w:txbxContent>
                    <w:p w:rsidR="00F61343" w:rsidRDefault="00F61343">
                      <w:r>
                        <w:rPr>
                          <w:rFonts w:ascii="新宋体" w:eastAsia="新宋体" w:cs="新宋体" w:hint="eastAsia"/>
                          <w:color w:val="000000"/>
                          <w:kern w:val="0"/>
                          <w:sz w:val="26"/>
                          <w:szCs w:val="26"/>
                        </w:rPr>
                        <w:t>月</w:t>
                      </w:r>
                    </w:p>
                  </w:txbxContent>
                </v:textbox>
              </v:rect>
              <v:rect id="_x0000_s3124" style="position:absolute;left:7613;top:765;width:131;height:312;mso-wrap-style:none" filled="f" stroked="f">
                <v:textbox style="mso-next-textbox:#_x0000_s312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25" style="position:absolute;left:7733;top:765;width:131;height:312;mso-wrap-style:none" filled="f" stroked="f">
                <v:textbox style="mso-next-textbox:#_x0000_s312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26" style="position:absolute;left:7853;top:765;width:131;height:312;mso-wrap-style:none" filled="f" stroked="f">
                <v:textbox style="mso-next-textbox:#_x0000_s312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27" style="position:absolute;left:7974;top:765;width:131;height:312;mso-wrap-style:none" filled="f" stroked="f">
                <v:textbox style="mso-next-textbox:#_x0000_s3127;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28" style="position:absolute;left:8094;top:765;width:261;height:624;mso-wrap-style:none" filled="f" stroked="f">
                <v:textbox style="mso-next-textbox:#_x0000_s3128;mso-fit-shape-to-text:t" inset="0,0,0,0">
                  <w:txbxContent>
                    <w:p w:rsidR="00F61343" w:rsidRDefault="00F61343">
                      <w:r>
                        <w:rPr>
                          <w:rFonts w:ascii="新宋体" w:eastAsia="新宋体" w:cs="新宋体" w:hint="eastAsia"/>
                          <w:color w:val="000000"/>
                          <w:kern w:val="0"/>
                          <w:sz w:val="26"/>
                          <w:szCs w:val="26"/>
                        </w:rPr>
                        <w:t>日</w:t>
                      </w:r>
                    </w:p>
                  </w:txbxContent>
                </v:textbox>
              </v:rect>
              <v:rect id="_x0000_s3129" style="position:absolute;left:8334;top:765;width:131;height:312;mso-wrap-style:none" filled="f" stroked="f">
                <v:textbox style="mso-next-textbox:#_x0000_s312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30" style="position:absolute;left:8454;top:765;width:131;height:312;mso-wrap-style:none" filled="f" stroked="f">
                <v:textbox style="mso-next-textbox:#_x0000_s313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31" style="position:absolute;left:8574;top:765;width:131;height:312;mso-wrap-style:none" filled="f" stroked="f">
                <v:textbox style="mso-next-textbox:#_x0000_s313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32" style="position:absolute;left:8694;top:765;width:131;height:312;mso-wrap-style:none" filled="f" stroked="f">
                <v:textbox style="mso-next-textbox:#_x0000_s313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33" style="position:absolute;left:8814;top:765;width:131;height:312;mso-wrap-style:none" filled="f" stroked="f">
                <v:textbox style="mso-next-textbox:#_x0000_s3133;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34" style="position:absolute;left:8935;top:765;width:131;height:312;mso-wrap-style:none" filled="f" stroked="f">
                <v:textbox style="mso-next-textbox:#_x0000_s313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35" style="position:absolute;left:9055;top:765;width:131;height:312;mso-wrap-style:none" filled="f" stroked="f">
                <v:textbox style="mso-next-textbox:#_x0000_s313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36" style="position:absolute;left:9175;top:765;width:131;height:312;mso-wrap-style:none" filled="f" stroked="f">
                <v:textbox style="mso-next-textbox:#_x0000_s313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37" style="position:absolute;left:9295;top:765;width:131;height:312;mso-wrap-style:none" filled="f" stroked="f">
                <v:textbox style="mso-next-textbox:#_x0000_s3137;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38" style="position:absolute;left:9415;top:765;width:131;height:312;mso-wrap-style:none" filled="f" stroked="f">
                <v:textbox style="mso-next-textbox:#_x0000_s3138;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39" style="position:absolute;left:9535;top:765;width:131;height:312;mso-wrap-style:none" filled="f" stroked="f">
                <v:textbox style="mso-next-textbox:#_x0000_s313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40" style="position:absolute;left:9655;top:765;width:131;height:312;mso-wrap-style:none" filled="f" stroked="f">
                <v:textbox style="mso-next-textbox:#_x0000_s314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41" style="position:absolute;left:9775;top:765;width:131;height:312;mso-wrap-style:none" filled="f" stroked="f">
                <v:textbox style="mso-next-textbox:#_x0000_s314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42" style="position:absolute;left:9896;top:765;width:131;height:312;mso-wrap-style:none" filled="f" stroked="f">
                <v:textbox style="mso-next-textbox:#_x0000_s314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43" style="position:absolute;left:10016;top:765;width:131;height:312;mso-wrap-style:none" filled="f" stroked="f">
                <v:textbox style="mso-next-textbox:#_x0000_s3143;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44" style="position:absolute;left:10136;top:765;width:131;height:312;mso-wrap-style:none" filled="f" stroked="f">
                <v:textbox style="mso-next-textbox:#_x0000_s314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45" style="position:absolute;left:10256;top:765;width:131;height:312;mso-wrap-style:none" filled="f" stroked="f">
                <v:textbox style="mso-next-textbox:#_x0000_s314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46" style="position:absolute;left:10376;top:765;width:131;height:312;mso-wrap-style:none" filled="f" stroked="f">
                <v:textbox style="mso-next-textbox:#_x0000_s314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47" style="position:absolute;left:10496;top:765;width:131;height:312;mso-wrap-style:none" filled="f" stroked="f">
                <v:textbox style="mso-next-textbox:#_x0000_s3147;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48" style="position:absolute;left:10616;top:765;width:131;height:312;mso-wrap-style:none" filled="f" stroked="f">
                <v:textbox style="mso-next-textbox:#_x0000_s3148;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49" style="position:absolute;left:10736;top:765;width:131;height:312;mso-wrap-style:none" filled="f" stroked="f">
                <v:textbox style="mso-next-textbox:#_x0000_s314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50" style="position:absolute;left:10857;top:765;width:131;height:312;mso-wrap-style:none" filled="f" stroked="f">
                <v:textbox style="mso-next-textbox:#_x0000_s315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51" style="position:absolute;left:10977;top:765;width:131;height:312;mso-wrap-style:none" filled="f" stroked="f">
                <v:textbox style="mso-next-textbox:#_x0000_s315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52" style="position:absolute;left:11097;top:765;width:131;height:312;mso-wrap-style:none" filled="f" stroked="f">
                <v:textbox style="mso-next-textbox:#_x0000_s315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53" style="position:absolute;left:11217;top:765;width:131;height:312;mso-wrap-style:none" filled="f" stroked="f">
                <v:textbox style="mso-next-textbox:#_x0000_s3153;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54" style="position:absolute;left:11337;top:765;width:131;height:312;mso-wrap-style:none" filled="f" stroked="f">
                <v:textbox style="mso-next-textbox:#_x0000_s315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55" style="position:absolute;left:11457;top:765;width:131;height:312;mso-wrap-style:none" filled="f" stroked="f">
                <v:textbox style="mso-next-textbox:#_x0000_s315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56" style="position:absolute;left:11577;top:765;width:131;height:312;mso-wrap-style:none" filled="f" stroked="f">
                <v:textbox style="mso-next-textbox:#_x0000_s315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57" style="position:absolute;left:11697;top:765;width:131;height:312;mso-wrap-style:none" filled="f" stroked="f">
                <v:textbox style="mso-next-textbox:#_x0000_s3157;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58" style="position:absolute;left:11818;top:765;width:131;height:312;mso-wrap-style:none" filled="f" stroked="f">
                <v:textbox style="mso-next-textbox:#_x0000_s3158;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59" style="position:absolute;left:11938;top:765;width:131;height:312;mso-wrap-style:none" filled="f" stroked="f">
                <v:textbox style="mso-next-textbox:#_x0000_s315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60" style="position:absolute;left:12058;top:765;width:131;height:312;mso-wrap-style:none" filled="f" stroked="f">
                <v:textbox style="mso-next-textbox:#_x0000_s316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61" style="position:absolute;left:12178;top:765;width:131;height:312;mso-wrap-style:none" filled="f" stroked="f">
                <v:textbox style="mso-next-textbox:#_x0000_s316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62" style="position:absolute;left:12298;top:765;width:131;height:312;mso-wrap-style:none" filled="f" stroked="f">
                <v:textbox style="mso-next-textbox:#_x0000_s316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63" style="position:absolute;left:12418;top:765;width:521;height:624;mso-wrap-style:none" filled="f" stroked="f">
                <v:textbox style="mso-next-textbox:#_x0000_s3163;mso-fit-shape-to-text:t" inset="0,0,0,0">
                  <w:txbxContent>
                    <w:p w:rsidR="00F61343" w:rsidRDefault="00F61343">
                      <w:r>
                        <w:rPr>
                          <w:rFonts w:ascii="新宋体" w:eastAsia="新宋体" w:cs="新宋体" w:hint="eastAsia"/>
                          <w:color w:val="000000"/>
                          <w:kern w:val="0"/>
                          <w:sz w:val="26"/>
                          <w:szCs w:val="26"/>
                        </w:rPr>
                        <w:t>单位</w:t>
                      </w:r>
                    </w:p>
                  </w:txbxContent>
                </v:textbox>
              </v:rect>
              <v:rect id="_x0000_s3164" style="position:absolute;left:12899;top:765;width:261;height:624;mso-wrap-style:none" filled="f" stroked="f">
                <v:textbox style="mso-next-textbox:#_x0000_s3164;mso-fit-shape-to-text:t" inset="0,0,0,0">
                  <w:txbxContent>
                    <w:p w:rsidR="00F61343" w:rsidRDefault="00F61343">
                      <w:r>
                        <w:rPr>
                          <w:rFonts w:ascii="新宋体" w:eastAsia="新宋体" w:cs="新宋体" w:hint="eastAsia"/>
                          <w:color w:val="000000"/>
                          <w:kern w:val="0"/>
                          <w:sz w:val="26"/>
                          <w:szCs w:val="26"/>
                        </w:rPr>
                        <w:t>：</w:t>
                      </w:r>
                    </w:p>
                  </w:txbxContent>
                </v:textbox>
              </v:rect>
              <v:rect id="_x0000_s3165" style="position:absolute;left:13139;top:765;width:261;height:624;mso-wrap-style:none" filled="f" stroked="f">
                <v:textbox style="mso-next-textbox:#_x0000_s3165;mso-fit-shape-to-text:t" inset="0,0,0,0">
                  <w:txbxContent>
                    <w:p w:rsidR="00F61343" w:rsidRDefault="00F61343">
                      <w:r>
                        <w:rPr>
                          <w:rFonts w:ascii="新宋体" w:eastAsia="新宋体" w:cs="新宋体" w:hint="eastAsia"/>
                          <w:color w:val="000000"/>
                          <w:kern w:val="0"/>
                          <w:sz w:val="26"/>
                          <w:szCs w:val="26"/>
                        </w:rPr>
                        <w:t>元</w:t>
                      </w:r>
                    </w:p>
                  </w:txbxContent>
                </v:textbox>
              </v:rect>
              <v:rect id="_x0000_s3166" style="position:absolute;left:45;top:1219;width:521;height:624;mso-wrap-style:none" filled="f" stroked="f">
                <v:textbox style="mso-next-textbox:#_x0000_s3166;mso-fit-shape-to-text:t" inset="0,0,0,0">
                  <w:txbxContent>
                    <w:p w:rsidR="00F61343" w:rsidRDefault="00F61343">
                      <w:r>
                        <w:rPr>
                          <w:rFonts w:ascii="新宋体" w:eastAsia="新宋体" w:cs="新宋体" w:hint="eastAsia"/>
                          <w:color w:val="000000"/>
                          <w:kern w:val="0"/>
                          <w:sz w:val="26"/>
                          <w:szCs w:val="26"/>
                        </w:rPr>
                        <w:t>序号</w:t>
                      </w:r>
                    </w:p>
                  </w:txbxContent>
                </v:textbox>
              </v:rect>
              <v:rect id="_x0000_s3167" style="position:absolute;left:1126;top:1219;width:1041;height:624;mso-wrap-style:none" filled="f" stroked="f">
                <v:textbox style="mso-next-textbox:#_x0000_s3167;mso-fit-shape-to-text:t" inset="0,0,0,0">
                  <w:txbxContent>
                    <w:p w:rsidR="00F61343" w:rsidRDefault="00F61343">
                      <w:r>
                        <w:rPr>
                          <w:rFonts w:ascii="新宋体" w:eastAsia="新宋体" w:cs="新宋体" w:hint="eastAsia"/>
                          <w:color w:val="000000"/>
                          <w:kern w:val="0"/>
                          <w:sz w:val="26"/>
                          <w:szCs w:val="26"/>
                        </w:rPr>
                        <w:t>资产名称</w:t>
                      </w:r>
                    </w:p>
                  </w:txbxContent>
                </v:textbox>
              </v:rect>
              <v:rect id="_x0000_s3168" style="position:absolute;left:2207;top:1219;width:1041;height:624;mso-wrap-style:none" filled="f" stroked="f">
                <v:textbox style="mso-next-textbox:#_x0000_s3168;mso-fit-shape-to-text:t" inset="0,0,0,0">
                  <w:txbxContent>
                    <w:p w:rsidR="00F61343" w:rsidRDefault="00F61343">
                      <w:r>
                        <w:rPr>
                          <w:rFonts w:ascii="新宋体" w:eastAsia="新宋体" w:cs="新宋体" w:hint="eastAsia"/>
                          <w:color w:val="000000"/>
                          <w:kern w:val="0"/>
                          <w:sz w:val="26"/>
                          <w:szCs w:val="26"/>
                        </w:rPr>
                        <w:t>资产编号</w:t>
                      </w:r>
                    </w:p>
                  </w:txbxContent>
                </v:textbox>
              </v:rect>
              <v:rect id="_x0000_s3169" style="position:absolute;left:3289;top:1219;width:1041;height:624;mso-wrap-style:none" filled="f" stroked="f">
                <v:textbox style="mso-next-textbox:#_x0000_s3169;mso-fit-shape-to-text:t" inset="0,0,0,0">
                  <w:txbxContent>
                    <w:p w:rsidR="00F61343" w:rsidRDefault="00F61343">
                      <w:r>
                        <w:rPr>
                          <w:rFonts w:ascii="新宋体" w:eastAsia="新宋体" w:cs="新宋体" w:hint="eastAsia"/>
                          <w:color w:val="000000"/>
                          <w:kern w:val="0"/>
                          <w:sz w:val="26"/>
                          <w:szCs w:val="26"/>
                        </w:rPr>
                        <w:t>型号规格</w:t>
                      </w:r>
                    </w:p>
                  </w:txbxContent>
                </v:textbox>
              </v:rect>
              <v:rect id="_x0000_s3170" style="position:absolute;left:4370;top:1219;width:1041;height:624;mso-wrap-style:none" filled="f" stroked="f">
                <v:textbox style="mso-next-textbox:#_x0000_s3170;mso-fit-shape-to-text:t" inset="0,0,0,0">
                  <w:txbxContent>
                    <w:p w:rsidR="00F61343" w:rsidRDefault="00F61343">
                      <w:r>
                        <w:rPr>
                          <w:rFonts w:ascii="新宋体" w:eastAsia="新宋体" w:cs="新宋体" w:hint="eastAsia"/>
                          <w:color w:val="000000"/>
                          <w:kern w:val="0"/>
                          <w:sz w:val="26"/>
                          <w:szCs w:val="26"/>
                        </w:rPr>
                        <w:t>计量单位</w:t>
                      </w:r>
                    </w:p>
                  </w:txbxContent>
                </v:textbox>
              </v:rect>
              <v:rect id="_x0000_s3171" style="position:absolute;left:5721;top:1219;width:521;height:624;mso-wrap-style:none" filled="f" stroked="f">
                <v:textbox style="mso-next-textbox:#_x0000_s3171;mso-fit-shape-to-text:t" inset="0,0,0,0">
                  <w:txbxContent>
                    <w:p w:rsidR="00F61343" w:rsidRDefault="00F61343">
                      <w:r>
                        <w:rPr>
                          <w:rFonts w:ascii="新宋体" w:eastAsia="新宋体" w:cs="新宋体" w:hint="eastAsia"/>
                          <w:color w:val="000000"/>
                          <w:kern w:val="0"/>
                          <w:sz w:val="26"/>
                          <w:szCs w:val="26"/>
                        </w:rPr>
                        <w:t>数量</w:t>
                      </w:r>
                    </w:p>
                  </w:txbxContent>
                </v:textbox>
              </v:rect>
              <v:rect id="_x0000_s3172" style="position:absolute;left:6532;top:1219;width:1041;height:624;mso-wrap-style:none" filled="f" stroked="f">
                <v:textbox style="mso-next-textbox:#_x0000_s3172;mso-fit-shape-to-text:t" inset="0,0,0,0">
                  <w:txbxContent>
                    <w:p w:rsidR="00F61343" w:rsidRDefault="00F61343">
                      <w:r>
                        <w:rPr>
                          <w:rFonts w:ascii="新宋体" w:eastAsia="新宋体" w:cs="新宋体" w:hint="eastAsia"/>
                          <w:color w:val="000000"/>
                          <w:kern w:val="0"/>
                          <w:sz w:val="26"/>
                          <w:szCs w:val="26"/>
                        </w:rPr>
                        <w:t>取得日期</w:t>
                      </w:r>
                    </w:p>
                  </w:txbxContent>
                </v:textbox>
              </v:rect>
              <v:rect id="_x0000_s3173" style="position:absolute;left:8965;top:1073;width:521;height:624;mso-wrap-style:none" filled="f" stroked="f">
                <v:textbox style="mso-next-textbox:#_x0000_s3173;mso-fit-shape-to-text:t" inset="0,0,0,0">
                  <w:txbxContent>
                    <w:p w:rsidR="00F61343" w:rsidRDefault="00F61343">
                      <w:r>
                        <w:rPr>
                          <w:rFonts w:ascii="新宋体" w:eastAsia="新宋体" w:cs="新宋体" w:hint="eastAsia"/>
                          <w:color w:val="000000"/>
                          <w:kern w:val="0"/>
                          <w:sz w:val="26"/>
                          <w:szCs w:val="26"/>
                        </w:rPr>
                        <w:t>价值</w:t>
                      </w:r>
                    </w:p>
                  </w:txbxContent>
                </v:textbox>
              </v:rect>
              <v:rect id="_x0000_s3174" style="position:absolute;left:10766;top:1219;width:1301;height:624;mso-wrap-style:none" filled="f" stroked="f">
                <v:textbox style="mso-next-textbox:#_x0000_s3174;mso-fit-shape-to-text:t" inset="0,0,0,0">
                  <w:txbxContent>
                    <w:p w:rsidR="00F61343" w:rsidRDefault="00F61343">
                      <w:r>
                        <w:rPr>
                          <w:rFonts w:ascii="新宋体" w:eastAsia="新宋体" w:cs="新宋体" w:hint="eastAsia"/>
                          <w:color w:val="000000"/>
                          <w:kern w:val="0"/>
                          <w:sz w:val="26"/>
                          <w:szCs w:val="26"/>
                        </w:rPr>
                        <w:t>已使用年限</w:t>
                      </w:r>
                    </w:p>
                  </w:txbxContent>
                </v:textbox>
              </v:rect>
              <v:rect id="_x0000_s3175" style="position:absolute;left:11953;top:1219;width:1301;height:624;mso-wrap-style:none" filled="f" stroked="f">
                <v:textbox style="mso-next-textbox:#_x0000_s3175;mso-fit-shape-to-text:t" inset="0,0,0,0">
                  <w:txbxContent>
                    <w:p w:rsidR="00F61343" w:rsidRDefault="00F61343">
                      <w:r>
                        <w:rPr>
                          <w:rFonts w:ascii="新宋体" w:eastAsia="新宋体" w:cs="新宋体" w:hint="eastAsia"/>
                          <w:color w:val="000000"/>
                          <w:kern w:val="0"/>
                          <w:sz w:val="26"/>
                          <w:szCs w:val="26"/>
                        </w:rPr>
                        <w:t xml:space="preserve">  处置方式</w:t>
                      </w:r>
                    </w:p>
                  </w:txbxContent>
                </v:textbox>
              </v:rect>
              <v:rect id="_x0000_s3176" style="position:absolute;left:13274;top:1219;width:651;height:624;mso-wrap-style:none" filled="f" stroked="f">
                <v:textbox style="mso-next-textbox:#_x0000_s3176;mso-fit-shape-to-text:t" inset="0,0,0,0">
                  <w:txbxContent>
                    <w:p w:rsidR="00F61343" w:rsidRDefault="00F61343">
                      <w:r>
                        <w:rPr>
                          <w:rFonts w:ascii="新宋体" w:eastAsia="新宋体" w:cs="新宋体" w:hint="eastAsia"/>
                          <w:color w:val="000000"/>
                          <w:kern w:val="0"/>
                          <w:sz w:val="26"/>
                          <w:szCs w:val="26"/>
                        </w:rPr>
                        <w:t xml:space="preserve"> 备注</w:t>
                      </w:r>
                    </w:p>
                  </w:txbxContent>
                </v:textbox>
              </v:rect>
              <v:rect id="_x0000_s3177" style="position:absolute;left:7613;top:1381;width:1041;height:624;mso-wrap-style:none" filled="f" stroked="f">
                <v:textbox style="mso-next-textbox:#_x0000_s3177;mso-fit-shape-to-text:t" inset="0,0,0,0">
                  <w:txbxContent>
                    <w:p w:rsidR="00F61343" w:rsidRDefault="00F61343">
                      <w:r>
                        <w:rPr>
                          <w:rFonts w:ascii="新宋体" w:eastAsia="新宋体" w:cs="新宋体" w:hint="eastAsia"/>
                          <w:color w:val="000000"/>
                          <w:kern w:val="0"/>
                          <w:sz w:val="26"/>
                          <w:szCs w:val="26"/>
                        </w:rPr>
                        <w:t>账面原值</w:t>
                      </w:r>
                    </w:p>
                  </w:txbxContent>
                </v:textbox>
              </v:rect>
              <v:rect id="_x0000_s3178" style="position:absolute;left:8694;top:1381;width:1041;height:624;mso-wrap-style:none" filled="f" stroked="f">
                <v:textbox style="mso-next-textbox:#_x0000_s3178;mso-fit-shape-to-text:t" inset="0,0,0,0">
                  <w:txbxContent>
                    <w:p w:rsidR="00F61343" w:rsidRDefault="00F61343">
                      <w:r>
                        <w:rPr>
                          <w:rFonts w:ascii="新宋体" w:eastAsia="新宋体" w:cs="新宋体" w:hint="eastAsia"/>
                          <w:color w:val="000000"/>
                          <w:kern w:val="0"/>
                          <w:sz w:val="26"/>
                          <w:szCs w:val="26"/>
                        </w:rPr>
                        <w:t>账面净值</w:t>
                      </w:r>
                    </w:p>
                  </w:txbxContent>
                </v:textbox>
              </v:rect>
              <v:rect id="_x0000_s3179" style="position:absolute;left:9775;top:1381;width:1041;height:624;mso-wrap-style:none" filled="f" stroked="f">
                <v:textbox style="mso-next-textbox:#_x0000_s3179;mso-fit-shape-to-text:t" inset="0,0,0,0">
                  <w:txbxContent>
                    <w:p w:rsidR="00F61343" w:rsidRDefault="00F61343">
                      <w:r>
                        <w:rPr>
                          <w:rFonts w:ascii="新宋体" w:eastAsia="新宋体" w:cs="新宋体" w:hint="eastAsia"/>
                          <w:color w:val="000000"/>
                          <w:kern w:val="0"/>
                          <w:sz w:val="26"/>
                          <w:szCs w:val="26"/>
                        </w:rPr>
                        <w:t>评估价值</w:t>
                      </w:r>
                    </w:p>
                  </w:txbxContent>
                </v:textbox>
              </v:rect>
              <v:rect id="_x0000_s3180" style="position:absolute;left:1937;top:3973;width:521;height:624;mso-wrap-style:none" filled="f" stroked="f">
                <v:textbox style="mso-next-textbox:#_x0000_s3180;mso-fit-shape-to-text:t" inset="0,0,0,0">
                  <w:txbxContent>
                    <w:p w:rsidR="00F61343" w:rsidRDefault="00F61343">
                      <w:r>
                        <w:rPr>
                          <w:rFonts w:ascii="新宋体" w:eastAsia="新宋体" w:cs="新宋体" w:hint="eastAsia"/>
                          <w:color w:val="000000"/>
                          <w:kern w:val="0"/>
                          <w:sz w:val="26"/>
                          <w:szCs w:val="26"/>
                        </w:rPr>
                        <w:t>合计</w:t>
                      </w:r>
                    </w:p>
                  </w:txbxContent>
                </v:textbox>
              </v:rect>
              <v:rect id="_x0000_s3181" style="position:absolute;left:45;top:4427;width:1561;height:624;mso-wrap-style:none" filled="f" stroked="f">
                <v:textbox style="mso-next-textbox:#_x0000_s3181;mso-fit-shape-to-text:t" inset="0,0,0,0">
                  <w:txbxContent>
                    <w:p w:rsidR="00F61343" w:rsidRDefault="00F61343">
                      <w:r>
                        <w:rPr>
                          <w:rFonts w:ascii="新宋体" w:eastAsia="新宋体" w:cs="新宋体" w:hint="eastAsia"/>
                          <w:color w:val="000000"/>
                          <w:kern w:val="0"/>
                          <w:sz w:val="26"/>
                          <w:szCs w:val="26"/>
                        </w:rPr>
                        <w:t>单位申报意见</w:t>
                      </w:r>
                    </w:p>
                  </w:txbxContent>
                </v:textbox>
              </v:rect>
              <v:rect id="_x0000_s3182" style="position:absolute;left:1487;top:4427;width:261;height:624;mso-wrap-style:none" filled="f" stroked="f">
                <v:textbox style="mso-next-textbox:#_x0000_s3182;mso-fit-shape-to-text:t" inset="0,0,0,0">
                  <w:txbxContent>
                    <w:p w:rsidR="00F61343" w:rsidRDefault="00F61343">
                      <w:r>
                        <w:rPr>
                          <w:rFonts w:ascii="新宋体" w:eastAsia="新宋体" w:cs="新宋体" w:hint="eastAsia"/>
                          <w:color w:val="000000"/>
                          <w:kern w:val="0"/>
                          <w:sz w:val="26"/>
                          <w:szCs w:val="26"/>
                        </w:rPr>
                        <w:t>（</w:t>
                      </w:r>
                    </w:p>
                  </w:txbxContent>
                </v:textbox>
              </v:rect>
              <v:rect id="_x0000_s3183" style="position:absolute;left:1727;top:4427;width:1041;height:624;mso-wrap-style:none" filled="f" stroked="f">
                <v:textbox style="mso-next-textbox:#_x0000_s3183;mso-fit-shape-to-text:t" inset="0,0,0,0">
                  <w:txbxContent>
                    <w:p w:rsidR="00F61343" w:rsidRDefault="00F61343">
                      <w:r>
                        <w:rPr>
                          <w:rFonts w:ascii="新宋体" w:eastAsia="新宋体" w:cs="新宋体" w:hint="eastAsia"/>
                          <w:color w:val="000000"/>
                          <w:kern w:val="0"/>
                          <w:sz w:val="26"/>
                          <w:szCs w:val="26"/>
                        </w:rPr>
                        <w:t>财务部门</w:t>
                      </w:r>
                    </w:p>
                  </w:txbxContent>
                </v:textbox>
              </v:rect>
              <v:rect id="_x0000_s3184" style="position:absolute;left:2688;top:4427;width:521;height:624;mso-wrap-style:none" filled="f" stroked="f">
                <v:textbox style="mso-next-textbox:#_x0000_s3184;mso-fit-shape-to-text:t" inset="0,0,0,0">
                  <w:txbxContent>
                    <w:p w:rsidR="00F61343" w:rsidRDefault="00F61343">
                      <w:r>
                        <w:rPr>
                          <w:rFonts w:ascii="新宋体" w:eastAsia="新宋体" w:cs="新宋体" w:hint="eastAsia"/>
                          <w:color w:val="000000"/>
                          <w:kern w:val="0"/>
                          <w:sz w:val="26"/>
                          <w:szCs w:val="26"/>
                        </w:rPr>
                        <w:t>）：</w:t>
                      </w:r>
                    </w:p>
                  </w:txbxContent>
                </v:textbox>
              </v:rect>
              <v:rect id="_x0000_s3185" style="position:absolute;left:4370;top:4427;width:2081;height:624;mso-wrap-style:none" filled="f" stroked="f">
                <v:textbox style="mso-next-textbox:#_x0000_s3185;mso-fit-shape-to-text:t" inset="0,0,0,0">
                  <w:txbxContent>
                    <w:p w:rsidR="00F61343" w:rsidRDefault="00F61343">
                      <w:r>
                        <w:rPr>
                          <w:rFonts w:ascii="新宋体" w:eastAsia="新宋体" w:cs="新宋体" w:hint="eastAsia"/>
                          <w:color w:val="000000"/>
                          <w:kern w:val="0"/>
                          <w:sz w:val="26"/>
                          <w:szCs w:val="26"/>
                        </w:rPr>
                        <w:t>单位主管部门意见</w:t>
                      </w:r>
                    </w:p>
                  </w:txbxContent>
                </v:textbox>
              </v:rect>
              <v:rect id="_x0000_s3186" style="position:absolute;left:6292;top:4427;width:261;height:624;mso-wrap-style:none" filled="f" stroked="f">
                <v:textbox style="mso-next-textbox:#_x0000_s3186;mso-fit-shape-to-text:t" inset="0,0,0,0">
                  <w:txbxContent>
                    <w:p w:rsidR="00F61343" w:rsidRDefault="00F61343">
                      <w:r>
                        <w:rPr>
                          <w:rFonts w:ascii="新宋体" w:eastAsia="新宋体" w:cs="新宋体" w:hint="eastAsia"/>
                          <w:color w:val="000000"/>
                          <w:kern w:val="0"/>
                          <w:sz w:val="26"/>
                          <w:szCs w:val="26"/>
                        </w:rPr>
                        <w:t>：</w:t>
                      </w:r>
                    </w:p>
                  </w:txbxContent>
                </v:textbox>
              </v:rect>
              <v:rect id="_x0000_s3187" style="position:absolute;left:8694;top:4427;width:1561;height:624;mso-wrap-style:none" filled="f" stroked="f">
                <v:textbox style="mso-next-textbox:#_x0000_s3187;mso-fit-shape-to-text:t" inset="0,0,0,0">
                  <w:txbxContent>
                    <w:p w:rsidR="00F61343" w:rsidRDefault="00F61343">
                      <w:r>
                        <w:rPr>
                          <w:rFonts w:ascii="新宋体" w:eastAsia="新宋体" w:cs="新宋体" w:hint="eastAsia"/>
                          <w:color w:val="000000"/>
                          <w:kern w:val="0"/>
                          <w:sz w:val="26"/>
                          <w:szCs w:val="26"/>
                        </w:rPr>
                        <w:t>财政部门意见</w:t>
                      </w:r>
                    </w:p>
                  </w:txbxContent>
                </v:textbox>
              </v:rect>
              <v:rect id="_x0000_s3188" style="position:absolute;left:11097;top:4427;width:261;height:624;mso-wrap-style:none" filled="f" stroked="f">
                <v:textbox style="mso-next-textbox:#_x0000_s3188;mso-fit-shape-to-text:t" inset="0,0,0,0">
                  <w:txbxContent>
                    <w:p w:rsidR="00F61343" w:rsidRDefault="00F61343">
                      <w:r>
                        <w:rPr>
                          <w:rFonts w:ascii="新宋体" w:eastAsia="新宋体" w:cs="新宋体" w:hint="eastAsia"/>
                          <w:color w:val="000000"/>
                          <w:kern w:val="0"/>
                          <w:sz w:val="26"/>
                          <w:szCs w:val="26"/>
                        </w:rPr>
                        <w:t>：</w:t>
                      </w:r>
                    </w:p>
                  </w:txbxContent>
                </v:textbox>
              </v:rect>
              <v:rect id="_x0000_s3189" style="position:absolute;left:8694;top:5658;width:131;height:312;mso-wrap-style:none" filled="f" stroked="f">
                <v:textbox style="mso-next-textbox:#_x0000_s318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90" style="position:absolute;left:8814;top:5658;width:131;height:312;mso-wrap-style:none" filled="f" stroked="f">
                <v:textbox style="mso-next-textbox:#_x0000_s319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91" style="position:absolute;left:8935;top:5658;width:131;height:312;mso-wrap-style:none" filled="f" stroked="f">
                <v:textbox style="mso-next-textbox:#_x0000_s319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92" style="position:absolute;left:9055;top:5658;width:131;height:312;mso-wrap-style:none" filled="f" stroked="f">
                <v:textbox style="mso-next-textbox:#_x0000_s319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93" style="position:absolute;left:9175;top:5658;width:131;height:312;mso-wrap-style:none" filled="f" stroked="f">
                <v:textbox style="mso-next-textbox:#_x0000_s3193;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94" style="position:absolute;left:9295;top:5658;width:131;height:312;mso-wrap-style:none" filled="f" stroked="f">
                <v:textbox style="mso-next-textbox:#_x0000_s319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95" style="position:absolute;left:9415;top:5658;width:131;height:312;mso-wrap-style:none" filled="f" stroked="f">
                <v:textbox style="mso-next-textbox:#_x0000_s319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96" style="position:absolute;left:9535;top:5658;width:131;height:312;mso-wrap-style:none" filled="f" stroked="f">
                <v:textbox style="mso-next-textbox:#_x0000_s319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97" style="position:absolute;left:9655;top:5658;width:131;height:312;mso-wrap-style:none" filled="f" stroked="f">
                <v:textbox style="mso-next-textbox:#_x0000_s3197;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98" style="position:absolute;left:9775;top:5658;width:131;height:312;mso-wrap-style:none" filled="f" stroked="f">
                <v:textbox style="mso-next-textbox:#_x0000_s3198;mso-fit-shape-to-text:t" inset="0,0,0,0">
                  <w:txbxContent>
                    <w:p w:rsidR="00F61343" w:rsidRDefault="00F61343">
                      <w:r>
                        <w:rPr>
                          <w:rFonts w:ascii="新宋体" w:eastAsia="新宋体" w:cs="新宋体"/>
                          <w:color w:val="000000"/>
                          <w:kern w:val="0"/>
                          <w:sz w:val="26"/>
                          <w:szCs w:val="26"/>
                        </w:rPr>
                        <w:t xml:space="preserve"> </w:t>
                      </w:r>
                    </w:p>
                  </w:txbxContent>
                </v:textbox>
              </v:rect>
              <v:rect id="_x0000_s3199" style="position:absolute;left:9896;top:5658;width:131;height:312;mso-wrap-style:none" filled="f" stroked="f">
                <v:textbox style="mso-next-textbox:#_x0000_s319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00" style="position:absolute;left:10016;top:5658;width:131;height:312;mso-wrap-style:none" filled="f" stroked="f">
                <v:textbox style="mso-next-textbox:#_x0000_s320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01" style="position:absolute;left:10136;top:5658;width:131;height:312;mso-wrap-style:none" filled="f" stroked="f">
                <v:textbox style="mso-next-textbox:#_x0000_s320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02" style="position:absolute;left:10256;top:5658;width:131;height:312;mso-wrap-style:none" filled="f" stroked="f">
                <v:textbox style="mso-next-textbox:#_x0000_s320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03" style="position:absolute;left:10376;top:5658;width:131;height:312;mso-wrap-style:none" filled="f" stroked="f">
                <v:textbox style="mso-next-textbox:#_x0000_s3203;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04" style="position:absolute;left:10496;top:5658;width:131;height:312;mso-wrap-style:none" filled="f" stroked="f">
                <v:textbox style="mso-next-textbox:#_x0000_s320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05" style="position:absolute;left:10616;top:5658;width:131;height:312;mso-wrap-style:none" filled="f" stroked="f">
                <v:textbox style="mso-next-textbox:#_x0000_s320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06" style="position:absolute;left:10736;top:5658;width:131;height:312;mso-wrap-style:none" filled="f" stroked="f">
                <v:textbox style="mso-next-textbox:#_x0000_s320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07" style="position:absolute;left:10857;top:5658;width:131;height:312;mso-wrap-style:none" filled="f" stroked="f">
                <v:textbox style="mso-next-textbox:#_x0000_s3207;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08" style="position:absolute;left:10977;top:5658;width:131;height:312;mso-wrap-style:none" filled="f" stroked="f">
                <v:textbox style="mso-next-textbox:#_x0000_s3208;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09" style="position:absolute;left:11097;top:5658;width:131;height:312;mso-wrap-style:none" filled="f" stroked="f">
                <v:textbox style="mso-next-textbox:#_x0000_s320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10" style="position:absolute;left:11217;top:5658;width:131;height:312;mso-wrap-style:none" filled="f" stroked="f">
                <v:textbox style="mso-next-textbox:#_x0000_s321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11" style="position:absolute;left:11337;top:5658;width:131;height:312;mso-wrap-style:none" filled="f" stroked="f">
                <v:textbox style="mso-next-textbox:#_x0000_s321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12" style="position:absolute;left:11457;top:5658;width:131;height:312;mso-wrap-style:none" filled="f" stroked="f">
                <v:textbox style="mso-next-textbox:#_x0000_s321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13" style="position:absolute;left:11577;top:5658;width:131;height:312;mso-wrap-style:none" filled="f" stroked="f">
                <v:textbox style="mso-next-textbox:#_x0000_s3213;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14" style="position:absolute;left:11697;top:5658;width:131;height:312;mso-wrap-style:none" filled="f" stroked="f">
                <v:textbox style="mso-next-textbox:#_x0000_s321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15" style="position:absolute;left:11818;top:5658;width:131;height:312;mso-wrap-style:none" filled="f" stroked="f">
                <v:textbox style="mso-next-textbox:#_x0000_s321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16" style="position:absolute;left:11938;top:5658;width:131;height:312;mso-wrap-style:none" filled="f" stroked="f">
                <v:textbox style="mso-next-textbox:#_x0000_s321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17" style="position:absolute;left:12058;top:5658;width:131;height:312;mso-wrap-style:none" filled="f" stroked="f">
                <v:textbox style="mso-next-textbox:#_x0000_s3217;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18" style="position:absolute;left:12178;top:5658;width:131;height:312;mso-wrap-style:none" filled="f" stroked="f">
                <v:textbox style="mso-next-textbox:#_x0000_s3218;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19" style="position:absolute;left:12298;top:5658;width:131;height:312;mso-wrap-style:none" filled="f" stroked="f">
                <v:textbox style="mso-next-textbox:#_x0000_s321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20" style="position:absolute;left:12418;top:5658;width:131;height:312;mso-wrap-style:none" filled="f" stroked="f">
                <v:textbox style="mso-next-textbox:#_x0000_s322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21" style="position:absolute;left:12538;top:5658;width:131;height:312;mso-wrap-style:none" filled="f" stroked="f">
                <v:textbox style="mso-next-textbox:#_x0000_s322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22" style="position:absolute;left:12659;top:5658;width:131;height:312;mso-wrap-style:none" filled="f" stroked="f">
                <v:textbox style="mso-next-textbox:#_x0000_s322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23" style="position:absolute;left:8694;top:5966;width:781;height:624;mso-wrap-style:none" filled="f" stroked="f">
                <v:textbox style="mso-next-textbox:#_x0000_s3223;mso-fit-shape-to-text:t" inset="0,0,0,0">
                  <w:txbxContent>
                    <w:p w:rsidR="00F61343" w:rsidRDefault="00F61343">
                      <w:r>
                        <w:rPr>
                          <w:rFonts w:ascii="新宋体" w:eastAsia="新宋体" w:cs="新宋体" w:hint="eastAsia"/>
                          <w:color w:val="000000"/>
                          <w:kern w:val="0"/>
                          <w:sz w:val="26"/>
                          <w:szCs w:val="26"/>
                        </w:rPr>
                        <w:t>经办人</w:t>
                      </w:r>
                    </w:p>
                  </w:txbxContent>
                </v:textbox>
              </v:rect>
              <v:rect id="_x0000_s3224" style="position:absolute;left:9415;top:5966;width:261;height:624;mso-wrap-style:none" filled="f" stroked="f">
                <v:textbox style="mso-next-textbox:#_x0000_s3224;mso-fit-shape-to-text:t" inset="0,0,0,0">
                  <w:txbxContent>
                    <w:p w:rsidR="00F61343" w:rsidRDefault="00F61343">
                      <w:r>
                        <w:rPr>
                          <w:rFonts w:ascii="新宋体" w:eastAsia="新宋体" w:cs="新宋体" w:hint="eastAsia"/>
                          <w:color w:val="000000"/>
                          <w:kern w:val="0"/>
                          <w:sz w:val="26"/>
                          <w:szCs w:val="26"/>
                        </w:rPr>
                        <w:t>：</w:t>
                      </w:r>
                    </w:p>
                  </w:txbxContent>
                </v:textbox>
              </v:rect>
              <v:rect id="_x0000_s3225" style="position:absolute;left:8694;top:6582;width:781;height:624;mso-wrap-style:none" filled="f" stroked="f">
                <v:textbox style="mso-next-textbox:#_x0000_s3225;mso-fit-shape-to-text:t" inset="0,0,0,0">
                  <w:txbxContent>
                    <w:p w:rsidR="00F61343" w:rsidRDefault="00F61343">
                      <w:r>
                        <w:rPr>
                          <w:rFonts w:ascii="新宋体" w:eastAsia="新宋体" w:cs="新宋体" w:hint="eastAsia"/>
                          <w:color w:val="000000"/>
                          <w:kern w:val="0"/>
                          <w:sz w:val="26"/>
                          <w:szCs w:val="26"/>
                        </w:rPr>
                        <w:t>审批人</w:t>
                      </w:r>
                    </w:p>
                  </w:txbxContent>
                </v:textbox>
              </v:rect>
              <v:rect id="_x0000_s3226" style="position:absolute;left:9415;top:6582;width:261;height:624;mso-wrap-style:none" filled="f" stroked="f">
                <v:textbox style="mso-next-textbox:#_x0000_s3226;mso-fit-shape-to-text:t" inset="0,0,0,0">
                  <w:txbxContent>
                    <w:p w:rsidR="00F61343" w:rsidRDefault="00F61343">
                      <w:r>
                        <w:rPr>
                          <w:rFonts w:ascii="新宋体" w:eastAsia="新宋体" w:cs="新宋体" w:hint="eastAsia"/>
                          <w:color w:val="000000"/>
                          <w:kern w:val="0"/>
                          <w:sz w:val="26"/>
                          <w:szCs w:val="26"/>
                        </w:rPr>
                        <w:t>：</w:t>
                      </w:r>
                    </w:p>
                  </w:txbxContent>
                </v:textbox>
              </v:rect>
              <v:rect id="_x0000_s3227" style="position:absolute;left:9655;top:6582;width:131;height:312;mso-wrap-style:none" filled="f" stroked="f">
                <v:textbox style="mso-next-textbox:#_x0000_s3227;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28" style="position:absolute;left:9775;top:6582;width:131;height:312;mso-wrap-style:none" filled="f" stroked="f">
                <v:textbox style="mso-next-textbox:#_x0000_s3228;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29" style="position:absolute;left:9896;top:6582;width:131;height:312;mso-wrap-style:none" filled="f" stroked="f">
                <v:textbox style="mso-next-textbox:#_x0000_s322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30" style="position:absolute;left:10016;top:6582;width:131;height:312;mso-wrap-style:none" filled="f" stroked="f">
                <v:textbox style="mso-next-textbox:#_x0000_s323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31" style="position:absolute;left:10136;top:6582;width:131;height:312;mso-wrap-style:none" filled="f" stroked="f">
                <v:textbox style="mso-next-textbox:#_x0000_s323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32" style="position:absolute;left:10256;top:6582;width:131;height:312;mso-wrap-style:none" filled="f" stroked="f">
                <v:textbox style="mso-next-textbox:#_x0000_s323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33" style="position:absolute;left:10376;top:6582;width:131;height:312;mso-wrap-style:none" filled="f" stroked="f">
                <v:textbox style="mso-next-textbox:#_x0000_s3233;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34" style="position:absolute;left:10496;top:6582;width:131;height:312;mso-wrap-style:none" filled="f" stroked="f">
                <v:textbox style="mso-next-textbox:#_x0000_s323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35" style="position:absolute;left:10616;top:6582;width:131;height:312;mso-wrap-style:none" filled="f" stroked="f">
                <v:textbox style="mso-next-textbox:#_x0000_s323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36" style="position:absolute;left:10736;top:6582;width:131;height:312;mso-wrap-style:none" filled="f" stroked="f">
                <v:textbox style="mso-next-textbox:#_x0000_s323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37" style="position:absolute;left:10857;top:6582;width:131;height:312;mso-wrap-style:none" filled="f" stroked="f">
                <v:textbox style="mso-next-textbox:#_x0000_s3237;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38" style="position:absolute;left:10977;top:6582;width:131;height:312;mso-wrap-style:none" filled="f" stroked="f">
                <v:textbox style="mso-next-textbox:#_x0000_s3238;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39" style="position:absolute;left:11097;top:6582;width:131;height:312;mso-wrap-style:none" filled="f" stroked="f">
                <v:textbox style="mso-next-textbox:#_x0000_s323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40" style="position:absolute;left:11217;top:6582;width:131;height:312;mso-wrap-style:none" filled="f" stroked="f">
                <v:textbox style="mso-next-textbox:#_x0000_s324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41" style="position:absolute;left:11337;top:6582;width:131;height:312;mso-wrap-style:none" filled="f" stroked="f">
                <v:textbox style="mso-next-textbox:#_x0000_s324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42" style="position:absolute;left:11457;top:6582;width:131;height:312;mso-wrap-style:none" filled="f" stroked="f">
                <v:textbox style="mso-next-textbox:#_x0000_s324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43" style="position:absolute;left:11577;top:6582;width:131;height:312;mso-wrap-style:none" filled="f" stroked="f">
                <v:textbox style="mso-next-textbox:#_x0000_s3243;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44" style="position:absolute;left:11697;top:6582;width:131;height:312;mso-wrap-style:none" filled="f" stroked="f">
                <v:textbox style="mso-next-textbox:#_x0000_s324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45" style="position:absolute;left:11818;top:6582;width:131;height:312;mso-wrap-style:none" filled="f" stroked="f">
                <v:textbox style="mso-next-textbox:#_x0000_s324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46" style="position:absolute;left:11938;top:6582;width:131;height:312;mso-wrap-style:none" filled="f" stroked="f">
                <v:textbox style="mso-next-textbox:#_x0000_s324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47" style="position:absolute;left:12058;top:6582;width:131;height:312;mso-wrap-style:none" filled="f" stroked="f">
                <v:textbox style="mso-next-textbox:#_x0000_s3247;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48" style="position:absolute;left:12178;top:6582;width:131;height:312;mso-wrap-style:none" filled="f" stroked="f">
                <v:textbox style="mso-next-textbox:#_x0000_s3248;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49" style="position:absolute;left:12298;top:6582;width:131;height:312;mso-wrap-style:none" filled="f" stroked="f">
                <v:textbox style="mso-next-textbox:#_x0000_s324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50" style="position:absolute;left:12418;top:6582;width:261;height:624;mso-wrap-style:none" filled="f" stroked="f">
                <v:textbox style="mso-next-textbox:#_x0000_s3250;mso-fit-shape-to-text:t" inset="0,0,0,0">
                  <w:txbxContent>
                    <w:p w:rsidR="00F61343" w:rsidRDefault="00F61343">
                      <w:r>
                        <w:rPr>
                          <w:rFonts w:ascii="新宋体" w:eastAsia="新宋体" w:cs="新宋体" w:hint="eastAsia"/>
                          <w:color w:val="000000"/>
                          <w:kern w:val="0"/>
                          <w:sz w:val="26"/>
                          <w:szCs w:val="26"/>
                        </w:rPr>
                        <w:t>（</w:t>
                      </w:r>
                    </w:p>
                  </w:txbxContent>
                </v:textbox>
              </v:rect>
              <v:rect id="_x0000_s3251" style="position:absolute;left:12659;top:6582;width:521;height:624;mso-wrap-style:none" filled="f" stroked="f">
                <v:textbox style="mso-next-textbox:#_x0000_s3251;mso-fit-shape-to-text:t" inset="0,0,0,0">
                  <w:txbxContent>
                    <w:p w:rsidR="00F61343" w:rsidRDefault="00F61343">
                      <w:r>
                        <w:rPr>
                          <w:rFonts w:ascii="新宋体" w:eastAsia="新宋体" w:cs="新宋体" w:hint="eastAsia"/>
                          <w:color w:val="000000"/>
                          <w:kern w:val="0"/>
                          <w:sz w:val="26"/>
                          <w:szCs w:val="26"/>
                        </w:rPr>
                        <w:t>盖章</w:t>
                      </w:r>
                    </w:p>
                  </w:txbxContent>
                </v:textbox>
              </v:rect>
              <v:rect id="_x0000_s3252" style="position:absolute;left:13139;top:6582;width:261;height:624;mso-wrap-style:none" filled="f" stroked="f">
                <v:textbox style="mso-next-textbox:#_x0000_s3252;mso-fit-shape-to-text:t" inset="0,0,0,0">
                  <w:txbxContent>
                    <w:p w:rsidR="00F61343" w:rsidRDefault="00F61343">
                      <w:r>
                        <w:rPr>
                          <w:rFonts w:ascii="新宋体" w:eastAsia="新宋体" w:cs="新宋体" w:hint="eastAsia"/>
                          <w:color w:val="000000"/>
                          <w:kern w:val="0"/>
                          <w:sz w:val="26"/>
                          <w:szCs w:val="26"/>
                        </w:rPr>
                        <w:t>）</w:t>
                      </w:r>
                    </w:p>
                  </w:txbxContent>
                </v:textbox>
              </v:rect>
              <v:rect id="_x0000_s3253" style="position:absolute;left:45;top:5966;width:261;height:624;mso-wrap-style:none" filled="f" stroked="f">
                <v:textbox style="mso-next-textbox:#_x0000_s3253;mso-fit-shape-to-text:t" inset="0,0,0,0">
                  <w:txbxContent>
                    <w:p w:rsidR="00F61343" w:rsidRDefault="00F61343">
                      <w:r>
                        <w:rPr>
                          <w:rFonts w:ascii="新宋体" w:eastAsia="新宋体" w:cs="新宋体" w:hint="eastAsia"/>
                          <w:color w:val="000000"/>
                          <w:kern w:val="0"/>
                          <w:sz w:val="26"/>
                          <w:szCs w:val="26"/>
                        </w:rPr>
                        <w:t>经</w:t>
                      </w:r>
                    </w:p>
                  </w:txbxContent>
                </v:textbox>
              </v:rect>
              <v:rect id="_x0000_s3254" style="position:absolute;left:285;top:5966;width:131;height:312;mso-wrap-style:none" filled="f" stroked="f">
                <v:textbox style="mso-next-textbox:#_x0000_s325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55" style="position:absolute;left:405;top:5966;width:261;height:624;mso-wrap-style:none" filled="f" stroked="f">
                <v:textbox style="mso-next-textbox:#_x0000_s3255;mso-fit-shape-to-text:t" inset="0,0,0,0">
                  <w:txbxContent>
                    <w:p w:rsidR="00F61343" w:rsidRDefault="00F61343">
                      <w:r>
                        <w:rPr>
                          <w:rFonts w:ascii="新宋体" w:eastAsia="新宋体" w:cs="新宋体" w:hint="eastAsia"/>
                          <w:color w:val="000000"/>
                          <w:kern w:val="0"/>
                          <w:sz w:val="26"/>
                          <w:szCs w:val="26"/>
                        </w:rPr>
                        <w:t>办</w:t>
                      </w:r>
                    </w:p>
                  </w:txbxContent>
                </v:textbox>
              </v:rect>
              <v:rect id="_x0000_s3256" style="position:absolute;left:646;top:5966;width:131;height:312;mso-wrap-style:none" filled="f" stroked="f">
                <v:textbox style="mso-next-textbox:#_x0000_s325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57" style="position:absolute;left:766;top:5966;width:261;height:624;mso-wrap-style:none" filled="f" stroked="f">
                <v:textbox style="mso-next-textbox:#_x0000_s3257;mso-fit-shape-to-text:t" inset="0,0,0,0">
                  <w:txbxContent>
                    <w:p w:rsidR="00F61343" w:rsidRDefault="00F61343">
                      <w:r>
                        <w:rPr>
                          <w:rFonts w:ascii="新宋体" w:eastAsia="新宋体" w:cs="新宋体" w:hint="eastAsia"/>
                          <w:color w:val="000000"/>
                          <w:kern w:val="0"/>
                          <w:sz w:val="26"/>
                          <w:szCs w:val="26"/>
                        </w:rPr>
                        <w:t>人</w:t>
                      </w:r>
                    </w:p>
                  </w:txbxContent>
                </v:textbox>
              </v:rect>
              <v:rect id="_x0000_s3258" style="position:absolute;left:1006;top:5966;width:261;height:624;mso-wrap-style:none" filled="f" stroked="f">
                <v:textbox style="mso-next-textbox:#_x0000_s3258;mso-fit-shape-to-text:t" inset="0,0,0,0">
                  <w:txbxContent>
                    <w:p w:rsidR="00F61343" w:rsidRDefault="00F61343">
                      <w:r>
                        <w:rPr>
                          <w:rFonts w:ascii="新宋体" w:eastAsia="新宋体" w:cs="新宋体" w:hint="eastAsia"/>
                          <w:color w:val="000000"/>
                          <w:kern w:val="0"/>
                          <w:sz w:val="26"/>
                          <w:szCs w:val="26"/>
                        </w:rPr>
                        <w:t>：</w:t>
                      </w:r>
                    </w:p>
                  </w:txbxContent>
                </v:textbox>
              </v:rect>
              <v:rect id="_x0000_s3259" style="position:absolute;left:4370;top:5966;width:261;height:624;mso-wrap-style:none" filled="f" stroked="f">
                <v:textbox style="mso-next-textbox:#_x0000_s3259;mso-fit-shape-to-text:t" inset="0,0,0,0">
                  <w:txbxContent>
                    <w:p w:rsidR="00F61343" w:rsidRDefault="00F61343">
                      <w:r>
                        <w:rPr>
                          <w:rFonts w:ascii="新宋体" w:eastAsia="新宋体" w:cs="新宋体" w:hint="eastAsia"/>
                          <w:color w:val="000000"/>
                          <w:kern w:val="0"/>
                          <w:sz w:val="26"/>
                          <w:szCs w:val="26"/>
                        </w:rPr>
                        <w:t>经</w:t>
                      </w:r>
                    </w:p>
                  </w:txbxContent>
                </v:textbox>
              </v:rect>
              <v:rect id="_x0000_s3260" style="position:absolute;left:4610;top:5966;width:131;height:312;mso-wrap-style:none" filled="f" stroked="f">
                <v:textbox style="mso-next-textbox:#_x0000_s326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61" style="position:absolute;left:4730;top:5966;width:261;height:624;mso-wrap-style:none" filled="f" stroked="f">
                <v:textbox style="mso-next-textbox:#_x0000_s3261;mso-fit-shape-to-text:t" inset="0,0,0,0">
                  <w:txbxContent>
                    <w:p w:rsidR="00F61343" w:rsidRDefault="00F61343">
                      <w:r>
                        <w:rPr>
                          <w:rFonts w:ascii="新宋体" w:eastAsia="新宋体" w:cs="新宋体" w:hint="eastAsia"/>
                          <w:color w:val="000000"/>
                          <w:kern w:val="0"/>
                          <w:sz w:val="26"/>
                          <w:szCs w:val="26"/>
                        </w:rPr>
                        <w:t>办</w:t>
                      </w:r>
                    </w:p>
                  </w:txbxContent>
                </v:textbox>
              </v:rect>
              <v:rect id="_x0000_s3262" style="position:absolute;left:4970;top:5966;width:131;height:312;mso-wrap-style:none" filled="f" stroked="f">
                <v:textbox style="mso-next-textbox:#_x0000_s326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63" style="position:absolute;left:5090;top:5966;width:261;height:624;mso-wrap-style:none" filled="f" stroked="f">
                <v:textbox style="mso-next-textbox:#_x0000_s3263;mso-fit-shape-to-text:t" inset="0,0,0,0">
                  <w:txbxContent>
                    <w:p w:rsidR="00F61343" w:rsidRDefault="00F61343">
                      <w:r>
                        <w:rPr>
                          <w:rFonts w:ascii="新宋体" w:eastAsia="新宋体" w:cs="新宋体" w:hint="eastAsia"/>
                          <w:color w:val="000000"/>
                          <w:kern w:val="0"/>
                          <w:sz w:val="26"/>
                          <w:szCs w:val="26"/>
                        </w:rPr>
                        <w:t>人</w:t>
                      </w:r>
                    </w:p>
                  </w:txbxContent>
                </v:textbox>
              </v:rect>
              <v:rect id="_x0000_s3264" style="position:absolute;left:5331;top:5966;width:261;height:624;mso-wrap-style:none" filled="f" stroked="f">
                <v:textbox style="mso-next-textbox:#_x0000_s3264;mso-fit-shape-to-text:t" inset="0,0,0,0">
                  <w:txbxContent>
                    <w:p w:rsidR="00F61343" w:rsidRDefault="00F61343">
                      <w:r>
                        <w:rPr>
                          <w:rFonts w:ascii="新宋体" w:eastAsia="新宋体" w:cs="新宋体" w:hint="eastAsia"/>
                          <w:color w:val="000000"/>
                          <w:kern w:val="0"/>
                          <w:sz w:val="26"/>
                          <w:szCs w:val="26"/>
                        </w:rPr>
                        <w:t>：</w:t>
                      </w:r>
                    </w:p>
                  </w:txbxContent>
                </v:textbox>
              </v:rect>
              <v:rect id="_x0000_s3265" style="position:absolute;left:45;top:6274;width:261;height:624;mso-wrap-style:none" filled="f" stroked="f">
                <v:textbox style="mso-next-textbox:#_x0000_s3265;mso-fit-shape-to-text:t" inset="0,0,0,0">
                  <w:txbxContent>
                    <w:p w:rsidR="00F61343" w:rsidRDefault="00F61343">
                      <w:r>
                        <w:rPr>
                          <w:rFonts w:ascii="新宋体" w:eastAsia="新宋体" w:cs="新宋体" w:hint="eastAsia"/>
                          <w:color w:val="000000"/>
                          <w:kern w:val="0"/>
                          <w:sz w:val="26"/>
                          <w:szCs w:val="26"/>
                        </w:rPr>
                        <w:t>负</w:t>
                      </w:r>
                    </w:p>
                  </w:txbxContent>
                </v:textbox>
              </v:rect>
              <v:rect id="_x0000_s3266" style="position:absolute;left:285;top:6274;width:131;height:312;mso-wrap-style:none" filled="f" stroked="f">
                <v:textbox style="mso-next-textbox:#_x0000_s326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67" style="position:absolute;left:405;top:6274;width:261;height:624;mso-wrap-style:none" filled="f" stroked="f">
                <v:textbox style="mso-next-textbox:#_x0000_s3267;mso-fit-shape-to-text:t" inset="0,0,0,0">
                  <w:txbxContent>
                    <w:p w:rsidR="00F61343" w:rsidRDefault="00F61343">
                      <w:r>
                        <w:rPr>
                          <w:rFonts w:ascii="新宋体" w:eastAsia="新宋体" w:cs="新宋体" w:hint="eastAsia"/>
                          <w:color w:val="000000"/>
                          <w:kern w:val="0"/>
                          <w:sz w:val="26"/>
                          <w:szCs w:val="26"/>
                        </w:rPr>
                        <w:t>责</w:t>
                      </w:r>
                    </w:p>
                  </w:txbxContent>
                </v:textbox>
              </v:rect>
              <v:rect id="_x0000_s3268" style="position:absolute;left:646;top:6274;width:131;height:312;mso-wrap-style:none" filled="f" stroked="f">
                <v:textbox style="mso-next-textbox:#_x0000_s3268;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69" style="position:absolute;left:766;top:6274;width:261;height:624;mso-wrap-style:none" filled="f" stroked="f">
                <v:textbox style="mso-next-textbox:#_x0000_s3269;mso-fit-shape-to-text:t" inset="0,0,0,0">
                  <w:txbxContent>
                    <w:p w:rsidR="00F61343" w:rsidRDefault="00F61343">
                      <w:r>
                        <w:rPr>
                          <w:rFonts w:ascii="新宋体" w:eastAsia="新宋体" w:cs="新宋体" w:hint="eastAsia"/>
                          <w:color w:val="000000"/>
                          <w:kern w:val="0"/>
                          <w:sz w:val="26"/>
                          <w:szCs w:val="26"/>
                        </w:rPr>
                        <w:t>人</w:t>
                      </w:r>
                    </w:p>
                  </w:txbxContent>
                </v:textbox>
              </v:rect>
              <v:rect id="_x0000_s3270" style="position:absolute;left:1006;top:6274;width:261;height:624;mso-wrap-style:none" filled="f" stroked="f">
                <v:textbox style="mso-next-textbox:#_x0000_s3270;mso-fit-shape-to-text:t" inset="0,0,0,0">
                  <w:txbxContent>
                    <w:p w:rsidR="00F61343" w:rsidRDefault="00F61343">
                      <w:r>
                        <w:rPr>
                          <w:rFonts w:ascii="新宋体" w:eastAsia="新宋体" w:cs="新宋体" w:hint="eastAsia"/>
                          <w:color w:val="000000"/>
                          <w:kern w:val="0"/>
                          <w:sz w:val="26"/>
                          <w:szCs w:val="26"/>
                        </w:rPr>
                        <w:t>：</w:t>
                      </w:r>
                    </w:p>
                  </w:txbxContent>
                </v:textbox>
              </v:rect>
              <v:rect id="_x0000_s3271" style="position:absolute;left:3289;top:6274;width:261;height:624;mso-wrap-style:none" filled="f" stroked="f">
                <v:textbox style="mso-next-textbox:#_x0000_s3271;mso-fit-shape-to-text:t" inset="0,0,0,0">
                  <w:txbxContent>
                    <w:p w:rsidR="00F61343" w:rsidRDefault="00F61343">
                      <w:r>
                        <w:rPr>
                          <w:rFonts w:ascii="新宋体" w:eastAsia="新宋体" w:cs="新宋体" w:hint="eastAsia"/>
                          <w:color w:val="000000"/>
                          <w:kern w:val="0"/>
                          <w:sz w:val="26"/>
                          <w:szCs w:val="26"/>
                        </w:rPr>
                        <w:t>（</w:t>
                      </w:r>
                    </w:p>
                  </w:txbxContent>
                </v:textbox>
              </v:rect>
              <v:rect id="_x0000_s3272" style="position:absolute;left:3529;top:6274;width:521;height:624;mso-wrap-style:none" filled="f" stroked="f">
                <v:textbox style="mso-next-textbox:#_x0000_s3272;mso-fit-shape-to-text:t" inset="0,0,0,0">
                  <w:txbxContent>
                    <w:p w:rsidR="00F61343" w:rsidRDefault="00F61343">
                      <w:r>
                        <w:rPr>
                          <w:rFonts w:ascii="新宋体" w:eastAsia="新宋体" w:cs="新宋体" w:hint="eastAsia"/>
                          <w:color w:val="000000"/>
                          <w:kern w:val="0"/>
                          <w:sz w:val="26"/>
                          <w:szCs w:val="26"/>
                        </w:rPr>
                        <w:t>盖章</w:t>
                      </w:r>
                    </w:p>
                  </w:txbxContent>
                </v:textbox>
              </v:rect>
              <v:rect id="_x0000_s3273" style="position:absolute;left:4009;top:6274;width:261;height:624;mso-wrap-style:none" filled="f" stroked="f">
                <v:textbox style="mso-next-textbox:#_x0000_s3273;mso-fit-shape-to-text:t" inset="0,0,0,0">
                  <w:txbxContent>
                    <w:p w:rsidR="00F61343" w:rsidRDefault="00F61343">
                      <w:r>
                        <w:rPr>
                          <w:rFonts w:ascii="新宋体" w:eastAsia="新宋体" w:cs="新宋体" w:hint="eastAsia"/>
                          <w:color w:val="000000"/>
                          <w:kern w:val="0"/>
                          <w:sz w:val="26"/>
                          <w:szCs w:val="26"/>
                        </w:rPr>
                        <w:t>）</w:t>
                      </w:r>
                    </w:p>
                  </w:txbxContent>
                </v:textbox>
              </v:rect>
              <v:rect id="_x0000_s3274" style="position:absolute;left:4370;top:6274;width:261;height:624;mso-wrap-style:none" filled="f" stroked="f">
                <v:textbox style="mso-next-textbox:#_x0000_s3274;mso-fit-shape-to-text:t" inset="0,0,0,0">
                  <w:txbxContent>
                    <w:p w:rsidR="00F61343" w:rsidRDefault="00F61343">
                      <w:r>
                        <w:rPr>
                          <w:rFonts w:ascii="新宋体" w:eastAsia="新宋体" w:cs="新宋体" w:hint="eastAsia"/>
                          <w:color w:val="000000"/>
                          <w:kern w:val="0"/>
                          <w:sz w:val="26"/>
                          <w:szCs w:val="26"/>
                        </w:rPr>
                        <w:t>负</w:t>
                      </w:r>
                    </w:p>
                  </w:txbxContent>
                </v:textbox>
              </v:rect>
              <v:rect id="_x0000_s3275" style="position:absolute;left:4610;top:6274;width:131;height:312;mso-wrap-style:none" filled="f" stroked="f">
                <v:textbox style="mso-next-textbox:#_x0000_s327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76" style="position:absolute;left:4730;top:6274;width:261;height:624;mso-wrap-style:none" filled="f" stroked="f">
                <v:textbox style="mso-next-textbox:#_x0000_s3276;mso-fit-shape-to-text:t" inset="0,0,0,0">
                  <w:txbxContent>
                    <w:p w:rsidR="00F61343" w:rsidRDefault="00F61343">
                      <w:r>
                        <w:rPr>
                          <w:rFonts w:ascii="新宋体" w:eastAsia="新宋体" w:cs="新宋体" w:hint="eastAsia"/>
                          <w:color w:val="000000"/>
                          <w:kern w:val="0"/>
                          <w:sz w:val="26"/>
                          <w:szCs w:val="26"/>
                        </w:rPr>
                        <w:t>责</w:t>
                      </w:r>
                    </w:p>
                  </w:txbxContent>
                </v:textbox>
              </v:rect>
              <v:rect id="_x0000_s3277" style="position:absolute;left:4970;top:6274;width:131;height:312;mso-wrap-style:none" filled="f" stroked="f">
                <v:textbox style="mso-next-textbox:#_x0000_s3277;mso-fit-shape-to-text:t" inset="0,0,0,0">
                  <w:txbxContent>
                    <w:p w:rsidR="00F61343" w:rsidRDefault="00F61343">
                      <w:r>
                        <w:rPr>
                          <w:rFonts w:ascii="新宋体" w:eastAsia="新宋体" w:cs="新宋体"/>
                          <w:color w:val="000000"/>
                          <w:kern w:val="0"/>
                          <w:sz w:val="26"/>
                          <w:szCs w:val="26"/>
                        </w:rPr>
                        <w:t xml:space="preserve"> </w:t>
                      </w:r>
                    </w:p>
                  </w:txbxContent>
                </v:textbox>
              </v:rect>
            </v:group>
            <v:rect id="_x0000_s3279" style="position:absolute;left:5105;top:6036;width:261;height:624;mso-wrap-style:none" filled="f" stroked="f">
              <v:textbox style="mso-next-textbox:#_x0000_s3279;mso-fit-shape-to-text:t" inset="0,0,0,0">
                <w:txbxContent>
                  <w:p w:rsidR="00F61343" w:rsidRDefault="00F61343">
                    <w:r>
                      <w:rPr>
                        <w:rFonts w:ascii="新宋体" w:eastAsia="新宋体" w:cs="新宋体" w:hint="eastAsia"/>
                        <w:color w:val="000000"/>
                        <w:kern w:val="0"/>
                        <w:sz w:val="26"/>
                        <w:szCs w:val="26"/>
                      </w:rPr>
                      <w:t>人</w:t>
                    </w:r>
                  </w:p>
                </w:txbxContent>
              </v:textbox>
            </v:rect>
            <v:rect id="_x0000_s3280" style="position:absolute;left:5371;top:6036;width:261;height:624;mso-wrap-style:none" filled="f" stroked="f">
              <v:textbox style="mso-next-textbox:#_x0000_s3280;mso-fit-shape-to-text:t" inset="0,0,0,0">
                <w:txbxContent>
                  <w:p w:rsidR="00F61343" w:rsidRDefault="00F61343">
                    <w:r>
                      <w:rPr>
                        <w:rFonts w:ascii="新宋体" w:eastAsia="新宋体" w:cs="新宋体" w:hint="eastAsia"/>
                        <w:color w:val="000000"/>
                        <w:kern w:val="0"/>
                        <w:sz w:val="26"/>
                        <w:szCs w:val="26"/>
                      </w:rPr>
                      <w:t>：</w:t>
                    </w:r>
                  </w:p>
                </w:txbxContent>
              </v:textbox>
            </v:rect>
            <v:rect id="_x0000_s3281" style="position:absolute;left:7618;top:6044;width:261;height:624;mso-wrap-style:none" filled="f" stroked="f">
              <v:textbox style="mso-next-textbox:#_x0000_s3281;mso-fit-shape-to-text:t" inset="0,0,0,0">
                <w:txbxContent>
                  <w:p w:rsidR="00F61343" w:rsidRDefault="00F61343">
                    <w:r>
                      <w:rPr>
                        <w:rFonts w:ascii="新宋体" w:eastAsia="新宋体" w:cs="新宋体" w:hint="eastAsia"/>
                        <w:color w:val="000000"/>
                        <w:kern w:val="0"/>
                        <w:sz w:val="26"/>
                        <w:szCs w:val="26"/>
                      </w:rPr>
                      <w:t>（</w:t>
                    </w:r>
                  </w:p>
                </w:txbxContent>
              </v:textbox>
            </v:rect>
            <v:rect id="_x0000_s3282" style="position:absolute;left:7849;top:6036;width:521;height:624;mso-wrap-style:none" filled="f" stroked="f">
              <v:textbox style="mso-next-textbox:#_x0000_s3282;mso-fit-shape-to-text:t" inset="0,0,0,0">
                <w:txbxContent>
                  <w:p w:rsidR="00F61343" w:rsidRDefault="00F61343">
                    <w:r>
                      <w:rPr>
                        <w:rFonts w:ascii="新宋体" w:eastAsia="新宋体" w:cs="新宋体" w:hint="eastAsia"/>
                        <w:color w:val="000000"/>
                        <w:kern w:val="0"/>
                        <w:sz w:val="26"/>
                        <w:szCs w:val="26"/>
                      </w:rPr>
                      <w:t>盖章</w:t>
                    </w:r>
                  </w:p>
                </w:txbxContent>
              </v:textbox>
            </v:rect>
            <v:rect id="_x0000_s3283" style="position:absolute;left:8339;top:6044;width:261;height:624;mso-wrap-style:none" filled="f" stroked="f">
              <v:textbox style="mso-next-textbox:#_x0000_s3283;mso-fit-shape-to-text:t" inset="0,0,0,0">
                <w:txbxContent>
                  <w:p w:rsidR="00F61343" w:rsidRDefault="00F61343">
                    <w:r>
                      <w:rPr>
                        <w:rFonts w:ascii="新宋体" w:eastAsia="新宋体" w:cs="新宋体" w:hint="eastAsia"/>
                        <w:color w:val="000000"/>
                        <w:kern w:val="0"/>
                        <w:sz w:val="26"/>
                        <w:szCs w:val="26"/>
                      </w:rPr>
                      <w:t>）</w:t>
                    </w:r>
                  </w:p>
                </w:txbxContent>
              </v:textbox>
            </v:rect>
            <v:rect id="_x0000_s3284" style="position:absolute;left:2207;top:6582;width:131;height:312;mso-wrap-style:none" filled="f" stroked="f">
              <v:textbox style="mso-next-textbox:#_x0000_s328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85" style="position:absolute;left:2327;top:6582;width:131;height:312;mso-wrap-style:none" filled="f" stroked="f">
              <v:textbox style="mso-next-textbox:#_x0000_s328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86" style="position:absolute;left:2448;top:6582;width:131;height:312;mso-wrap-style:none" filled="f" stroked="f">
              <v:textbox style="mso-next-textbox:#_x0000_s328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87" style="position:absolute;left:2568;top:6582;width:131;height:312;mso-wrap-style:none" filled="f" stroked="f">
              <v:textbox style="mso-next-textbox:#_x0000_s3287;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88" style="position:absolute;left:2703;top:6348;width:261;height:624;mso-wrap-style:none" filled="f" stroked="f">
              <v:textbox style="mso-next-textbox:#_x0000_s3288;mso-fit-shape-to-text:t" inset="0,0,0,0">
                <w:txbxContent>
                  <w:p w:rsidR="00F61343" w:rsidRDefault="00F61343">
                    <w:r>
                      <w:rPr>
                        <w:rFonts w:ascii="新宋体" w:eastAsia="新宋体" w:cs="新宋体" w:hint="eastAsia"/>
                        <w:color w:val="000000"/>
                        <w:kern w:val="0"/>
                        <w:sz w:val="26"/>
                        <w:szCs w:val="26"/>
                      </w:rPr>
                      <w:t>年</w:t>
                    </w:r>
                  </w:p>
                </w:txbxContent>
              </v:textbox>
            </v:rect>
            <v:rect id="_x0000_s3289" style="position:absolute;left:2928;top:6582;width:131;height:312;mso-wrap-style:none" filled="f" stroked="f">
              <v:textbox style="mso-next-textbox:#_x0000_s328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90" style="position:absolute;left:3048;top:6582;width:131;height:312;mso-wrap-style:none" filled="f" stroked="f">
              <v:textbox style="mso-next-textbox:#_x0000_s329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91" style="position:absolute;left:3168;top:6582;width:131;height:312;mso-wrap-style:none" filled="f" stroked="f">
              <v:textbox style="mso-next-textbox:#_x0000_s329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92" style="position:absolute;left:3299;top:6356;width:261;height:624;mso-wrap-style:none" filled="f" stroked="f">
              <v:textbox style="mso-next-textbox:#_x0000_s3292;mso-fit-shape-to-text:t" inset="0,0,0,0">
                <w:txbxContent>
                  <w:p w:rsidR="00F61343" w:rsidRDefault="00F61343">
                    <w:r>
                      <w:rPr>
                        <w:rFonts w:ascii="新宋体" w:eastAsia="新宋体" w:cs="新宋体" w:hint="eastAsia"/>
                        <w:color w:val="000000"/>
                        <w:kern w:val="0"/>
                        <w:sz w:val="26"/>
                        <w:szCs w:val="26"/>
                      </w:rPr>
                      <w:t>月</w:t>
                    </w:r>
                  </w:p>
                </w:txbxContent>
              </v:textbox>
            </v:rect>
            <v:rect id="_x0000_s3293" style="position:absolute;left:3529;top:6582;width:131;height:312;mso-wrap-style:none" filled="f" stroked="f">
              <v:textbox style="mso-next-textbox:#_x0000_s3293;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94" style="position:absolute;left:3649;top:6582;width:131;height:312;mso-wrap-style:none" filled="f" stroked="f">
              <v:textbox style="mso-next-textbox:#_x0000_s329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95" style="position:absolute;left:3769;top:6582;width:131;height:312;mso-wrap-style:none" filled="f" stroked="f">
              <v:textbox style="mso-next-textbox:#_x0000_s329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96" style="position:absolute;left:3889;top:6582;width:131;height:312;mso-wrap-style:none" filled="f" stroked="f">
              <v:textbox style="mso-next-textbox:#_x0000_s329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297" style="position:absolute;left:4004;top:6348;width:261;height:624;mso-wrap-style:none" filled="f" stroked="f">
              <v:textbox style="mso-next-textbox:#_x0000_s3297;mso-fit-shape-to-text:t" inset="0,0,0,0">
                <w:txbxContent>
                  <w:p w:rsidR="00F61343" w:rsidRDefault="00F61343">
                    <w:r>
                      <w:rPr>
                        <w:rFonts w:ascii="新宋体" w:eastAsia="新宋体" w:cs="新宋体" w:hint="eastAsia"/>
                        <w:color w:val="000000"/>
                        <w:kern w:val="0"/>
                        <w:sz w:val="26"/>
                        <w:szCs w:val="26"/>
                      </w:rPr>
                      <w:t>日</w:t>
                    </w:r>
                  </w:p>
                </w:txbxContent>
              </v:textbox>
            </v:rect>
            <v:rect id="_x0000_s3298" style="position:absolute;left:6678;top:6348;width:261;height:624;mso-wrap-style:none" filled="f" stroked="f">
              <v:textbox style="mso-next-textbox:#_x0000_s3298;mso-fit-shape-to-text:t" inset="0,0,0,0">
                <w:txbxContent>
                  <w:p w:rsidR="00F61343" w:rsidRDefault="00F61343">
                    <w:r>
                      <w:rPr>
                        <w:rFonts w:ascii="新宋体" w:eastAsia="新宋体" w:cs="新宋体" w:hint="eastAsia"/>
                        <w:color w:val="000000"/>
                        <w:kern w:val="0"/>
                        <w:sz w:val="26"/>
                        <w:szCs w:val="26"/>
                      </w:rPr>
                      <w:t>年</w:t>
                    </w:r>
                  </w:p>
                </w:txbxContent>
              </v:textbox>
            </v:rect>
            <v:rect id="_x0000_s3299" style="position:absolute;left:6772;top:6582;width:131;height:312;mso-wrap-style:none" filled="f" stroked="f">
              <v:textbox style="mso-next-textbox:#_x0000_s329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00" style="position:absolute;left:6892;top:6582;width:131;height:312;mso-wrap-style:none" filled="f" stroked="f">
              <v:textbox style="mso-next-textbox:#_x0000_s330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01" style="position:absolute;left:7012;top:6582;width:131;height:312;mso-wrap-style:none" filled="f" stroked="f">
              <v:textbox style="mso-next-textbox:#_x0000_s330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02" style="position:absolute;left:7133;top:6582;width:131;height:312;mso-wrap-style:none" filled="f" stroked="f">
              <v:textbox style="mso-next-textbox:#_x0000_s330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03" style="position:absolute;left:7279;top:6356;width:261;height:624;mso-wrap-style:none" filled="f" stroked="f">
              <v:textbox style="mso-next-textbox:#_x0000_s3303;mso-fit-shape-to-text:t" inset="0,0,0,0">
                <w:txbxContent>
                  <w:p w:rsidR="00F61343" w:rsidRDefault="00F61343">
                    <w:r>
                      <w:rPr>
                        <w:rFonts w:ascii="新宋体" w:eastAsia="新宋体" w:cs="新宋体" w:hint="eastAsia"/>
                        <w:color w:val="000000"/>
                        <w:kern w:val="0"/>
                        <w:sz w:val="26"/>
                        <w:szCs w:val="26"/>
                      </w:rPr>
                      <w:t>月</w:t>
                    </w:r>
                  </w:p>
                </w:txbxContent>
              </v:textbox>
            </v:rect>
            <v:rect id="_x0000_s3304" style="position:absolute;left:7493;top:6582;width:131;height:312;mso-wrap-style:none" filled="f" stroked="f">
              <v:textbox style="mso-next-textbox:#_x0000_s330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05" style="position:absolute;left:7613;top:6582;width:131;height:312;mso-wrap-style:none" filled="f" stroked="f">
              <v:textbox style="mso-next-textbox:#_x0000_s330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06" style="position:absolute;left:7733;top:6582;width:131;height:312;mso-wrap-style:none" filled="f" stroked="f">
              <v:textbox style="mso-next-textbox:#_x0000_s330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07" style="position:absolute;left:7879;top:6348;width:261;height:624;mso-wrap-style:none" filled="f" stroked="f">
              <v:textbox style="mso-next-textbox:#_x0000_s3307;mso-fit-shape-to-text:t" inset="0,0,0,0">
                <w:txbxContent>
                  <w:p w:rsidR="00F61343" w:rsidRDefault="00F61343">
                    <w:r>
                      <w:rPr>
                        <w:rFonts w:ascii="新宋体" w:eastAsia="新宋体" w:cs="新宋体" w:hint="eastAsia"/>
                        <w:color w:val="000000"/>
                        <w:kern w:val="0"/>
                        <w:sz w:val="26"/>
                        <w:szCs w:val="26"/>
                      </w:rPr>
                      <w:t>日</w:t>
                    </w:r>
                  </w:p>
                </w:txbxContent>
              </v:textbox>
            </v:rect>
            <v:rect id="_x0000_s3308" style="position:absolute;left:45;top:6890;width:521;height:624;mso-wrap-style:none" filled="f" stroked="f">
              <v:textbox style="mso-next-textbox:#_x0000_s3308;mso-fit-shape-to-text:t" inset="0,0,0,0">
                <w:txbxContent>
                  <w:p w:rsidR="00F61343" w:rsidRDefault="00F61343">
                    <w:r>
                      <w:rPr>
                        <w:rFonts w:ascii="新宋体" w:eastAsia="新宋体" w:cs="新宋体" w:hint="eastAsia"/>
                        <w:color w:val="000000"/>
                        <w:kern w:val="0"/>
                        <w:sz w:val="26"/>
                        <w:szCs w:val="26"/>
                      </w:rPr>
                      <w:t>说明</w:t>
                    </w:r>
                  </w:p>
                </w:txbxContent>
              </v:textbox>
            </v:rect>
            <v:rect id="_x0000_s3309" style="position:absolute;left:526;top:6890;width:261;height:624;mso-wrap-style:none" filled="f" stroked="f">
              <v:textbox style="mso-next-textbox:#_x0000_s3309;mso-fit-shape-to-text:t" inset="0,0,0,0">
                <w:txbxContent>
                  <w:p w:rsidR="00F61343" w:rsidRDefault="00F61343">
                    <w:r>
                      <w:rPr>
                        <w:rFonts w:ascii="新宋体" w:eastAsia="新宋体" w:cs="新宋体" w:hint="eastAsia"/>
                        <w:color w:val="000000"/>
                        <w:kern w:val="0"/>
                        <w:sz w:val="26"/>
                        <w:szCs w:val="26"/>
                      </w:rPr>
                      <w:t>：</w:t>
                    </w:r>
                  </w:p>
                </w:txbxContent>
              </v:textbox>
            </v:rect>
            <v:rect id="_x0000_s3310" style="position:absolute;left:766;top:6890;width:131;height:312;mso-wrap-style:none" filled="f" stroked="f">
              <v:textbox style="mso-next-textbox:#_x0000_s331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11" style="position:absolute;left:886;top:6890;width:131;height:624;mso-wrap-style:none" filled="f" stroked="f">
              <v:textbox style="mso-next-textbox:#_x0000_s3311;mso-fit-shape-to-text:t" inset="0,0,0,0">
                <w:txbxContent>
                  <w:p w:rsidR="00F61343" w:rsidRDefault="00F61343">
                    <w:r>
                      <w:rPr>
                        <w:rFonts w:ascii="新宋体" w:eastAsia="新宋体" w:cs="新宋体"/>
                        <w:color w:val="000000"/>
                        <w:kern w:val="0"/>
                        <w:sz w:val="26"/>
                        <w:szCs w:val="26"/>
                      </w:rPr>
                      <w:t>1</w:t>
                    </w:r>
                  </w:p>
                </w:txbxContent>
              </v:textbox>
            </v:rect>
            <v:rect id="_x0000_s3312" style="position:absolute;left:1006;top:6890;width:261;height:624;mso-wrap-style:none" filled="f" stroked="f">
              <v:textbox style="mso-next-textbox:#_x0000_s3312;mso-fit-shape-to-text:t" inset="0,0,0,0">
                <w:txbxContent>
                  <w:p w:rsidR="00F61343" w:rsidRDefault="00F61343">
                    <w:r>
                      <w:rPr>
                        <w:rFonts w:ascii="新宋体" w:eastAsia="新宋体" w:cs="新宋体" w:hint="eastAsia"/>
                        <w:color w:val="000000"/>
                        <w:kern w:val="0"/>
                        <w:sz w:val="26"/>
                        <w:szCs w:val="26"/>
                      </w:rPr>
                      <w:t>、</w:t>
                    </w:r>
                  </w:p>
                </w:txbxContent>
              </v:textbox>
            </v:rect>
            <v:rect id="_x0000_s3313" style="position:absolute;left:1246;top:6890;width:5461;height:624;mso-wrap-style:none" filled="f" stroked="f">
              <v:textbox style="mso-next-textbox:#_x0000_s3313;mso-fit-shape-to-text:t" inset="0,0,0,0">
                <w:txbxContent>
                  <w:p w:rsidR="00F61343" w:rsidRDefault="00F61343">
                    <w:r>
                      <w:rPr>
                        <w:rFonts w:ascii="新宋体" w:eastAsia="新宋体" w:cs="新宋体" w:hint="eastAsia"/>
                        <w:color w:val="000000"/>
                        <w:kern w:val="0"/>
                        <w:sz w:val="26"/>
                        <w:szCs w:val="26"/>
                      </w:rPr>
                      <w:t>本表应连同单位申报的相关材料报财政部门备案</w:t>
                    </w:r>
                  </w:p>
                </w:txbxContent>
              </v:textbox>
            </v:rect>
            <v:rect id="_x0000_s3314" style="position:absolute;left:45;top:7197;width:131;height:312;mso-wrap-style:none" filled="f" stroked="f">
              <v:textbox style="mso-next-textbox:#_x0000_s331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15" style="position:absolute;left:165;top:7197;width:131;height:312;mso-wrap-style:none" filled="f" stroked="f">
              <v:textbox style="mso-next-textbox:#_x0000_s3315;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16" style="position:absolute;left:285;top:7197;width:131;height:312;mso-wrap-style:none" filled="f" stroked="f">
              <v:textbox style="mso-next-textbox:#_x0000_s3316;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17" style="position:absolute;left:405;top:7197;width:131;height:312;mso-wrap-style:none" filled="f" stroked="f">
              <v:textbox style="mso-next-textbox:#_x0000_s3317;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18" style="position:absolute;left:526;top:7197;width:131;height:312;mso-wrap-style:none" filled="f" stroked="f">
              <v:textbox style="mso-next-textbox:#_x0000_s3318;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19" style="position:absolute;left:646;top:7197;width:131;height:312;mso-wrap-style:none" filled="f" stroked="f">
              <v:textbox style="mso-next-textbox:#_x0000_s3319;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20" style="position:absolute;left:766;top:7197;width:131;height:312;mso-wrap-style:none" filled="f" stroked="f">
              <v:textbox style="mso-next-textbox:#_x0000_s332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21" style="position:absolute;left:886;top:7197;width:131;height:624;mso-wrap-style:none" filled="f" stroked="f">
              <v:textbox style="mso-next-textbox:#_x0000_s3321;mso-fit-shape-to-text:t" inset="0,0,0,0">
                <w:txbxContent>
                  <w:p w:rsidR="00F61343" w:rsidRDefault="00F61343">
                    <w:r>
                      <w:rPr>
                        <w:rFonts w:ascii="新宋体" w:eastAsia="新宋体" w:cs="新宋体"/>
                        <w:color w:val="000000"/>
                        <w:kern w:val="0"/>
                        <w:sz w:val="26"/>
                        <w:szCs w:val="26"/>
                      </w:rPr>
                      <w:t>2</w:t>
                    </w:r>
                  </w:p>
                </w:txbxContent>
              </v:textbox>
            </v:rect>
            <v:rect id="_x0000_s3322" style="position:absolute;left:1006;top:7197;width:261;height:624;mso-wrap-style:none" filled="f" stroked="f">
              <v:textbox style="mso-next-textbox:#_x0000_s3322;mso-fit-shape-to-text:t" inset="0,0,0,0">
                <w:txbxContent>
                  <w:p w:rsidR="00F61343" w:rsidRDefault="00F61343">
                    <w:r>
                      <w:rPr>
                        <w:rFonts w:ascii="新宋体" w:eastAsia="新宋体" w:cs="新宋体" w:hint="eastAsia"/>
                        <w:color w:val="000000"/>
                        <w:kern w:val="0"/>
                        <w:sz w:val="26"/>
                        <w:szCs w:val="26"/>
                      </w:rPr>
                      <w:t>、</w:t>
                    </w:r>
                  </w:p>
                </w:txbxContent>
              </v:textbox>
            </v:rect>
            <v:rect id="_x0000_s3323" style="position:absolute;left:1246;top:7197;width:1561;height:624;mso-wrap-style:none" filled="f" stroked="f">
              <v:textbox style="mso-next-textbox:#_x0000_s3323;mso-fit-shape-to-text:t" inset="0,0,0,0">
                <w:txbxContent>
                  <w:p w:rsidR="00F61343" w:rsidRDefault="00F61343">
                    <w:r>
                      <w:rPr>
                        <w:rFonts w:ascii="新宋体" w:eastAsia="新宋体" w:cs="新宋体" w:hint="eastAsia"/>
                        <w:color w:val="000000"/>
                        <w:kern w:val="0"/>
                        <w:sz w:val="26"/>
                        <w:szCs w:val="26"/>
                      </w:rPr>
                      <w:t>本表一式三份</w:t>
                    </w:r>
                  </w:p>
                </w:txbxContent>
              </v:textbox>
            </v:rect>
            <v:rect id="_x0000_s3324" style="position:absolute;left:2688;top:7197;width:261;height:624;mso-wrap-style:none" filled="f" stroked="f">
              <v:textbox style="mso-next-textbox:#_x0000_s3324;mso-fit-shape-to-text:t" inset="0,0,0,0">
                <w:txbxContent>
                  <w:p w:rsidR="00F61343" w:rsidRDefault="00F61343">
                    <w:r>
                      <w:rPr>
                        <w:rFonts w:ascii="新宋体" w:eastAsia="新宋体" w:cs="新宋体" w:hint="eastAsia"/>
                        <w:color w:val="000000"/>
                        <w:kern w:val="0"/>
                        <w:sz w:val="26"/>
                        <w:szCs w:val="26"/>
                      </w:rPr>
                      <w:t>，</w:t>
                    </w:r>
                  </w:p>
                </w:txbxContent>
              </v:textbox>
            </v:rect>
            <v:rect id="_x0000_s3325" style="position:absolute;left:2928;top:7197;width:1041;height:624;mso-wrap-style:none" filled="f" stroked="f">
              <v:textbox style="mso-next-textbox:#_x0000_s3325;mso-fit-shape-to-text:t" inset="0,0,0,0">
                <w:txbxContent>
                  <w:p w:rsidR="00F61343" w:rsidRDefault="00F61343">
                    <w:r>
                      <w:rPr>
                        <w:rFonts w:ascii="新宋体" w:eastAsia="新宋体" w:cs="新宋体" w:hint="eastAsia"/>
                        <w:color w:val="000000"/>
                        <w:kern w:val="0"/>
                        <w:sz w:val="26"/>
                        <w:szCs w:val="26"/>
                      </w:rPr>
                      <w:t>申报单位</w:t>
                    </w:r>
                  </w:p>
                </w:txbxContent>
              </v:textbox>
            </v:rect>
            <v:rect id="_x0000_s3326" style="position:absolute;left:3889;top:7197;width:261;height:624;mso-wrap-style:none" filled="f" stroked="f">
              <v:textbox style="mso-next-textbox:#_x0000_s3326;mso-fit-shape-to-text:t" inset="0,0,0,0">
                <w:txbxContent>
                  <w:p w:rsidR="00F61343" w:rsidRDefault="00F61343">
                    <w:r>
                      <w:rPr>
                        <w:rFonts w:ascii="新宋体" w:eastAsia="新宋体" w:cs="新宋体" w:hint="eastAsia"/>
                        <w:color w:val="000000"/>
                        <w:kern w:val="0"/>
                        <w:sz w:val="26"/>
                        <w:szCs w:val="26"/>
                      </w:rPr>
                      <w:t>、</w:t>
                    </w:r>
                  </w:p>
                </w:txbxContent>
              </v:textbox>
            </v:rect>
            <v:rect id="_x0000_s3327" style="position:absolute;left:4129;top:7197;width:1041;height:624;mso-wrap-style:none" filled="f" stroked="f">
              <v:textbox style="mso-next-textbox:#_x0000_s3327;mso-fit-shape-to-text:t" inset="0,0,0,0">
                <w:txbxContent>
                  <w:p w:rsidR="00F61343" w:rsidRDefault="00F61343">
                    <w:r>
                      <w:rPr>
                        <w:rFonts w:ascii="新宋体" w:eastAsia="新宋体" w:cs="新宋体" w:hint="eastAsia"/>
                        <w:color w:val="000000"/>
                        <w:kern w:val="0"/>
                        <w:sz w:val="26"/>
                        <w:szCs w:val="26"/>
                      </w:rPr>
                      <w:t>主管部门</w:t>
                    </w:r>
                  </w:p>
                </w:txbxContent>
              </v:textbox>
            </v:rect>
            <v:rect id="_x0000_s3328" style="position:absolute;left:5090;top:7197;width:261;height:624;mso-wrap-style:none" filled="f" stroked="f">
              <v:textbox style="mso-next-textbox:#_x0000_s3328;mso-fit-shape-to-text:t" inset="0,0,0,0">
                <w:txbxContent>
                  <w:p w:rsidR="00F61343" w:rsidRDefault="00F61343">
                    <w:r>
                      <w:rPr>
                        <w:rFonts w:ascii="新宋体" w:eastAsia="新宋体" w:cs="新宋体" w:hint="eastAsia"/>
                        <w:color w:val="000000"/>
                        <w:kern w:val="0"/>
                        <w:sz w:val="26"/>
                        <w:szCs w:val="26"/>
                      </w:rPr>
                      <w:t>、</w:t>
                    </w:r>
                  </w:p>
                </w:txbxContent>
              </v:textbox>
            </v:rect>
            <v:rect id="_x0000_s3329" style="position:absolute;left:5331;top:7197;width:1301;height:624;mso-wrap-style:none" filled="f" stroked="f">
              <v:textbox style="mso-next-textbox:#_x0000_s3329;mso-fit-shape-to-text:t" inset="0,0,0,0">
                <w:txbxContent>
                  <w:p w:rsidR="00F61343" w:rsidRDefault="00F61343">
                    <w:r>
                      <w:rPr>
                        <w:rFonts w:ascii="新宋体" w:eastAsia="新宋体" w:cs="新宋体" w:hint="eastAsia"/>
                        <w:color w:val="000000"/>
                        <w:kern w:val="0"/>
                        <w:sz w:val="26"/>
                        <w:szCs w:val="26"/>
                      </w:rPr>
                      <w:t>财政各一份</w:t>
                    </w:r>
                  </w:p>
                </w:txbxContent>
              </v:textbox>
            </v:rect>
            <v:rect id="_x0000_s3330" style="position:absolute;left:45;top:7505;width:131;height:312;mso-wrap-style:none" filled="f" stroked="f">
              <v:textbox style="mso-next-textbox:#_x0000_s333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31" style="position:absolute;left:165;top:7505;width:131;height:312;mso-wrap-style:none" filled="f" stroked="f">
              <v:textbox style="mso-next-textbox:#_x0000_s333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32" style="position:absolute;left:285;top:7505;width:131;height:312;mso-wrap-style:none" filled="f" stroked="f">
              <v:textbox style="mso-next-textbox:#_x0000_s3332;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33" style="position:absolute;left:405;top:7505;width:131;height:312;mso-wrap-style:none" filled="f" stroked="f">
              <v:textbox style="mso-next-textbox:#_x0000_s3333;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34" style="position:absolute;left:526;top:7505;width:131;height:312;mso-wrap-style:none" filled="f" stroked="f">
              <v:textbox style="mso-next-textbox:#_x0000_s3334;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35" style="position:absolute;left:60;top:75;width:151;height:312;mso-wrap-style:none" filled="f" stroked="f">
              <v:textbox style="mso-next-textbox:#_x0000_s3335;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36" style="position:absolute;left:210;top:75;width:151;height:312;mso-wrap-style:none" filled="f" stroked="f">
              <v:textbox style="mso-next-textbox:#_x0000_s3336;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37" style="position:absolute;left:360;top:75;width:151;height:312;mso-wrap-style:none" filled="f" stroked="f">
              <v:textbox style="mso-next-textbox:#_x0000_s3337;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38" style="position:absolute;left:511;top:75;width:151;height:312;mso-wrap-style:none" filled="f" stroked="f">
              <v:textbox style="mso-next-textbox:#_x0000_s3338;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39" style="position:absolute;left:661;top:75;width:151;height:312;mso-wrap-style:none" filled="f" stroked="f">
              <v:textbox style="mso-next-textbox:#_x0000_s3339;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40" style="position:absolute;left:811;top:75;width:151;height:312;mso-wrap-style:none" filled="f" stroked="f">
              <v:textbox style="mso-next-textbox:#_x0000_s3340;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41" style="position:absolute;left:961;top:75;width:151;height:312;mso-wrap-style:none" filled="f" stroked="f">
              <v:textbox style="mso-next-textbox:#_x0000_s3341;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42" style="position:absolute;left:1111;top:75;width:151;height:312;mso-wrap-style:none" filled="f" stroked="f">
              <v:textbox style="mso-next-textbox:#_x0000_s3342;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43" style="position:absolute;left:1261;top:75;width:151;height:312;mso-wrap-style:none" filled="f" stroked="f">
              <v:textbox style="mso-next-textbox:#_x0000_s3343;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44" style="position:absolute;left:1412;top:75;width:151;height:312;mso-wrap-style:none" filled="f" stroked="f">
              <v:textbox style="mso-next-textbox:#_x0000_s3344;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45" style="position:absolute;left:1562;top:75;width:151;height:312;mso-wrap-style:none" filled="f" stroked="f">
              <v:textbox style="mso-next-textbox:#_x0000_s3345;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46" style="position:absolute;left:1712;top:75;width:151;height:312;mso-wrap-style:none" filled="f" stroked="f">
              <v:textbox style="mso-next-textbox:#_x0000_s3346;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47" style="position:absolute;left:1862;top:75;width:151;height:312;mso-wrap-style:none" filled="f" stroked="f">
              <v:textbox style="mso-next-textbox:#_x0000_s3347;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48" style="position:absolute;left:2012;top:75;width:151;height:312;mso-wrap-style:none" filled="f" stroked="f">
              <v:textbox style="mso-next-textbox:#_x0000_s3348;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49" style="position:absolute;left:2162;top:75;width:151;height:312;mso-wrap-style:none" filled="f" stroked="f">
              <v:textbox style="mso-next-textbox:#_x0000_s3349;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50" style="position:absolute;left:2312;top:75;width:151;height:312;mso-wrap-style:none" filled="f" stroked="f">
              <v:textbox style="mso-next-textbox:#_x0000_s3350;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51" style="position:absolute;left:2463;top:75;width:151;height:312;mso-wrap-style:none" filled="f" stroked="f">
              <v:textbox style="mso-next-textbox:#_x0000_s3351;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52" style="position:absolute;left:2613;top:75;width:151;height:312;mso-wrap-style:none" filled="f" stroked="f">
              <v:textbox style="mso-next-textbox:#_x0000_s3352;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53" style="position:absolute;left:2763;top:75;width:151;height:312;mso-wrap-style:none" filled="f" stroked="f">
              <v:textbox style="mso-next-textbox:#_x0000_s3353;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54" style="position:absolute;left:2913;top:75;width:151;height:312;mso-wrap-style:none" filled="f" stroked="f">
              <v:textbox style="mso-next-textbox:#_x0000_s3354;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55" style="position:absolute;left:3063;top:75;width:151;height:312;mso-wrap-style:none" filled="f" stroked="f">
              <v:textbox style="mso-next-textbox:#_x0000_s3355;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56" style="position:absolute;left:3213;top:75;width:151;height:312;mso-wrap-style:none" filled="f" stroked="f">
              <v:textbox style="mso-next-textbox:#_x0000_s3356;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57" style="position:absolute;left:3364;top:75;width:151;height:312;mso-wrap-style:none" filled="f" stroked="f">
              <v:textbox style="mso-next-textbox:#_x0000_s3357;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58" style="position:absolute;left:3514;top:75;width:151;height:312;mso-wrap-style:none" filled="f" stroked="f">
              <v:textbox style="mso-next-textbox:#_x0000_s3358;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59" style="position:absolute;left:3664;top:75;width:151;height:312;mso-wrap-style:none" filled="f" stroked="f">
              <v:textbox style="mso-next-textbox:#_x0000_s3359;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60" style="position:absolute;left:3814;top:75;width:151;height:312;mso-wrap-style:none" filled="f" stroked="f">
              <v:textbox style="mso-next-textbox:#_x0000_s3360;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61" style="position:absolute;left:3964;top:75;width:151;height:312;mso-wrap-style:none" filled="f" stroked="f">
              <v:textbox style="mso-next-textbox:#_x0000_s3361;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62" style="position:absolute;left:4114;top:75;width:151;height:312;mso-wrap-style:none" filled="f" stroked="f">
              <v:textbox style="mso-next-textbox:#_x0000_s3362;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63" style="position:absolute;left:4265;top:75;width:151;height:312;mso-wrap-style:none" filled="f" stroked="f">
              <v:textbox style="mso-next-textbox:#_x0000_s3363;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64" style="position:absolute;left:4415;top:75;width:151;height:312;mso-wrap-style:none" filled="f" stroked="f">
              <v:textbox style="mso-next-textbox:#_x0000_s3364;mso-fit-shape-to-text:t" inset="0,0,0,0">
                <w:txbxContent>
                  <w:p w:rsidR="00F61343" w:rsidRDefault="00F61343">
                    <w:r>
                      <w:rPr>
                        <w:rFonts w:ascii="新宋体" w:eastAsia="新宋体" w:cs="新宋体"/>
                        <w:color w:val="000000"/>
                        <w:kern w:val="0"/>
                        <w:sz w:val="30"/>
                        <w:szCs w:val="30"/>
                      </w:rPr>
                      <w:t xml:space="preserve"> </w:t>
                    </w:r>
                  </w:p>
                </w:txbxContent>
              </v:textbox>
            </v:rect>
            <v:rect id="_x0000_s3365" style="position:absolute;left:4565;top:75;width:4501;height:624;mso-wrap-style:none" filled="f" stroked="f">
              <v:textbox style="mso-next-textbox:#_x0000_s3365;mso-fit-shape-to-text:t" inset="0,0,0,0">
                <w:txbxContent>
                  <w:p w:rsidR="00F61343" w:rsidRDefault="00F61343">
                    <w:r>
                      <w:rPr>
                        <w:rFonts w:ascii="新宋体" w:eastAsia="新宋体" w:cs="新宋体" w:hint="eastAsia"/>
                        <w:color w:val="000000"/>
                        <w:kern w:val="0"/>
                        <w:sz w:val="30"/>
                        <w:szCs w:val="30"/>
                      </w:rPr>
                      <w:t>区行政事业单位国有资产处置审批</w:t>
                    </w:r>
                  </w:p>
                </w:txbxContent>
              </v:textbox>
            </v:rect>
            <v:rect id="_x0000_s3366" style="position:absolute;left:9070;top:75;width:301;height:624;mso-wrap-style:none" filled="f" stroked="f">
              <v:textbox style="mso-next-textbox:#_x0000_s3366;mso-fit-shape-to-text:t" inset="0,0,0,0">
                <w:txbxContent>
                  <w:p w:rsidR="00F61343" w:rsidRDefault="00F61343">
                    <w:r>
                      <w:rPr>
                        <w:rFonts w:ascii="新宋体" w:eastAsia="新宋体" w:cs="新宋体" w:hint="eastAsia"/>
                        <w:color w:val="000000"/>
                        <w:kern w:val="0"/>
                        <w:sz w:val="30"/>
                        <w:szCs w:val="30"/>
                      </w:rPr>
                      <w:t>（</w:t>
                    </w:r>
                  </w:p>
                </w:txbxContent>
              </v:textbox>
            </v:rect>
            <v:rect id="_x0000_s3367" style="position:absolute;left:9370;top:75;width:601;height:624;mso-wrap-style:none" filled="f" stroked="f">
              <v:textbox style="mso-next-textbox:#_x0000_s3367;mso-fit-shape-to-text:t" inset="0,0,0,0">
                <w:txbxContent>
                  <w:p w:rsidR="00F61343" w:rsidRDefault="00F61343">
                    <w:r>
                      <w:rPr>
                        <w:rFonts w:ascii="新宋体" w:eastAsia="新宋体" w:cs="新宋体" w:hint="eastAsia"/>
                        <w:color w:val="000000"/>
                        <w:kern w:val="0"/>
                        <w:sz w:val="30"/>
                        <w:szCs w:val="30"/>
                      </w:rPr>
                      <w:t>备案</w:t>
                    </w:r>
                  </w:p>
                </w:txbxContent>
              </v:textbox>
            </v:rect>
            <v:rect id="_x0000_s3368" style="position:absolute;left:9971;top:75;width:301;height:624;mso-wrap-style:none" filled="f" stroked="f">
              <v:textbox style="mso-next-textbox:#_x0000_s3368;mso-fit-shape-to-text:t" inset="0,0,0,0">
                <w:txbxContent>
                  <w:p w:rsidR="00F61343" w:rsidRDefault="00F61343">
                    <w:r>
                      <w:rPr>
                        <w:rFonts w:ascii="新宋体" w:eastAsia="新宋体" w:cs="新宋体" w:hint="eastAsia"/>
                        <w:color w:val="000000"/>
                        <w:kern w:val="0"/>
                        <w:sz w:val="30"/>
                        <w:szCs w:val="30"/>
                      </w:rPr>
                      <w:t>）</w:t>
                    </w:r>
                  </w:p>
                </w:txbxContent>
              </v:textbox>
            </v:rect>
            <v:rect id="_x0000_s3369" style="position:absolute;left:10271;top:75;width:301;height:624;mso-wrap-style:none" filled="f" stroked="f">
              <v:textbox style="mso-next-textbox:#_x0000_s3369;mso-fit-shape-to-text:t" inset="0,0,0,0">
                <w:txbxContent>
                  <w:p w:rsidR="00F61343" w:rsidRDefault="00F61343">
                    <w:r>
                      <w:rPr>
                        <w:rFonts w:ascii="新宋体" w:eastAsia="新宋体" w:cs="新宋体" w:hint="eastAsia"/>
                        <w:color w:val="000000"/>
                        <w:kern w:val="0"/>
                        <w:sz w:val="30"/>
                        <w:szCs w:val="30"/>
                      </w:rPr>
                      <w:t>表</w:t>
                    </w:r>
                  </w:p>
                </w:txbxContent>
              </v:textbox>
            </v:rect>
            <v:rect id="_x0000_s3370" style="position:absolute;left:646;top:7505;width:131;height:312;mso-wrap-style:none" filled="f" stroked="f">
              <v:textbox style="mso-next-textbox:#_x0000_s3370;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71" style="position:absolute;left:766;top:7505;width:131;height:312;mso-wrap-style:none" filled="f" stroked="f">
              <v:textbox style="mso-next-textbox:#_x0000_s3371;mso-fit-shape-to-text:t" inset="0,0,0,0">
                <w:txbxContent>
                  <w:p w:rsidR="00F61343" w:rsidRDefault="00F61343">
                    <w:r>
                      <w:rPr>
                        <w:rFonts w:ascii="新宋体" w:eastAsia="新宋体" w:cs="新宋体"/>
                        <w:color w:val="000000"/>
                        <w:kern w:val="0"/>
                        <w:sz w:val="26"/>
                        <w:szCs w:val="26"/>
                      </w:rPr>
                      <w:t xml:space="preserve"> </w:t>
                    </w:r>
                  </w:p>
                </w:txbxContent>
              </v:textbox>
            </v:rect>
            <v:rect id="_x0000_s3372" style="position:absolute;left:886;top:7505;width:131;height:624;mso-wrap-style:none" filled="f" stroked="f">
              <v:textbox style="mso-next-textbox:#_x0000_s3372;mso-fit-shape-to-text:t" inset="0,0,0,0">
                <w:txbxContent>
                  <w:p w:rsidR="00F61343" w:rsidRDefault="00F61343">
                    <w:r>
                      <w:rPr>
                        <w:rFonts w:ascii="新宋体" w:eastAsia="新宋体" w:cs="新宋体"/>
                        <w:color w:val="000000"/>
                        <w:kern w:val="0"/>
                        <w:sz w:val="26"/>
                        <w:szCs w:val="26"/>
                      </w:rPr>
                      <w:t>3</w:t>
                    </w:r>
                  </w:p>
                </w:txbxContent>
              </v:textbox>
            </v:rect>
            <v:rect id="_x0000_s3373" style="position:absolute;left:1006;top:7505;width:261;height:624;mso-wrap-style:none" filled="f" stroked="f">
              <v:textbox style="mso-next-textbox:#_x0000_s3373;mso-fit-shape-to-text:t" inset="0,0,0,0">
                <w:txbxContent>
                  <w:p w:rsidR="00F61343" w:rsidRDefault="00F61343">
                    <w:r>
                      <w:rPr>
                        <w:rFonts w:ascii="新宋体" w:eastAsia="新宋体" w:cs="新宋体" w:hint="eastAsia"/>
                        <w:color w:val="000000"/>
                        <w:kern w:val="0"/>
                        <w:sz w:val="26"/>
                        <w:szCs w:val="26"/>
                      </w:rPr>
                      <w:t>、</w:t>
                    </w:r>
                  </w:p>
                </w:txbxContent>
              </v:textbox>
            </v:rect>
            <v:rect id="_x0000_s3374" style="position:absolute;left:1246;top:7505;width:1561;height:624;mso-wrap-style:none" filled="f" stroked="f">
              <v:textbox style="mso-next-textbox:#_x0000_s3374;mso-fit-shape-to-text:t" inset="0,0,0,0">
                <w:txbxContent>
                  <w:p w:rsidR="00F61343" w:rsidRDefault="00F61343">
                    <w:r>
                      <w:rPr>
                        <w:rFonts w:ascii="新宋体" w:eastAsia="新宋体" w:cs="新宋体" w:hint="eastAsia"/>
                        <w:color w:val="000000"/>
                        <w:kern w:val="0"/>
                        <w:sz w:val="26"/>
                        <w:szCs w:val="26"/>
                      </w:rPr>
                      <w:t>处置方式包括</w:t>
                    </w:r>
                  </w:p>
                </w:txbxContent>
              </v:textbox>
            </v:rect>
            <v:rect id="_x0000_s3375" style="position:absolute;left:2688;top:7505;width:261;height:624;mso-wrap-style:none" filled="f" stroked="f">
              <v:textbox style="mso-next-textbox:#_x0000_s3375;mso-fit-shape-to-text:t" inset="0,0,0,0">
                <w:txbxContent>
                  <w:p w:rsidR="00F61343" w:rsidRDefault="00F61343">
                    <w:r>
                      <w:rPr>
                        <w:rFonts w:ascii="新宋体" w:eastAsia="新宋体" w:cs="新宋体" w:hint="eastAsia"/>
                        <w:color w:val="000000"/>
                        <w:kern w:val="0"/>
                        <w:sz w:val="26"/>
                        <w:szCs w:val="26"/>
                      </w:rPr>
                      <w:t>：</w:t>
                    </w:r>
                  </w:p>
                </w:txbxContent>
              </v:textbox>
            </v:rect>
            <v:rect id="_x0000_s3376" style="position:absolute;left:2928;top:7505;width:1041;height:624;mso-wrap-style:none" filled="f" stroked="f">
              <v:textbox style="mso-next-textbox:#_x0000_s3376;mso-fit-shape-to-text:t" inset="0,0,0,0">
                <w:txbxContent>
                  <w:p w:rsidR="00F61343" w:rsidRDefault="00F61343">
                    <w:r>
                      <w:rPr>
                        <w:rFonts w:ascii="新宋体" w:eastAsia="新宋体" w:cs="新宋体" w:hint="eastAsia"/>
                        <w:color w:val="000000"/>
                        <w:kern w:val="0"/>
                        <w:sz w:val="26"/>
                        <w:szCs w:val="26"/>
                      </w:rPr>
                      <w:t>无偿转让</w:t>
                    </w:r>
                  </w:p>
                </w:txbxContent>
              </v:textbox>
            </v:rect>
            <v:rect id="_x0000_s3377" style="position:absolute;left:3889;top:7505;width:261;height:624;mso-wrap-style:none" filled="f" stroked="f">
              <v:textbox style="mso-next-textbox:#_x0000_s3377;mso-fit-shape-to-text:t" inset="0,0,0,0">
                <w:txbxContent>
                  <w:p w:rsidR="00F61343" w:rsidRDefault="00F61343">
                    <w:r>
                      <w:rPr>
                        <w:rFonts w:ascii="新宋体" w:eastAsia="新宋体" w:cs="新宋体" w:hint="eastAsia"/>
                        <w:color w:val="000000"/>
                        <w:kern w:val="0"/>
                        <w:sz w:val="26"/>
                        <w:szCs w:val="26"/>
                      </w:rPr>
                      <w:t>、</w:t>
                    </w:r>
                  </w:p>
                </w:txbxContent>
              </v:textbox>
            </v:rect>
            <v:rect id="_x0000_s3378" style="position:absolute;left:4129;top:7505;width:521;height:624;mso-wrap-style:none" filled="f" stroked="f">
              <v:textbox style="mso-next-textbox:#_x0000_s3378;mso-fit-shape-to-text:t" inset="0,0,0,0">
                <w:txbxContent>
                  <w:p w:rsidR="00F61343" w:rsidRDefault="00F61343">
                    <w:r>
                      <w:rPr>
                        <w:rFonts w:ascii="新宋体" w:eastAsia="新宋体" w:cs="新宋体" w:hint="eastAsia"/>
                        <w:color w:val="000000"/>
                        <w:kern w:val="0"/>
                        <w:sz w:val="26"/>
                        <w:szCs w:val="26"/>
                      </w:rPr>
                      <w:t>调拨</w:t>
                    </w:r>
                  </w:p>
                </w:txbxContent>
              </v:textbox>
            </v:rect>
            <v:rect id="_x0000_s3379" style="position:absolute;left:4610;top:7505;width:261;height:624;mso-wrap-style:none" filled="f" stroked="f">
              <v:textbox style="mso-next-textbox:#_x0000_s3379;mso-fit-shape-to-text:t" inset="0,0,0,0">
                <w:txbxContent>
                  <w:p w:rsidR="00F61343" w:rsidRDefault="00F61343">
                    <w:r>
                      <w:rPr>
                        <w:rFonts w:ascii="新宋体" w:eastAsia="新宋体" w:cs="新宋体" w:hint="eastAsia"/>
                        <w:color w:val="000000"/>
                        <w:kern w:val="0"/>
                        <w:sz w:val="26"/>
                        <w:szCs w:val="26"/>
                      </w:rPr>
                      <w:t>、</w:t>
                    </w:r>
                  </w:p>
                </w:txbxContent>
              </v:textbox>
            </v:rect>
            <v:rect id="_x0000_s3380" style="position:absolute;left:4850;top:7505;width:521;height:624;mso-wrap-style:none" filled="f" stroked="f">
              <v:textbox style="mso-next-textbox:#_x0000_s3380;mso-fit-shape-to-text:t" inset="0,0,0,0">
                <w:txbxContent>
                  <w:p w:rsidR="00F61343" w:rsidRDefault="00F61343">
                    <w:r>
                      <w:rPr>
                        <w:rFonts w:ascii="新宋体" w:eastAsia="新宋体" w:cs="新宋体" w:hint="eastAsia"/>
                        <w:color w:val="000000"/>
                        <w:kern w:val="0"/>
                        <w:sz w:val="26"/>
                        <w:szCs w:val="26"/>
                      </w:rPr>
                      <w:t>捐赠</w:t>
                    </w:r>
                  </w:p>
                </w:txbxContent>
              </v:textbox>
            </v:rect>
            <v:rect id="_x0000_s3381" style="position:absolute;left:5331;top:7505;width:261;height:624;mso-wrap-style:none" filled="f" stroked="f">
              <v:textbox style="mso-next-textbox:#_x0000_s3381;mso-fit-shape-to-text:t" inset="0,0,0,0">
                <w:txbxContent>
                  <w:p w:rsidR="00F61343" w:rsidRDefault="00F61343">
                    <w:r>
                      <w:rPr>
                        <w:rFonts w:ascii="新宋体" w:eastAsia="新宋体" w:cs="新宋体" w:hint="eastAsia"/>
                        <w:color w:val="000000"/>
                        <w:kern w:val="0"/>
                        <w:sz w:val="26"/>
                        <w:szCs w:val="26"/>
                      </w:rPr>
                      <w:t>、</w:t>
                    </w:r>
                  </w:p>
                </w:txbxContent>
              </v:textbox>
            </v:rect>
            <v:rect id="_x0000_s3382" style="position:absolute;left:5571;top:7505;width:521;height:624;mso-wrap-style:none" filled="f" stroked="f">
              <v:textbox style="mso-next-textbox:#_x0000_s3382;mso-fit-shape-to-text:t" inset="0,0,0,0">
                <w:txbxContent>
                  <w:p w:rsidR="00F61343" w:rsidRDefault="00F61343">
                    <w:r>
                      <w:rPr>
                        <w:rFonts w:ascii="新宋体" w:eastAsia="新宋体" w:cs="新宋体" w:hint="eastAsia"/>
                        <w:color w:val="000000"/>
                        <w:kern w:val="0"/>
                        <w:sz w:val="26"/>
                        <w:szCs w:val="26"/>
                      </w:rPr>
                      <w:t>出让</w:t>
                    </w:r>
                  </w:p>
                </w:txbxContent>
              </v:textbox>
            </v:rect>
            <v:rect id="_x0000_s3383" style="position:absolute;left:6051;top:7505;width:261;height:624;mso-wrap-style:none" filled="f" stroked="f">
              <v:textbox style="mso-next-textbox:#_x0000_s3383;mso-fit-shape-to-text:t" inset="0,0,0,0">
                <w:txbxContent>
                  <w:p w:rsidR="00F61343" w:rsidRDefault="00F61343">
                    <w:r>
                      <w:rPr>
                        <w:rFonts w:ascii="新宋体" w:eastAsia="新宋体" w:cs="新宋体" w:hint="eastAsia"/>
                        <w:color w:val="000000"/>
                        <w:kern w:val="0"/>
                        <w:sz w:val="26"/>
                        <w:szCs w:val="26"/>
                      </w:rPr>
                      <w:t>、</w:t>
                    </w:r>
                  </w:p>
                </w:txbxContent>
              </v:textbox>
            </v:rect>
            <v:rect id="_x0000_s3384" style="position:absolute;left:6292;top:7505;width:521;height:624;mso-wrap-style:none" filled="f" stroked="f">
              <v:textbox style="mso-next-textbox:#_x0000_s3384;mso-fit-shape-to-text:t" inset="0,0,0,0">
                <w:txbxContent>
                  <w:p w:rsidR="00F61343" w:rsidRDefault="00F61343">
                    <w:r>
                      <w:rPr>
                        <w:rFonts w:ascii="新宋体" w:eastAsia="新宋体" w:cs="新宋体" w:hint="eastAsia"/>
                        <w:color w:val="000000"/>
                        <w:kern w:val="0"/>
                        <w:sz w:val="26"/>
                        <w:szCs w:val="26"/>
                      </w:rPr>
                      <w:t>出售</w:t>
                    </w:r>
                  </w:p>
                </w:txbxContent>
              </v:textbox>
            </v:rect>
            <v:rect id="_x0000_s3385" style="position:absolute;left:6772;top:7505;width:261;height:624;mso-wrap-style:none" filled="f" stroked="f">
              <v:textbox style="mso-next-textbox:#_x0000_s3385;mso-fit-shape-to-text:t" inset="0,0,0,0">
                <w:txbxContent>
                  <w:p w:rsidR="00F61343" w:rsidRDefault="00F61343">
                    <w:r>
                      <w:rPr>
                        <w:rFonts w:ascii="新宋体" w:eastAsia="新宋体" w:cs="新宋体" w:hint="eastAsia"/>
                        <w:color w:val="000000"/>
                        <w:kern w:val="0"/>
                        <w:sz w:val="26"/>
                        <w:szCs w:val="26"/>
                      </w:rPr>
                      <w:t>、</w:t>
                    </w:r>
                  </w:p>
                </w:txbxContent>
              </v:textbox>
            </v:rect>
            <v:rect id="_x0000_s3386" style="position:absolute;left:7012;top:7505;width:521;height:624;mso-wrap-style:none" filled="f" stroked="f">
              <v:textbox style="mso-next-textbox:#_x0000_s3386;mso-fit-shape-to-text:t" inset="0,0,0,0">
                <w:txbxContent>
                  <w:p w:rsidR="00F61343" w:rsidRDefault="00F61343">
                    <w:r>
                      <w:rPr>
                        <w:rFonts w:ascii="新宋体" w:eastAsia="新宋体" w:cs="新宋体" w:hint="eastAsia"/>
                        <w:color w:val="000000"/>
                        <w:kern w:val="0"/>
                        <w:sz w:val="26"/>
                        <w:szCs w:val="26"/>
                      </w:rPr>
                      <w:t>报废</w:t>
                    </w:r>
                  </w:p>
                </w:txbxContent>
              </v:textbox>
            </v:rect>
            <v:rect id="_x0000_s3387" style="position:absolute;left:7493;top:7505;width:261;height:624;mso-wrap-style:none" filled="f" stroked="f">
              <v:textbox style="mso-next-textbox:#_x0000_s3387;mso-fit-shape-to-text:t" inset="0,0,0,0">
                <w:txbxContent>
                  <w:p w:rsidR="00F61343" w:rsidRDefault="00F61343">
                    <w:r>
                      <w:rPr>
                        <w:rFonts w:ascii="新宋体" w:eastAsia="新宋体" w:cs="新宋体" w:hint="eastAsia"/>
                        <w:color w:val="000000"/>
                        <w:kern w:val="0"/>
                        <w:sz w:val="26"/>
                        <w:szCs w:val="26"/>
                      </w:rPr>
                      <w:t>、</w:t>
                    </w:r>
                  </w:p>
                </w:txbxContent>
              </v:textbox>
            </v:rect>
            <v:rect id="_x0000_s3388" style="position:absolute;left:7733;top:7505;width:3381;height:624;mso-wrap-style:none" filled="f" stroked="f">
              <v:textbox style="mso-next-textbox:#_x0000_s3388;mso-fit-shape-to-text:t" inset="0,0,0,0">
                <w:txbxContent>
                  <w:p w:rsidR="00F61343" w:rsidRDefault="00F61343">
                    <w:r>
                      <w:rPr>
                        <w:rFonts w:ascii="新宋体" w:eastAsia="新宋体" w:cs="新宋体" w:hint="eastAsia"/>
                        <w:color w:val="000000"/>
                        <w:kern w:val="0"/>
                        <w:sz w:val="26"/>
                        <w:szCs w:val="26"/>
                      </w:rPr>
                      <w:t>报损及货币性资产损失核销等</w:t>
                    </w:r>
                  </w:p>
                </w:txbxContent>
              </v:textbox>
            </v:rect>
            <v:line id="_x0000_s3389" style="position:absolute" from="23,8" to="14070,9" strokecolor="#d4d4d4">
              <v:stroke joinstyle="bevel"/>
            </v:line>
            <v:line id="_x0000_s3390" style="position:absolute" from="23,413" to="14070,414" strokecolor="#d4d4d4">
              <v:stroke joinstyle="bevel"/>
            </v:line>
            <v:line id="_x0000_s3391" style="position:absolute" from="23,721" to="14070,722" strokecolor="#d4d4d4">
              <v:stroke joinstyle="bevel"/>
            </v:line>
            <v:line id="_x0000_s3392" style="position:absolute" from="8,1029" to="14070,1030">
              <v:stroke joinstyle="bevel"/>
            </v:line>
            <v:line id="_x0000_s3393" style="position:absolute" from="7569,1338" to="10820,1339">
              <v:stroke joinstyle="bevel"/>
            </v:line>
            <v:line id="_x0000_s3394" style="position:absolute" from="8,1644" to="14070,1645">
              <v:stroke joinstyle="bevel"/>
            </v:line>
            <v:line id="_x0000_s3395" style="position:absolute" from="8,1952" to="14070,1953">
              <v:stroke joinstyle="bevel"/>
            </v:line>
            <v:line id="_x0000_s3396" style="position:absolute" from="8,2260" to="14070,2261">
              <v:stroke joinstyle="bevel"/>
            </v:line>
            <v:line id="_x0000_s3397" style="position:absolute" from="8,2568" to="14070,2569">
              <v:stroke joinstyle="bevel"/>
            </v:line>
            <v:line id="_x0000_s3398" style="position:absolute" from="8,2876" to="14070,2877">
              <v:stroke joinstyle="bevel"/>
            </v:line>
            <v:line id="_x0000_s3399" style="position:absolute" from="8,3184" to="14070,3185">
              <v:stroke joinstyle="bevel"/>
            </v:line>
            <v:line id="_x0000_s3400" style="position:absolute" from="8,3491" to="14070,3492">
              <v:stroke joinstyle="bevel"/>
            </v:line>
            <v:line id="_x0000_s3401" style="position:absolute" from="8,3799" to="14070,3800">
              <v:stroke joinstyle="bevel"/>
            </v:line>
            <v:line id="_x0000_s3402" style="position:absolute" from="8,4383" to="14070,4384">
              <v:stroke joinstyle="bevel"/>
            </v:line>
            <v:line id="_x0000_s3403" style="position:absolute" from="23,4690" to="4325,4691" strokecolor="#d4d4d4">
              <v:stroke joinstyle="bevel"/>
            </v:line>
            <v:line id="_x0000_s3404" style="position:absolute" from="4347,4690" to="8649,4691" strokecolor="#d4d4d4">
              <v:stroke joinstyle="bevel"/>
            </v:line>
            <v:line id="_x0000_s3405" style="position:absolute" from="23,4998" to="4325,4999" strokecolor="#d4d4d4">
              <v:stroke joinstyle="bevel"/>
            </v:line>
            <v:line id="_x0000_s3406" style="position:absolute" from="4347,4998" to="8649,4999" strokecolor="#d4d4d4">
              <v:stroke joinstyle="bevel"/>
            </v:line>
            <v:line id="_x0000_s3407" style="position:absolute" from="23,5306" to="4325,5307" strokecolor="#d4d4d4">
              <v:stroke joinstyle="bevel"/>
            </v:line>
            <v:line id="_x0000_s3408" style="position:absolute" from="4347,5306" to="8649,5307" strokecolor="#d4d4d4">
              <v:stroke joinstyle="bevel"/>
            </v:line>
            <v:line id="_x0000_s3409" style="position:absolute" from="23,5614" to="4325,5615" strokecolor="#d4d4d4">
              <v:stroke joinstyle="bevel"/>
            </v:line>
            <v:line id="_x0000_s3410" style="position:absolute" from="4347,5614" to="8649,5615" strokecolor="#d4d4d4">
              <v:stroke joinstyle="bevel"/>
            </v:line>
            <v:line id="_x0000_s3411" style="position:absolute" from="23,5922" to="4325,5923" strokecolor="#d4d4d4">
              <v:stroke joinstyle="bevel"/>
            </v:line>
            <v:line id="_x0000_s3412" style="position:absolute" from="4347,5922" to="8649,5923" strokecolor="#d4d4d4">
              <v:stroke joinstyle="bevel"/>
            </v:line>
            <v:line id="_x0000_s3413" style="position:absolute" from="23,6230" to="4325,6231" strokecolor="#d4d4d4">
              <v:stroke joinstyle="bevel"/>
            </v:line>
            <v:line id="_x0000_s3414" style="position:absolute" from="4403,5921" to="8705,5922" strokecolor="#d4d4d4">
              <v:stroke joinstyle="bevel"/>
            </v:line>
            <v:line id="_x0000_s3415" style="position:absolute" from="23,6537" to="4325,6538" strokecolor="#d4d4d4">
              <v:stroke joinstyle="bevel"/>
            </v:line>
            <v:line id="_x0000_s3416" style="position:absolute" from="4385,6836" to="8687,6837" strokecolor="#d4d4d4">
              <v:stroke joinstyle="bevel"/>
            </v:line>
            <v:line id="_x0000_s3417" style="position:absolute" from="8,6845" to="14070,6846">
              <v:stroke joinstyle="bevel"/>
            </v:line>
            <v:line id="_x0000_s3418" style="position:absolute" from="23,7153" to="14070,7154" strokecolor="#d4d4d4">
              <v:stroke joinstyle="bevel"/>
            </v:line>
            <v:line id="_x0000_s3419" style="position:absolute" from="23,7461" to="14070,7462" strokecolor="#d4d4d4">
              <v:stroke joinstyle="bevel"/>
            </v:line>
            <v:line id="_x0000_s3420" style="position:absolute" from="23,7761" to="14070,7762" strokecolor="#d4d4d4">
              <v:stroke joinstyle="bevel"/>
            </v:line>
            <v:line id="_x0000_s3421" style="position:absolute" from="8,24" to="9,1021" strokecolor="#d4d4d4">
              <v:stroke joinstyle="bevel"/>
            </v:line>
            <v:line id="_x0000_s3422" style="position:absolute" from="8,1029" to="9,6853">
              <v:stroke joinstyle="bevel"/>
            </v:line>
            <v:line id="_x0000_s3423" style="position:absolute" from="8,6861" to="9,7777" strokecolor="#d4d4d4">
              <v:stroke joinstyle="bevel"/>
            </v:line>
            <v:line id="_x0000_s3424" style="position:absolute" from="1089,1029" to="1090,3807">
              <v:stroke joinstyle="bevel"/>
            </v:line>
            <v:line id="_x0000_s3425" style="position:absolute" from="1089,4707" to="1090,5930" strokecolor="#d4d4d4">
              <v:stroke joinstyle="bevel"/>
            </v:line>
            <v:line id="_x0000_s3426" style="position:absolute" from="1089,6554" to="1090,6837" strokecolor="#d4d4d4">
              <v:stroke joinstyle="bevel"/>
            </v:line>
            <v:line id="_x0000_s3427" style="position:absolute" from="2170,1029" to="2171,3807">
              <v:stroke joinstyle="bevel"/>
            </v:line>
            <v:line id="_x0000_s3428" style="position:absolute" from="2170,4707" to="2171,6837" strokecolor="#d4d4d4">
              <v:stroke joinstyle="bevel"/>
            </v:line>
            <v:line id="_x0000_s3429" style="position:absolute" from="3251,1029" to="3252,3807">
              <v:stroke joinstyle="bevel"/>
            </v:line>
            <v:line id="_x0000_s3430" style="position:absolute" from="3251,4707" to="3252,6545" strokecolor="#d4d4d4">
              <v:stroke joinstyle="bevel"/>
            </v:line>
            <v:line id="_x0000_s3431" style="position:absolute" from="4332,1029" to="4333,6853">
              <v:stroke joinstyle="bevel"/>
            </v:line>
            <v:line id="_x0000_s3432" style="position:absolute" from="5413,1029" to="5414,4391">
              <v:stroke joinstyle="bevel"/>
            </v:line>
            <v:line id="_x0000_s3433" style="position:absolute" from="5413,4707" to="5414,5930" strokecolor="#d4d4d4">
              <v:stroke joinstyle="bevel"/>
            </v:line>
            <v:line id="_x0000_s3434" style="position:absolute" from="5413,6554" to="5414,6837" strokecolor="#d4d4d4">
              <v:stroke joinstyle="bevel"/>
            </v:line>
            <v:line id="_x0000_s3435" style="position:absolute" from="6494,1029" to="6495,4391">
              <v:stroke joinstyle="bevel"/>
            </v:line>
            <v:line id="_x0000_s3436" style="position:absolute" from="6494,4707" to="6495,6837" strokecolor="#d4d4d4">
              <v:stroke joinstyle="bevel"/>
            </v:line>
            <v:line id="_x0000_s3437" style="position:absolute" from="7576,1029" to="7577,4391">
              <v:stroke joinstyle="bevel"/>
            </v:line>
            <v:line id="_x0000_s3438" style="position:absolute" from="7577,4383" to="7578,6529" strokecolor="#d4d4d4">
              <v:stroke joinstyle="bevel"/>
            </v:line>
            <v:line id="_x0000_s3439" style="position:absolute" from="8657,1337" to="8658,6853">
              <v:stroke joinstyle="bevel"/>
            </v:line>
            <v:line id="_x0000_s3440" style="position:absolute" from="9738,1337" to="9739,4391">
              <v:stroke joinstyle="bevel"/>
            </v:line>
            <v:line id="_x0000_s3441" style="position:absolute" from="10819,1029" to="10820,4391">
              <v:stroke joinstyle="bevel"/>
            </v:line>
            <v:line id="_x0000_s3442" style="position:absolute" from="12192,1030" to="12193,4392">
              <v:stroke joinstyle="bevel"/>
            </v:line>
            <v:line id="_x0000_s3443" style="position:absolute" from="13291,1030" to="13292,4392">
              <v:stroke joinstyle="bevel"/>
            </v:line>
            <v:line id="_x0000_s3444" style="position:absolute" from="14055,24" to="14056,1021" strokecolor="#d4d4d4">
              <v:stroke joinstyle="bevel"/>
            </v:line>
            <v:line id="_x0000_s3445" style="position:absolute" from="14055,1029" to="14056,6853">
              <v:stroke joinstyle="bevel"/>
            </v:line>
            <v:line id="_x0000_s3446" style="position:absolute" from="14055,6861" to="14056,7777" strokecolor="#d4d4d4">
              <v:stroke joinstyle="bevel"/>
            </v:line>
            <w10:wrap type="none"/>
            <w10:anchorlock/>
          </v:group>
        </w:pict>
      </w:r>
    </w:p>
    <w:sectPr w:rsidR="001978D5" w:rsidSect="001978D5">
      <w:pgSz w:w="16838" w:h="11906" w:orient="landscape"/>
      <w:pgMar w:top="1800" w:right="1440" w:bottom="1706" w:left="1440" w:header="851" w:footer="992"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84BD7" w:rsidRDefault="00B84BD7" w:rsidP="001978D5">
      <w:r>
        <w:separator/>
      </w:r>
    </w:p>
  </w:endnote>
  <w:endnote w:type="continuationSeparator" w:id="1">
    <w:p w:rsidR="00B84BD7" w:rsidRDefault="00B84BD7" w:rsidP="001978D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方正小标宋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0767709"/>
      <w:docPartObj>
        <w:docPartGallery w:val="Page Numbers (Bottom of Page)"/>
        <w:docPartUnique/>
      </w:docPartObj>
    </w:sdtPr>
    <w:sdtContent>
      <w:p w:rsidR="00DC4B10" w:rsidRDefault="00DC4B10">
        <w:pPr>
          <w:pStyle w:val="a3"/>
          <w:jc w:val="center"/>
        </w:pPr>
        <w:r>
          <w:rPr>
            <w:rFonts w:hint="eastAsia"/>
          </w:rPr>
          <w:t>0</w:t>
        </w:r>
        <w:fldSimple w:instr=" PAGE   \* MERGEFORMAT ">
          <w:r w:rsidRPr="00DC4B10">
            <w:rPr>
              <w:noProof/>
              <w:lang w:val="zh-CN"/>
            </w:rPr>
            <w:t>1</w:t>
          </w:r>
        </w:fldSimple>
      </w:p>
    </w:sdtContent>
  </w:sdt>
  <w:p w:rsidR="00DC4B10" w:rsidRDefault="00DC4B10">
    <w:pPr>
      <w:pStyle w:val="a3"/>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1343" w:rsidRDefault="00B75546">
    <w:pPr>
      <w:pStyle w:val="a3"/>
    </w:pPr>
    <w:r>
      <w:pict>
        <v:shapetype id="_x0000_t202" coordsize="21600,21600" o:spt="202" path="m,l,21600r21600,l21600,xe">
          <v:stroke joinstyle="miter"/>
          <v:path gradientshapeok="t" o:connecttype="rect"/>
        </v:shapetype>
        <v:shape id="_x0000_s2050" type="#_x0000_t202" style="position:absolute;margin-left:0;margin-top:0;width:2in;height:2in;z-index:251659264;mso-wrap-style:none;mso-position-horizontal:center;mso-position-horizontal-relative:margin" filled="f" stroked="f">
          <v:textbox style="mso-next-textbox:#_x0000_s2050;mso-fit-shape-to-text:t" inset="0,0,0,0">
            <w:txbxContent>
              <w:p w:rsidR="00F61343" w:rsidRDefault="00B75546">
                <w:pPr>
                  <w:pStyle w:val="a3"/>
                </w:pPr>
                <w:fldSimple w:instr=" PAGE  \* MERGEFORMAT ">
                  <w:r w:rsidR="00DC4B10">
                    <w:rPr>
                      <w:noProof/>
                    </w:rPr>
                    <w:t>1</w:t>
                  </w:r>
                </w:fldSimple>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84BD7" w:rsidRDefault="00B84BD7" w:rsidP="001978D5">
      <w:r>
        <w:separator/>
      </w:r>
    </w:p>
  </w:footnote>
  <w:footnote w:type="continuationSeparator" w:id="1">
    <w:p w:rsidR="00B84BD7" w:rsidRDefault="00B84BD7" w:rsidP="001978D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noPunctuationKerning/>
  <w:characterSpacingControl w:val="compressPunctuation"/>
  <w:hdrShapeDefaults>
    <o:shapedefaults v:ext="edit" spidmax="28674"/>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
  <w:rsids>
    <w:rsidRoot w:val="003E4552"/>
    <w:rsid w:val="00023F17"/>
    <w:rsid w:val="00025B43"/>
    <w:rsid w:val="000275FB"/>
    <w:rsid w:val="000800C9"/>
    <w:rsid w:val="00104889"/>
    <w:rsid w:val="001978D5"/>
    <w:rsid w:val="001E544F"/>
    <w:rsid w:val="002376B4"/>
    <w:rsid w:val="002449BB"/>
    <w:rsid w:val="00264291"/>
    <w:rsid w:val="00281E1D"/>
    <w:rsid w:val="002B0885"/>
    <w:rsid w:val="002E2CD3"/>
    <w:rsid w:val="002E6D7B"/>
    <w:rsid w:val="00333F99"/>
    <w:rsid w:val="00347BE5"/>
    <w:rsid w:val="00361C34"/>
    <w:rsid w:val="00373719"/>
    <w:rsid w:val="00382D33"/>
    <w:rsid w:val="003922CE"/>
    <w:rsid w:val="003B38D4"/>
    <w:rsid w:val="003C350F"/>
    <w:rsid w:val="003E4552"/>
    <w:rsid w:val="003F34B9"/>
    <w:rsid w:val="00423164"/>
    <w:rsid w:val="0043407B"/>
    <w:rsid w:val="00434853"/>
    <w:rsid w:val="00437CF5"/>
    <w:rsid w:val="00485A21"/>
    <w:rsid w:val="004F583B"/>
    <w:rsid w:val="0053638C"/>
    <w:rsid w:val="00553E50"/>
    <w:rsid w:val="00583629"/>
    <w:rsid w:val="00592F0D"/>
    <w:rsid w:val="005949CE"/>
    <w:rsid w:val="005F13F8"/>
    <w:rsid w:val="00611172"/>
    <w:rsid w:val="00641996"/>
    <w:rsid w:val="006757EB"/>
    <w:rsid w:val="00692D1A"/>
    <w:rsid w:val="00694FBF"/>
    <w:rsid w:val="006C03F4"/>
    <w:rsid w:val="006D5EB7"/>
    <w:rsid w:val="0076610D"/>
    <w:rsid w:val="00770402"/>
    <w:rsid w:val="00770CDC"/>
    <w:rsid w:val="007B0FCC"/>
    <w:rsid w:val="007B19AA"/>
    <w:rsid w:val="007C44FB"/>
    <w:rsid w:val="007C7230"/>
    <w:rsid w:val="007E1F09"/>
    <w:rsid w:val="0080244C"/>
    <w:rsid w:val="0087684A"/>
    <w:rsid w:val="008812EE"/>
    <w:rsid w:val="008840F0"/>
    <w:rsid w:val="00890259"/>
    <w:rsid w:val="00890C3C"/>
    <w:rsid w:val="008C0A81"/>
    <w:rsid w:val="00944030"/>
    <w:rsid w:val="0097005B"/>
    <w:rsid w:val="009A2D28"/>
    <w:rsid w:val="009B395A"/>
    <w:rsid w:val="009F0DEC"/>
    <w:rsid w:val="009F3480"/>
    <w:rsid w:val="00A27300"/>
    <w:rsid w:val="00A50F48"/>
    <w:rsid w:val="00AB3E01"/>
    <w:rsid w:val="00AB7524"/>
    <w:rsid w:val="00AC48B8"/>
    <w:rsid w:val="00AF3103"/>
    <w:rsid w:val="00B2016D"/>
    <w:rsid w:val="00B42C9F"/>
    <w:rsid w:val="00B44126"/>
    <w:rsid w:val="00B62578"/>
    <w:rsid w:val="00B66536"/>
    <w:rsid w:val="00B75546"/>
    <w:rsid w:val="00B84BD7"/>
    <w:rsid w:val="00BA67F4"/>
    <w:rsid w:val="00BB075C"/>
    <w:rsid w:val="00BB5B82"/>
    <w:rsid w:val="00C409C0"/>
    <w:rsid w:val="00C71B88"/>
    <w:rsid w:val="00C75EEE"/>
    <w:rsid w:val="00C80BE2"/>
    <w:rsid w:val="00C81AC7"/>
    <w:rsid w:val="00CD33F4"/>
    <w:rsid w:val="00CD4E87"/>
    <w:rsid w:val="00CE7D85"/>
    <w:rsid w:val="00D143EE"/>
    <w:rsid w:val="00D46A09"/>
    <w:rsid w:val="00D57654"/>
    <w:rsid w:val="00D63E56"/>
    <w:rsid w:val="00D75173"/>
    <w:rsid w:val="00D956FA"/>
    <w:rsid w:val="00DC4B10"/>
    <w:rsid w:val="00DD2073"/>
    <w:rsid w:val="00DD2474"/>
    <w:rsid w:val="00E47A9A"/>
    <w:rsid w:val="00E80CA5"/>
    <w:rsid w:val="00F10DDC"/>
    <w:rsid w:val="00F25008"/>
    <w:rsid w:val="00F57909"/>
    <w:rsid w:val="00F61343"/>
    <w:rsid w:val="00FA3088"/>
    <w:rsid w:val="00FB633D"/>
    <w:rsid w:val="00FB6839"/>
    <w:rsid w:val="00FC307D"/>
    <w:rsid w:val="00FD3753"/>
    <w:rsid w:val="06725764"/>
    <w:rsid w:val="07493106"/>
    <w:rsid w:val="08495E7D"/>
    <w:rsid w:val="0A4D2FCC"/>
    <w:rsid w:val="0B9044A1"/>
    <w:rsid w:val="0C747E15"/>
    <w:rsid w:val="0E2E1D35"/>
    <w:rsid w:val="0E5F4A8A"/>
    <w:rsid w:val="10414D30"/>
    <w:rsid w:val="10732707"/>
    <w:rsid w:val="184709DD"/>
    <w:rsid w:val="19784B7C"/>
    <w:rsid w:val="19795F11"/>
    <w:rsid w:val="1AA20296"/>
    <w:rsid w:val="1B1A4F2B"/>
    <w:rsid w:val="1DA24E82"/>
    <w:rsid w:val="201671BB"/>
    <w:rsid w:val="25EF0E29"/>
    <w:rsid w:val="266D1802"/>
    <w:rsid w:val="2DAE38C1"/>
    <w:rsid w:val="33AF3344"/>
    <w:rsid w:val="36496478"/>
    <w:rsid w:val="3C453B7E"/>
    <w:rsid w:val="3C4E5437"/>
    <w:rsid w:val="3CD84545"/>
    <w:rsid w:val="3F6326C4"/>
    <w:rsid w:val="440C133A"/>
    <w:rsid w:val="4FA40FCB"/>
    <w:rsid w:val="50A86B07"/>
    <w:rsid w:val="52F00499"/>
    <w:rsid w:val="5521670E"/>
    <w:rsid w:val="56270A6D"/>
    <w:rsid w:val="56ED3F29"/>
    <w:rsid w:val="57A44A84"/>
    <w:rsid w:val="580455A0"/>
    <w:rsid w:val="5B8B2BF1"/>
    <w:rsid w:val="5D0834E1"/>
    <w:rsid w:val="622E3521"/>
    <w:rsid w:val="67E2328B"/>
    <w:rsid w:val="6B383456"/>
    <w:rsid w:val="7264436F"/>
    <w:rsid w:val="7DED1B1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8674"/>
    <o:shapelayout v:ext="edit">
      <o:idmap v:ext="edit" data="3"/>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978D5"/>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rsid w:val="001978D5"/>
    <w:pPr>
      <w:tabs>
        <w:tab w:val="center" w:pos="4153"/>
        <w:tab w:val="right" w:pos="8306"/>
      </w:tabs>
      <w:snapToGrid w:val="0"/>
      <w:jc w:val="left"/>
    </w:pPr>
    <w:rPr>
      <w:sz w:val="18"/>
      <w:szCs w:val="18"/>
    </w:rPr>
  </w:style>
  <w:style w:type="paragraph" w:styleId="a4">
    <w:name w:val="header"/>
    <w:basedOn w:val="a"/>
    <w:link w:val="Char0"/>
    <w:uiPriority w:val="99"/>
    <w:unhideWhenUsed/>
    <w:qFormat/>
    <w:rsid w:val="001978D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qFormat/>
    <w:rsid w:val="001978D5"/>
    <w:rPr>
      <w:sz w:val="18"/>
      <w:szCs w:val="18"/>
    </w:rPr>
  </w:style>
  <w:style w:type="character" w:customStyle="1" w:styleId="Char">
    <w:name w:val="页脚 Char"/>
    <w:basedOn w:val="a0"/>
    <w:link w:val="a3"/>
    <w:uiPriority w:val="99"/>
    <w:qFormat/>
    <w:rsid w:val="001978D5"/>
    <w:rPr>
      <w:sz w:val="18"/>
      <w:szCs w:val="18"/>
    </w:rPr>
  </w:style>
  <w:style w:type="paragraph" w:customStyle="1" w:styleId="1">
    <w:name w:val="列出段落1"/>
    <w:basedOn w:val="a"/>
    <w:uiPriority w:val="34"/>
    <w:qFormat/>
    <w:rsid w:val="001978D5"/>
    <w:pPr>
      <w:ind w:firstLineChars="200" w:firstLine="420"/>
    </w:pPr>
  </w:style>
  <w:style w:type="paragraph" w:styleId="a5">
    <w:name w:val="List Paragraph"/>
    <w:basedOn w:val="a"/>
    <w:uiPriority w:val="99"/>
    <w:unhideWhenUsed/>
    <w:rsid w:val="00B42C9F"/>
    <w:pPr>
      <w:ind w:firstLineChars="200" w:firstLine="420"/>
    </w:p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2050" textRotate="1"/>
  </customShpExts>
</s:customData>
</file>

<file path=customXml/itemProps1.xml><?xml version="1.0" encoding="utf-8"?>
<ds:datastoreItem xmlns:ds="http://schemas.openxmlformats.org/officeDocument/2006/customXml" ds:itemID="{633E2FF7-8F32-4ED2-A1FA-24426DDC30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Pages>
  <Words>554</Words>
  <Characters>3160</Characters>
  <Application>Microsoft Office Word</Application>
  <DocSecurity>0</DocSecurity>
  <Lines>26</Lines>
  <Paragraphs>7</Paragraphs>
  <ScaleCrop>false</ScaleCrop>
  <Company>Microsoft</Company>
  <LinksUpToDate>false</LinksUpToDate>
  <CharactersWithSpaces>3707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lenovo611</dc:creator>
  <cp:lastModifiedBy>null</cp:lastModifiedBy>
  <cp:revision>6</cp:revision>
  <cp:lastPrinted>2019-11-07T08:15:00Z</cp:lastPrinted>
  <dcterms:created xsi:type="dcterms:W3CDTF">2019-11-07T07:18:00Z</dcterms:created>
  <dcterms:modified xsi:type="dcterms:W3CDTF">2019-11-07T08:15:00Z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2052-11.1.0.8567</vt:lpwstr>
  </property>
</Properties>
</file>