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59A" w:rsidRPr="00827F40" w:rsidRDefault="00EB359A" w:rsidP="00827F40">
      <w:pPr>
        <w:spacing w:line="560" w:lineRule="exact"/>
        <w:jc w:val="center"/>
        <w:rPr>
          <w:rFonts w:ascii="方正小标宋简体" w:eastAsia="方正小标宋简体"/>
          <w:sz w:val="36"/>
          <w:szCs w:val="36"/>
        </w:rPr>
      </w:pPr>
      <w:bookmarkStart w:id="0" w:name="_Toc480052138"/>
      <w:r>
        <w:rPr>
          <w:rFonts w:ascii="方正小标宋简体" w:eastAsia="方正小标宋简体"/>
          <w:sz w:val="36"/>
          <w:szCs w:val="36"/>
        </w:rPr>
        <w:t xml:space="preserve">   </w:t>
      </w:r>
      <w:r w:rsidRPr="00827F40">
        <w:rPr>
          <w:rFonts w:ascii="方正小标宋简体" w:eastAsia="方正小标宋简体" w:hint="eastAsia"/>
          <w:sz w:val="36"/>
          <w:szCs w:val="36"/>
        </w:rPr>
        <w:t>平潭综合实验区环境与国土资源局</w:t>
      </w:r>
    </w:p>
    <w:p w:rsidR="00EB359A" w:rsidRPr="00827F40" w:rsidRDefault="00EB359A" w:rsidP="00977036">
      <w:pPr>
        <w:widowControl/>
        <w:spacing w:line="360" w:lineRule="auto"/>
        <w:ind w:firstLineChars="700" w:firstLine="31680"/>
        <w:jc w:val="left"/>
        <w:outlineLvl w:val="0"/>
        <w:rPr>
          <w:rFonts w:ascii="方正小标宋简体" w:eastAsia="方正小标宋简体"/>
          <w:sz w:val="36"/>
          <w:szCs w:val="36"/>
        </w:rPr>
      </w:pPr>
      <w:r w:rsidRPr="00827F40">
        <w:rPr>
          <w:rFonts w:ascii="方正小标宋简体" w:eastAsia="方正小标宋简体" w:hint="eastAsia"/>
          <w:sz w:val="36"/>
          <w:szCs w:val="36"/>
        </w:rPr>
        <w:t>突发环境事件应急预案</w:t>
      </w:r>
    </w:p>
    <w:p w:rsidR="00EB359A" w:rsidRPr="003977CB" w:rsidRDefault="00EB359A" w:rsidP="003977CB">
      <w:pPr>
        <w:widowControl/>
        <w:spacing w:line="360" w:lineRule="auto"/>
        <w:jc w:val="left"/>
        <w:outlineLvl w:val="0"/>
        <w:rPr>
          <w:rFonts w:eastAsia="黑体"/>
          <w:b/>
          <w:kern w:val="0"/>
          <w:sz w:val="28"/>
          <w:szCs w:val="32"/>
        </w:rPr>
      </w:pPr>
      <w:r w:rsidRPr="003977CB">
        <w:rPr>
          <w:rFonts w:eastAsia="黑体"/>
          <w:b/>
          <w:kern w:val="0"/>
          <w:sz w:val="28"/>
          <w:szCs w:val="32"/>
        </w:rPr>
        <w:t>1</w:t>
      </w:r>
      <w:r>
        <w:rPr>
          <w:rFonts w:eastAsia="黑体"/>
          <w:b/>
          <w:kern w:val="0"/>
          <w:sz w:val="28"/>
          <w:szCs w:val="32"/>
        </w:rPr>
        <w:t xml:space="preserve"> </w:t>
      </w:r>
      <w:r w:rsidRPr="003977CB">
        <w:rPr>
          <w:rFonts w:eastAsia="黑体" w:hint="eastAsia"/>
          <w:b/>
          <w:kern w:val="0"/>
          <w:sz w:val="28"/>
          <w:szCs w:val="32"/>
        </w:rPr>
        <w:t>总则</w:t>
      </w:r>
      <w:bookmarkEnd w:id="0"/>
    </w:p>
    <w:p w:rsidR="00EB359A" w:rsidRPr="003977CB" w:rsidRDefault="00EB359A" w:rsidP="00D97852">
      <w:pPr>
        <w:widowControl/>
        <w:spacing w:line="360" w:lineRule="auto"/>
        <w:jc w:val="left"/>
        <w:outlineLvl w:val="1"/>
        <w:rPr>
          <w:rFonts w:eastAsia="楷体"/>
          <w:b/>
          <w:kern w:val="0"/>
          <w:sz w:val="28"/>
          <w:szCs w:val="30"/>
        </w:rPr>
      </w:pPr>
      <w:bookmarkStart w:id="1" w:name="_Toc480052139"/>
      <w:r w:rsidRPr="003977CB">
        <w:rPr>
          <w:rFonts w:eastAsia="楷体"/>
          <w:b/>
          <w:kern w:val="0"/>
          <w:sz w:val="28"/>
          <w:szCs w:val="30"/>
        </w:rPr>
        <w:t>1.1</w:t>
      </w:r>
      <w:r w:rsidRPr="003977CB">
        <w:rPr>
          <w:rFonts w:eastAsia="楷体" w:hint="eastAsia"/>
          <w:b/>
          <w:kern w:val="0"/>
          <w:sz w:val="28"/>
          <w:szCs w:val="30"/>
        </w:rPr>
        <w:t>编制目的</w:t>
      </w:r>
      <w:bookmarkEnd w:id="1"/>
    </w:p>
    <w:p w:rsidR="00EB359A" w:rsidRPr="00712552" w:rsidRDefault="00EB359A" w:rsidP="00977036">
      <w:pPr>
        <w:spacing w:line="360" w:lineRule="auto"/>
        <w:ind w:firstLineChars="200" w:firstLine="31680"/>
        <w:jc w:val="left"/>
        <w:rPr>
          <w:kern w:val="0"/>
          <w:sz w:val="24"/>
          <w:szCs w:val="28"/>
        </w:rPr>
      </w:pPr>
      <w:r w:rsidRPr="00712552">
        <w:rPr>
          <w:rFonts w:hAnsi="宋体" w:hint="eastAsia"/>
          <w:kern w:val="0"/>
          <w:sz w:val="24"/>
          <w:szCs w:val="28"/>
        </w:rPr>
        <w:t>为及时、有序、高效开展突发环境事件的应急响应和应急处置工作，积极应对突发环境污染事件，</w:t>
      </w:r>
      <w:r>
        <w:rPr>
          <w:rFonts w:hAnsi="宋体" w:hint="eastAsia"/>
          <w:kern w:val="0"/>
          <w:sz w:val="24"/>
          <w:szCs w:val="28"/>
        </w:rPr>
        <w:t>在</w:t>
      </w:r>
      <w:r w:rsidRPr="00712552">
        <w:rPr>
          <w:rFonts w:hAnsi="宋体" w:hint="eastAsia"/>
          <w:kern w:val="0"/>
          <w:sz w:val="24"/>
          <w:szCs w:val="28"/>
        </w:rPr>
        <w:t>平潭综合实验区环境与国土资源局系统建立</w:t>
      </w:r>
      <w:r>
        <w:rPr>
          <w:rFonts w:hAnsi="宋体" w:hint="eastAsia"/>
          <w:kern w:val="0"/>
          <w:sz w:val="24"/>
          <w:szCs w:val="28"/>
        </w:rPr>
        <w:t>“</w:t>
      </w:r>
      <w:r w:rsidRPr="00712552">
        <w:rPr>
          <w:rFonts w:hAnsi="宋体" w:hint="eastAsia"/>
          <w:kern w:val="0"/>
          <w:sz w:val="24"/>
          <w:szCs w:val="28"/>
        </w:rPr>
        <w:t>以风险防控为核心，以全过程管理为主线</w:t>
      </w:r>
      <w:r>
        <w:rPr>
          <w:rFonts w:hint="eastAsia"/>
          <w:kern w:val="0"/>
          <w:sz w:val="24"/>
          <w:szCs w:val="28"/>
        </w:rPr>
        <w:t>”</w:t>
      </w:r>
      <w:r w:rsidRPr="00712552">
        <w:rPr>
          <w:rFonts w:hAnsi="宋体" w:hint="eastAsia"/>
          <w:kern w:val="0"/>
          <w:sz w:val="24"/>
          <w:szCs w:val="28"/>
        </w:rPr>
        <w:t>的环境应急管理理念，突出事前预防、强化事中应对、完善事后管理，保障公众生命健康和财产安全，维护环境安全，建设生态文明，促进我区国际旅游岛的建设和经济社会全面、协调、可持续发展。</w:t>
      </w:r>
    </w:p>
    <w:p w:rsidR="00EB359A" w:rsidRPr="003977CB" w:rsidRDefault="00EB359A" w:rsidP="00D97852">
      <w:pPr>
        <w:widowControl/>
        <w:spacing w:line="360" w:lineRule="auto"/>
        <w:jc w:val="left"/>
        <w:outlineLvl w:val="1"/>
        <w:rPr>
          <w:rFonts w:eastAsia="楷体"/>
          <w:b/>
          <w:kern w:val="0"/>
          <w:sz w:val="28"/>
          <w:szCs w:val="30"/>
        </w:rPr>
      </w:pPr>
      <w:bookmarkStart w:id="2" w:name="_Toc480052140"/>
      <w:r w:rsidRPr="003977CB">
        <w:rPr>
          <w:rFonts w:eastAsia="楷体"/>
          <w:b/>
          <w:kern w:val="0"/>
          <w:sz w:val="28"/>
          <w:szCs w:val="30"/>
        </w:rPr>
        <w:t>1.2</w:t>
      </w:r>
      <w:r w:rsidRPr="003977CB">
        <w:rPr>
          <w:rFonts w:eastAsia="楷体" w:hint="eastAsia"/>
          <w:b/>
          <w:kern w:val="0"/>
          <w:sz w:val="28"/>
          <w:szCs w:val="30"/>
        </w:rPr>
        <w:t>编制依据</w:t>
      </w:r>
      <w:bookmarkEnd w:id="2"/>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《中华人民共和国环境保护法》（</w:t>
      </w:r>
      <w:r w:rsidRPr="0001658B">
        <w:rPr>
          <w:rFonts w:hAnsi="宋体"/>
          <w:kern w:val="0"/>
          <w:sz w:val="24"/>
          <w:szCs w:val="28"/>
        </w:rPr>
        <w:t>2014</w:t>
      </w:r>
      <w:r w:rsidRPr="0001658B">
        <w:rPr>
          <w:rFonts w:hAnsi="宋体" w:hint="eastAsia"/>
          <w:kern w:val="0"/>
          <w:sz w:val="24"/>
          <w:szCs w:val="28"/>
        </w:rPr>
        <w:t>年）；</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《中华人民共和国突发事件应对法》（</w:t>
      </w:r>
      <w:r w:rsidRPr="0001658B">
        <w:rPr>
          <w:rFonts w:hAnsi="宋体"/>
          <w:kern w:val="0"/>
          <w:sz w:val="24"/>
          <w:szCs w:val="28"/>
        </w:rPr>
        <w:t>2007</w:t>
      </w:r>
      <w:r w:rsidRPr="0001658B">
        <w:rPr>
          <w:rFonts w:hAnsi="宋体" w:hint="eastAsia"/>
          <w:kern w:val="0"/>
          <w:sz w:val="24"/>
          <w:szCs w:val="28"/>
        </w:rPr>
        <w:t>年）；</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《国家突发环境事件应急预案》（</w:t>
      </w:r>
      <w:r w:rsidRPr="0001658B">
        <w:rPr>
          <w:rFonts w:hAnsi="宋体"/>
          <w:kern w:val="0"/>
          <w:sz w:val="24"/>
          <w:szCs w:val="28"/>
        </w:rPr>
        <w:t>2014</w:t>
      </w:r>
      <w:r w:rsidRPr="0001658B">
        <w:rPr>
          <w:rFonts w:hAnsi="宋体" w:hint="eastAsia"/>
          <w:kern w:val="0"/>
          <w:sz w:val="24"/>
          <w:szCs w:val="28"/>
        </w:rPr>
        <w:t>）；</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《突发事件应急预案管理办法》（国办发（</w:t>
      </w:r>
      <w:r w:rsidRPr="0001658B">
        <w:rPr>
          <w:rFonts w:hAnsi="宋体"/>
          <w:kern w:val="0"/>
          <w:sz w:val="24"/>
          <w:szCs w:val="28"/>
        </w:rPr>
        <w:t>2013</w:t>
      </w:r>
      <w:r w:rsidRPr="0001658B">
        <w:rPr>
          <w:rFonts w:hAnsi="宋体" w:hint="eastAsia"/>
          <w:kern w:val="0"/>
          <w:sz w:val="24"/>
          <w:szCs w:val="28"/>
        </w:rPr>
        <w:t>）</w:t>
      </w:r>
      <w:r w:rsidRPr="0001658B">
        <w:rPr>
          <w:rFonts w:hAnsi="宋体"/>
          <w:kern w:val="0"/>
          <w:sz w:val="24"/>
          <w:szCs w:val="28"/>
        </w:rPr>
        <w:t>101</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《土壤污染防治行动计划》（国发〔</w:t>
      </w:r>
      <w:r w:rsidRPr="0001658B">
        <w:rPr>
          <w:rFonts w:hAnsi="宋体"/>
          <w:kern w:val="0"/>
          <w:sz w:val="24"/>
          <w:szCs w:val="28"/>
        </w:rPr>
        <w:t>2016</w:t>
      </w:r>
      <w:r w:rsidRPr="0001658B">
        <w:rPr>
          <w:rFonts w:hAnsi="宋体" w:hint="eastAsia"/>
          <w:kern w:val="0"/>
          <w:sz w:val="24"/>
          <w:szCs w:val="28"/>
        </w:rPr>
        <w:t>〕</w:t>
      </w:r>
      <w:r w:rsidRPr="0001658B">
        <w:rPr>
          <w:rFonts w:hAnsi="宋体"/>
          <w:kern w:val="0"/>
          <w:sz w:val="24"/>
          <w:szCs w:val="28"/>
        </w:rPr>
        <w:t>31</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《突发环境事件应急管理办法》（环保部</w:t>
      </w:r>
      <w:r w:rsidRPr="0001658B">
        <w:rPr>
          <w:rFonts w:hAnsi="宋体"/>
          <w:kern w:val="0"/>
          <w:sz w:val="24"/>
          <w:szCs w:val="28"/>
        </w:rPr>
        <w:t>2015</w:t>
      </w:r>
      <w:r w:rsidRPr="0001658B">
        <w:rPr>
          <w:rFonts w:hAnsi="宋体" w:hint="eastAsia"/>
          <w:kern w:val="0"/>
          <w:sz w:val="24"/>
          <w:szCs w:val="28"/>
        </w:rPr>
        <w:t>年第</w:t>
      </w:r>
      <w:r w:rsidRPr="0001658B">
        <w:rPr>
          <w:rFonts w:hAnsi="宋体"/>
          <w:kern w:val="0"/>
          <w:sz w:val="24"/>
          <w:szCs w:val="28"/>
        </w:rPr>
        <w:t>34</w:t>
      </w:r>
      <w:r w:rsidRPr="0001658B">
        <w:rPr>
          <w:rFonts w:hAnsi="宋体" w:hint="eastAsia"/>
          <w:kern w:val="0"/>
          <w:sz w:val="24"/>
          <w:szCs w:val="28"/>
        </w:rPr>
        <w:t>号令）；</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《突发环境事件信息报告办法》（环保部</w:t>
      </w:r>
      <w:r w:rsidRPr="0001658B">
        <w:rPr>
          <w:rFonts w:hAnsi="宋体"/>
          <w:kern w:val="0"/>
          <w:sz w:val="24"/>
          <w:szCs w:val="28"/>
        </w:rPr>
        <w:t>2011</w:t>
      </w:r>
      <w:r w:rsidRPr="0001658B">
        <w:rPr>
          <w:rFonts w:hAnsi="宋体" w:hint="eastAsia"/>
          <w:kern w:val="0"/>
          <w:sz w:val="24"/>
          <w:szCs w:val="28"/>
        </w:rPr>
        <w:t>年第</w:t>
      </w:r>
      <w:r w:rsidRPr="0001658B">
        <w:rPr>
          <w:rFonts w:hAnsi="宋体"/>
          <w:kern w:val="0"/>
          <w:sz w:val="24"/>
          <w:szCs w:val="28"/>
        </w:rPr>
        <w:t>17</w:t>
      </w:r>
      <w:r w:rsidRPr="0001658B">
        <w:rPr>
          <w:rFonts w:hAnsi="宋体" w:hint="eastAsia"/>
          <w:kern w:val="0"/>
          <w:sz w:val="24"/>
          <w:szCs w:val="28"/>
        </w:rPr>
        <w:t>号令）；</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《突发环境事件应急监测技术规范》（</w:t>
      </w:r>
      <w:r w:rsidRPr="0001658B">
        <w:rPr>
          <w:rFonts w:hAnsi="宋体"/>
          <w:kern w:val="0"/>
          <w:sz w:val="24"/>
          <w:szCs w:val="28"/>
        </w:rPr>
        <w:t>HJ589-2010</w:t>
      </w:r>
      <w:r w:rsidRPr="0001658B">
        <w:rPr>
          <w:rFonts w:hAnsi="宋体" w:hint="eastAsia"/>
          <w:kern w:val="0"/>
          <w:sz w:val="24"/>
          <w:szCs w:val="28"/>
        </w:rPr>
        <w:t>）；</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《突发环境事件调查处理方法》（环保部</w:t>
      </w:r>
      <w:r w:rsidRPr="0001658B">
        <w:rPr>
          <w:rFonts w:hAnsi="宋体"/>
          <w:kern w:val="0"/>
          <w:sz w:val="24"/>
          <w:szCs w:val="28"/>
        </w:rPr>
        <w:t>2014</w:t>
      </w:r>
      <w:r w:rsidRPr="0001658B">
        <w:rPr>
          <w:rFonts w:hAnsi="宋体" w:hint="eastAsia"/>
          <w:kern w:val="0"/>
          <w:sz w:val="24"/>
          <w:szCs w:val="28"/>
        </w:rPr>
        <w:t>年第</w:t>
      </w:r>
      <w:r w:rsidRPr="0001658B">
        <w:rPr>
          <w:rFonts w:hAnsi="宋体"/>
          <w:kern w:val="0"/>
          <w:sz w:val="24"/>
          <w:szCs w:val="28"/>
        </w:rPr>
        <w:t>32</w:t>
      </w:r>
      <w:r w:rsidRPr="0001658B">
        <w:rPr>
          <w:rFonts w:hAnsi="宋体" w:hint="eastAsia"/>
          <w:kern w:val="0"/>
          <w:sz w:val="24"/>
          <w:szCs w:val="28"/>
        </w:rPr>
        <w:t>号令）；</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《突发环境事件应急处置阶段环境损害评估推荐方法》（环办（</w:t>
      </w:r>
      <w:r w:rsidRPr="0001658B">
        <w:rPr>
          <w:rFonts w:hAnsi="宋体"/>
          <w:kern w:val="0"/>
          <w:sz w:val="24"/>
          <w:szCs w:val="28"/>
        </w:rPr>
        <w:t>2014</w:t>
      </w:r>
      <w:r w:rsidRPr="0001658B">
        <w:rPr>
          <w:rFonts w:hAnsi="宋体" w:hint="eastAsia"/>
          <w:kern w:val="0"/>
          <w:sz w:val="24"/>
          <w:szCs w:val="28"/>
        </w:rPr>
        <w:t>）</w:t>
      </w:r>
      <w:r w:rsidRPr="0001658B">
        <w:rPr>
          <w:rFonts w:hAnsi="宋体"/>
          <w:kern w:val="0"/>
          <w:sz w:val="24"/>
          <w:szCs w:val="28"/>
        </w:rPr>
        <w:t>118</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《环境保护部环境应急专家管理办法》（环办（</w:t>
      </w:r>
      <w:r w:rsidRPr="0001658B">
        <w:rPr>
          <w:rFonts w:hAnsi="宋体"/>
          <w:kern w:val="0"/>
          <w:sz w:val="24"/>
          <w:szCs w:val="28"/>
        </w:rPr>
        <w:t>2010</w:t>
      </w:r>
      <w:r w:rsidRPr="0001658B">
        <w:rPr>
          <w:rFonts w:hAnsi="宋体" w:hint="eastAsia"/>
          <w:kern w:val="0"/>
          <w:sz w:val="24"/>
          <w:szCs w:val="28"/>
        </w:rPr>
        <w:t>）</w:t>
      </w:r>
      <w:r w:rsidRPr="0001658B">
        <w:rPr>
          <w:rFonts w:hAnsi="宋体"/>
          <w:kern w:val="0"/>
          <w:sz w:val="24"/>
          <w:szCs w:val="28"/>
        </w:rPr>
        <w:t>105</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《福建省环境保护条例》（</w:t>
      </w:r>
      <w:r w:rsidRPr="0001658B">
        <w:rPr>
          <w:rFonts w:hAnsi="宋体"/>
          <w:kern w:val="0"/>
          <w:sz w:val="24"/>
          <w:szCs w:val="28"/>
        </w:rPr>
        <w:t>2012</w:t>
      </w:r>
      <w:r w:rsidRPr="0001658B">
        <w:rPr>
          <w:rFonts w:hAnsi="宋体" w:hint="eastAsia"/>
          <w:kern w:val="0"/>
          <w:sz w:val="24"/>
          <w:szCs w:val="28"/>
        </w:rPr>
        <w:t>年）；</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《福建省突发环境事件应急预案》（</w:t>
      </w:r>
      <w:r w:rsidRPr="0001658B">
        <w:rPr>
          <w:rFonts w:hAnsi="宋体"/>
          <w:kern w:val="0"/>
          <w:sz w:val="24"/>
          <w:szCs w:val="28"/>
        </w:rPr>
        <w:t>2015</w:t>
      </w:r>
      <w:r w:rsidRPr="0001658B">
        <w:rPr>
          <w:rFonts w:hAnsi="宋体" w:hint="eastAsia"/>
          <w:kern w:val="0"/>
          <w:sz w:val="24"/>
          <w:szCs w:val="28"/>
        </w:rPr>
        <w:t>年）；</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《福建省环保厅突发环境事件应急预案》（闽环保应急（</w:t>
      </w:r>
      <w:r w:rsidRPr="0001658B">
        <w:rPr>
          <w:rFonts w:hAnsi="宋体"/>
          <w:kern w:val="0"/>
          <w:sz w:val="24"/>
          <w:szCs w:val="28"/>
        </w:rPr>
        <w:t>2017</w:t>
      </w:r>
      <w:r w:rsidRPr="0001658B">
        <w:rPr>
          <w:rFonts w:hAnsi="宋体" w:hint="eastAsia"/>
          <w:kern w:val="0"/>
          <w:sz w:val="24"/>
          <w:szCs w:val="28"/>
        </w:rPr>
        <w:t>）</w:t>
      </w:r>
      <w:r w:rsidRPr="0001658B">
        <w:rPr>
          <w:rFonts w:hAnsi="宋体"/>
          <w:kern w:val="0"/>
          <w:sz w:val="24"/>
          <w:szCs w:val="28"/>
        </w:rPr>
        <w:t>1</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《福建省环保厅关于规范突发环境事件应急预案管理工作的通知》（闽环保应急</w:t>
      </w:r>
      <w:r w:rsidRPr="0001658B">
        <w:rPr>
          <w:rFonts w:hAnsi="宋体"/>
          <w:kern w:val="0"/>
          <w:sz w:val="24"/>
          <w:szCs w:val="28"/>
        </w:rPr>
        <w:t>[2013]17</w:t>
      </w:r>
      <w:r w:rsidRPr="0001658B">
        <w:rPr>
          <w:rFonts w:hAnsi="宋体" w:hint="eastAsia"/>
          <w:kern w:val="0"/>
          <w:sz w:val="24"/>
          <w:szCs w:val="28"/>
        </w:rPr>
        <w:t>号）；</w:t>
      </w:r>
    </w:p>
    <w:p w:rsidR="00EB359A" w:rsidRPr="0001658B"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《福建省土壤污染防治行动计划实施方案》（闽政〔</w:t>
      </w:r>
      <w:r w:rsidRPr="0001658B">
        <w:rPr>
          <w:rFonts w:hAnsi="宋体"/>
          <w:kern w:val="0"/>
          <w:sz w:val="24"/>
          <w:szCs w:val="28"/>
        </w:rPr>
        <w:t>2016</w:t>
      </w:r>
      <w:r w:rsidRPr="0001658B">
        <w:rPr>
          <w:rFonts w:hAnsi="宋体" w:hint="eastAsia"/>
          <w:kern w:val="0"/>
          <w:sz w:val="24"/>
          <w:szCs w:val="28"/>
        </w:rPr>
        <w:t>〕</w:t>
      </w:r>
      <w:r w:rsidRPr="0001658B">
        <w:rPr>
          <w:rFonts w:hAnsi="宋体"/>
          <w:kern w:val="0"/>
          <w:sz w:val="24"/>
          <w:szCs w:val="28"/>
        </w:rPr>
        <w:t>45</w:t>
      </w:r>
      <w:r w:rsidRPr="0001658B">
        <w:rPr>
          <w:rFonts w:hAnsi="宋体" w:hint="eastAsia"/>
          <w:kern w:val="0"/>
          <w:sz w:val="24"/>
          <w:szCs w:val="28"/>
        </w:rPr>
        <w:t>号）；</w:t>
      </w:r>
    </w:p>
    <w:p w:rsidR="00EB359A" w:rsidRDefault="00EB359A" w:rsidP="0001658B">
      <w:pPr>
        <w:widowControl/>
        <w:spacing w:line="360" w:lineRule="auto"/>
        <w:ind w:firstLine="555"/>
        <w:jc w:val="left"/>
        <w:rPr>
          <w:rFonts w:hAnsi="宋体"/>
          <w:kern w:val="0"/>
          <w:sz w:val="24"/>
          <w:szCs w:val="28"/>
        </w:rPr>
      </w:pPr>
      <w:r w:rsidRPr="0001658B">
        <w:rPr>
          <w:rFonts w:hAnsi="宋体" w:hint="eastAsia"/>
          <w:kern w:val="0"/>
          <w:sz w:val="24"/>
          <w:szCs w:val="28"/>
        </w:rPr>
        <w:t>《平潭综合实验区突发公共事件总体应急预案》（</w:t>
      </w:r>
      <w:r w:rsidRPr="0001658B">
        <w:rPr>
          <w:rFonts w:hAnsi="宋体"/>
          <w:kern w:val="0"/>
          <w:sz w:val="24"/>
          <w:szCs w:val="28"/>
        </w:rPr>
        <w:t>2017</w:t>
      </w:r>
      <w:r w:rsidRPr="0001658B">
        <w:rPr>
          <w:rFonts w:hAnsi="宋体" w:hint="eastAsia"/>
          <w:kern w:val="0"/>
          <w:sz w:val="24"/>
          <w:szCs w:val="28"/>
        </w:rPr>
        <w:t>年）；</w:t>
      </w:r>
    </w:p>
    <w:p w:rsidR="00EB359A" w:rsidRPr="0052017B" w:rsidRDefault="00EB359A" w:rsidP="0001658B">
      <w:pPr>
        <w:widowControl/>
        <w:spacing w:line="360" w:lineRule="auto"/>
        <w:ind w:firstLine="555"/>
        <w:jc w:val="left"/>
        <w:rPr>
          <w:kern w:val="0"/>
          <w:sz w:val="24"/>
          <w:szCs w:val="28"/>
        </w:rPr>
      </w:pPr>
      <w:r>
        <w:rPr>
          <w:rFonts w:hAnsi="宋体" w:hint="eastAsia"/>
          <w:kern w:val="0"/>
          <w:sz w:val="24"/>
          <w:szCs w:val="28"/>
        </w:rPr>
        <w:t>《平潭综合实验区突发环境事件应急预案》（</w:t>
      </w:r>
      <w:r>
        <w:rPr>
          <w:rFonts w:hAnsi="宋体"/>
          <w:kern w:val="0"/>
          <w:sz w:val="24"/>
          <w:szCs w:val="28"/>
        </w:rPr>
        <w:t>2017</w:t>
      </w:r>
      <w:r>
        <w:rPr>
          <w:rFonts w:hAnsi="宋体" w:hint="eastAsia"/>
          <w:kern w:val="0"/>
          <w:sz w:val="24"/>
          <w:szCs w:val="28"/>
        </w:rPr>
        <w:t>年修订征求意见稿）</w:t>
      </w:r>
    </w:p>
    <w:p w:rsidR="00EB359A" w:rsidRPr="0052017B" w:rsidRDefault="00EB359A" w:rsidP="0052017B">
      <w:pPr>
        <w:widowControl/>
        <w:spacing w:line="360" w:lineRule="auto"/>
        <w:ind w:firstLine="555"/>
        <w:jc w:val="left"/>
        <w:rPr>
          <w:kern w:val="0"/>
          <w:sz w:val="24"/>
          <w:szCs w:val="28"/>
        </w:rPr>
      </w:pPr>
      <w:r w:rsidRPr="0052017B">
        <w:rPr>
          <w:rFonts w:hint="eastAsia"/>
          <w:kern w:val="0"/>
          <w:sz w:val="24"/>
          <w:szCs w:val="28"/>
        </w:rPr>
        <w:t>《平潭综合实验区区域环境风险评估报告》（</w:t>
      </w:r>
      <w:r w:rsidRPr="0052017B">
        <w:rPr>
          <w:kern w:val="0"/>
          <w:sz w:val="24"/>
          <w:szCs w:val="28"/>
        </w:rPr>
        <w:t>2017</w:t>
      </w:r>
      <w:r w:rsidRPr="0052017B">
        <w:rPr>
          <w:rFonts w:hint="eastAsia"/>
          <w:kern w:val="0"/>
          <w:sz w:val="24"/>
          <w:szCs w:val="28"/>
        </w:rPr>
        <w:t>）</w:t>
      </w:r>
    </w:p>
    <w:p w:rsidR="00EB359A" w:rsidRPr="003977CB" w:rsidRDefault="00EB359A" w:rsidP="00D97852">
      <w:pPr>
        <w:widowControl/>
        <w:spacing w:line="360" w:lineRule="auto"/>
        <w:jc w:val="left"/>
        <w:outlineLvl w:val="1"/>
        <w:rPr>
          <w:rFonts w:eastAsia="楷体"/>
          <w:b/>
          <w:kern w:val="0"/>
          <w:sz w:val="28"/>
          <w:szCs w:val="30"/>
        </w:rPr>
      </w:pPr>
      <w:bookmarkStart w:id="3" w:name="_Toc480052141"/>
      <w:r w:rsidRPr="003977CB">
        <w:rPr>
          <w:rFonts w:eastAsia="楷体"/>
          <w:b/>
          <w:kern w:val="0"/>
          <w:sz w:val="28"/>
          <w:szCs w:val="30"/>
        </w:rPr>
        <w:t>1.3</w:t>
      </w:r>
      <w:r w:rsidRPr="003977CB">
        <w:rPr>
          <w:rFonts w:eastAsia="楷体" w:hint="eastAsia"/>
          <w:b/>
          <w:kern w:val="0"/>
          <w:sz w:val="28"/>
          <w:szCs w:val="30"/>
        </w:rPr>
        <w:t>适用范围</w:t>
      </w:r>
      <w:bookmarkEnd w:id="3"/>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本预案适用于由平潭综合实验区行政区域内的突发环境事件，以及由环保部、省政府、省环保厅、区管委会及环境与国土资源局认定的其它突发环境事件应对工作。</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突发环境事件是指由于污染物排放或自然灾害、生产安全事故等因素，导致污染物或放射性物质等有毒有害物质进入大气、水体、土壤等环境介质，突然造成或可能造成环境质量下降，危及公众身体健康和财产安全，或造成生态环境破坏，或造成重大社会影响，需要采取紧急措施予以应对的事件。</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sz w:val="24"/>
          <w:szCs w:val="32"/>
        </w:rPr>
        <w:t>核设施及有关核活动发生的核事故所造成的辐射污染事件、海上溢油事件、船舶污染事件、赤潮灾害事件的应对工作按照其他相关应急预案规定执行。重污染天气应对工作按照《平潭综合实验区重污染天气应急预案》等有关规定执行。</w:t>
      </w:r>
    </w:p>
    <w:p w:rsidR="00EB359A" w:rsidRPr="003977CB" w:rsidRDefault="00EB359A" w:rsidP="00D97852">
      <w:pPr>
        <w:widowControl/>
        <w:spacing w:line="360" w:lineRule="auto"/>
        <w:jc w:val="left"/>
        <w:outlineLvl w:val="1"/>
        <w:rPr>
          <w:rFonts w:eastAsia="楷体"/>
          <w:b/>
          <w:kern w:val="0"/>
          <w:sz w:val="28"/>
          <w:szCs w:val="30"/>
        </w:rPr>
      </w:pPr>
      <w:bookmarkStart w:id="4" w:name="_Toc480052142"/>
      <w:r w:rsidRPr="003977CB">
        <w:rPr>
          <w:rFonts w:eastAsia="楷体"/>
          <w:b/>
          <w:kern w:val="0"/>
          <w:sz w:val="28"/>
          <w:szCs w:val="30"/>
        </w:rPr>
        <w:t>1.4</w:t>
      </w:r>
      <w:r w:rsidRPr="003977CB">
        <w:rPr>
          <w:rFonts w:eastAsia="楷体" w:hint="eastAsia"/>
          <w:b/>
          <w:kern w:val="0"/>
          <w:sz w:val="28"/>
          <w:szCs w:val="30"/>
        </w:rPr>
        <w:t>事件分级</w:t>
      </w:r>
      <w:bookmarkEnd w:id="4"/>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按照突发事件严重性和紧急程度，根据《国家突发环境事件应急预案》（</w:t>
      </w:r>
      <w:r w:rsidRPr="00712552">
        <w:rPr>
          <w:sz w:val="24"/>
          <w:szCs w:val="32"/>
        </w:rPr>
        <w:t>2014</w:t>
      </w:r>
      <w:r w:rsidRPr="00712552">
        <w:rPr>
          <w:rFonts w:hAnsi="宋体" w:hint="eastAsia"/>
          <w:sz w:val="24"/>
          <w:szCs w:val="32"/>
        </w:rPr>
        <w:t>）中的分级方法，突发环境事件分为特别重大（Ⅰ级）、重大（Ⅱ级）、较大（Ⅲ级）和一般（Ⅳ级）四级。详细分级标准见附件</w:t>
      </w:r>
      <w:r w:rsidRPr="00712552">
        <w:rPr>
          <w:sz w:val="24"/>
          <w:szCs w:val="32"/>
        </w:rPr>
        <w:t>1</w:t>
      </w:r>
      <w:r w:rsidRPr="00712552">
        <w:rPr>
          <w:rFonts w:hAnsi="宋体" w:hint="eastAsia"/>
          <w:sz w:val="24"/>
          <w:szCs w:val="32"/>
        </w:rPr>
        <w:t>。</w:t>
      </w:r>
    </w:p>
    <w:p w:rsidR="00EB359A" w:rsidRPr="003977CB" w:rsidRDefault="00EB359A" w:rsidP="00D97852">
      <w:pPr>
        <w:widowControl/>
        <w:spacing w:line="360" w:lineRule="auto"/>
        <w:jc w:val="left"/>
        <w:outlineLvl w:val="1"/>
        <w:rPr>
          <w:rFonts w:eastAsia="楷体"/>
          <w:b/>
          <w:kern w:val="0"/>
          <w:sz w:val="28"/>
          <w:szCs w:val="30"/>
        </w:rPr>
      </w:pPr>
      <w:bookmarkStart w:id="5" w:name="_Toc480052143"/>
      <w:r w:rsidRPr="003977CB">
        <w:rPr>
          <w:rFonts w:eastAsia="楷体"/>
          <w:b/>
          <w:kern w:val="0"/>
          <w:sz w:val="28"/>
          <w:szCs w:val="30"/>
        </w:rPr>
        <w:t>1.5</w:t>
      </w:r>
      <w:r w:rsidRPr="003977CB">
        <w:rPr>
          <w:rFonts w:eastAsia="楷体" w:hint="eastAsia"/>
          <w:b/>
          <w:kern w:val="0"/>
          <w:sz w:val="28"/>
          <w:szCs w:val="30"/>
        </w:rPr>
        <w:t>工作原则</w:t>
      </w:r>
      <w:bookmarkEnd w:id="5"/>
    </w:p>
    <w:p w:rsidR="00EB359A" w:rsidRPr="00712552" w:rsidRDefault="00EB359A" w:rsidP="00977036">
      <w:pPr>
        <w:spacing w:line="360" w:lineRule="auto"/>
        <w:ind w:firstLineChars="200" w:firstLine="31680"/>
        <w:jc w:val="left"/>
        <w:rPr>
          <w:kern w:val="0"/>
          <w:sz w:val="28"/>
          <w:szCs w:val="32"/>
        </w:rPr>
      </w:pPr>
      <w:r w:rsidRPr="00712552">
        <w:rPr>
          <w:rFonts w:hAnsi="宋体" w:hint="eastAsia"/>
          <w:kern w:val="0"/>
          <w:sz w:val="24"/>
          <w:szCs w:val="32"/>
        </w:rPr>
        <w:t>突发环境事件应对工作坚持以人为本，预防为主；统一领导，分级响应</w:t>
      </w:r>
      <w:r w:rsidRPr="00712552">
        <w:rPr>
          <w:rFonts w:hAnsi="宋体" w:hint="eastAsia"/>
          <w:b/>
          <w:kern w:val="0"/>
          <w:sz w:val="24"/>
          <w:szCs w:val="32"/>
        </w:rPr>
        <w:t>；</w:t>
      </w:r>
      <w:r w:rsidRPr="00712552">
        <w:rPr>
          <w:rFonts w:hAnsi="宋体" w:hint="eastAsia"/>
          <w:kern w:val="0"/>
          <w:sz w:val="24"/>
          <w:szCs w:val="32"/>
        </w:rPr>
        <w:t>分类管理，科学处置；快速响应，部门联动合作的原则。突发环境事件发生后，区管委会、区环境与国土资源局及其余各部门按照预案职责分工开展应急处置工作。</w:t>
      </w:r>
    </w:p>
    <w:p w:rsidR="00EB359A" w:rsidRPr="003977CB" w:rsidRDefault="00EB359A" w:rsidP="003977CB">
      <w:pPr>
        <w:widowControl/>
        <w:spacing w:line="360" w:lineRule="auto"/>
        <w:jc w:val="left"/>
        <w:outlineLvl w:val="0"/>
        <w:rPr>
          <w:rFonts w:eastAsia="黑体"/>
          <w:b/>
          <w:kern w:val="0"/>
          <w:sz w:val="28"/>
          <w:szCs w:val="32"/>
        </w:rPr>
      </w:pPr>
      <w:bookmarkStart w:id="6" w:name="_Toc480052144"/>
      <w:r w:rsidRPr="003977CB">
        <w:rPr>
          <w:rFonts w:eastAsia="黑体"/>
          <w:b/>
          <w:kern w:val="0"/>
          <w:sz w:val="28"/>
          <w:szCs w:val="32"/>
        </w:rPr>
        <w:t>2</w:t>
      </w:r>
      <w:r>
        <w:rPr>
          <w:rFonts w:eastAsia="黑体"/>
          <w:b/>
          <w:kern w:val="0"/>
          <w:sz w:val="28"/>
          <w:szCs w:val="32"/>
        </w:rPr>
        <w:t xml:space="preserve"> </w:t>
      </w:r>
      <w:r w:rsidRPr="003977CB">
        <w:rPr>
          <w:rFonts w:eastAsia="黑体" w:hint="eastAsia"/>
          <w:b/>
          <w:kern w:val="0"/>
          <w:sz w:val="28"/>
          <w:szCs w:val="32"/>
        </w:rPr>
        <w:t>组织指挥体系</w:t>
      </w:r>
      <w:bookmarkEnd w:id="6"/>
    </w:p>
    <w:p w:rsidR="00EB359A" w:rsidRPr="003977CB" w:rsidRDefault="00EB359A" w:rsidP="00D97852">
      <w:pPr>
        <w:widowControl/>
        <w:spacing w:line="360" w:lineRule="auto"/>
        <w:jc w:val="left"/>
        <w:outlineLvl w:val="1"/>
        <w:rPr>
          <w:rFonts w:eastAsia="楷体"/>
          <w:b/>
          <w:kern w:val="0"/>
          <w:sz w:val="28"/>
          <w:szCs w:val="30"/>
        </w:rPr>
      </w:pPr>
      <w:bookmarkStart w:id="7" w:name="_Toc331151947"/>
      <w:bookmarkStart w:id="8" w:name="_Toc330973251"/>
      <w:bookmarkStart w:id="9" w:name="_Toc330460223"/>
      <w:bookmarkStart w:id="10" w:name="_Toc330214818"/>
      <w:bookmarkStart w:id="11" w:name="_Toc328392792"/>
      <w:bookmarkStart w:id="12" w:name="_Toc480052145"/>
      <w:r w:rsidRPr="003977CB">
        <w:rPr>
          <w:rFonts w:eastAsia="楷体"/>
          <w:b/>
          <w:kern w:val="0"/>
          <w:sz w:val="28"/>
          <w:szCs w:val="30"/>
        </w:rPr>
        <w:t>2.1</w:t>
      </w:r>
      <w:bookmarkEnd w:id="7"/>
      <w:bookmarkEnd w:id="8"/>
      <w:bookmarkEnd w:id="9"/>
      <w:bookmarkEnd w:id="10"/>
      <w:bookmarkEnd w:id="11"/>
      <w:r w:rsidRPr="003977CB">
        <w:rPr>
          <w:rFonts w:eastAsia="楷体" w:hint="eastAsia"/>
          <w:b/>
          <w:kern w:val="0"/>
          <w:sz w:val="28"/>
          <w:szCs w:val="30"/>
        </w:rPr>
        <w:t>应急领导小组</w:t>
      </w:r>
      <w:bookmarkEnd w:id="12"/>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区环境与国土资源局设立环境应急领导小组，负责我区突发环境事件应对工作。应急领导小组组长由区环境与国土资源局局长担任；副组长由分管应急管理工作的副局长</w:t>
      </w:r>
      <w:r>
        <w:rPr>
          <w:rFonts w:hAnsi="宋体" w:hint="eastAsia"/>
          <w:sz w:val="24"/>
          <w:szCs w:val="32"/>
        </w:rPr>
        <w:t>及局长助理</w:t>
      </w:r>
      <w:r w:rsidRPr="00712552">
        <w:rPr>
          <w:rFonts w:hAnsi="宋体" w:hint="eastAsia"/>
          <w:sz w:val="24"/>
          <w:szCs w:val="32"/>
        </w:rPr>
        <w:t>担任；成员由</w:t>
      </w:r>
      <w:r>
        <w:rPr>
          <w:rFonts w:hAnsi="宋体" w:hint="eastAsia"/>
          <w:sz w:val="24"/>
          <w:szCs w:val="32"/>
        </w:rPr>
        <w:t>局办公室、生态保护处、环境影响评价处、政策法规处、区环境监测站、</w:t>
      </w:r>
      <w:r w:rsidRPr="00712552">
        <w:rPr>
          <w:rFonts w:hAnsi="宋体" w:hint="eastAsia"/>
          <w:sz w:val="24"/>
          <w:szCs w:val="32"/>
        </w:rPr>
        <w:t>区地灾防治与环境事故应急中心</w:t>
      </w:r>
      <w:r>
        <w:rPr>
          <w:rFonts w:hAnsi="宋体" w:hint="eastAsia"/>
          <w:sz w:val="24"/>
          <w:szCs w:val="32"/>
        </w:rPr>
        <w:t>、区环境与国土资源信息中心和区环境监察支队</w:t>
      </w:r>
      <w:r w:rsidRPr="00712552">
        <w:rPr>
          <w:rFonts w:hAnsi="宋体" w:hint="eastAsia"/>
          <w:sz w:val="24"/>
          <w:szCs w:val="32"/>
        </w:rPr>
        <w:t>等各处室</w:t>
      </w:r>
      <w:r>
        <w:rPr>
          <w:rFonts w:hAnsi="宋体" w:hint="eastAsia"/>
          <w:sz w:val="24"/>
          <w:szCs w:val="32"/>
        </w:rPr>
        <w:t>单位</w:t>
      </w:r>
      <w:r w:rsidRPr="00712552">
        <w:rPr>
          <w:rFonts w:hAnsi="宋体" w:hint="eastAsia"/>
          <w:sz w:val="24"/>
          <w:szCs w:val="32"/>
        </w:rPr>
        <w:t>主要负责人组成。</w:t>
      </w:r>
    </w:p>
    <w:p w:rsidR="00EB359A" w:rsidRDefault="00EB359A" w:rsidP="00977036">
      <w:pPr>
        <w:spacing w:line="360" w:lineRule="auto"/>
        <w:ind w:firstLineChars="200" w:firstLine="31680"/>
        <w:jc w:val="left"/>
        <w:rPr>
          <w:rFonts w:hAnsi="宋体"/>
          <w:sz w:val="24"/>
          <w:szCs w:val="32"/>
        </w:rPr>
      </w:pPr>
      <w:r>
        <w:rPr>
          <w:rFonts w:hAnsi="宋体" w:hint="eastAsia"/>
          <w:sz w:val="24"/>
          <w:szCs w:val="32"/>
        </w:rPr>
        <w:t>环境</w:t>
      </w:r>
      <w:r w:rsidRPr="00712552">
        <w:rPr>
          <w:rFonts w:hAnsi="宋体" w:hint="eastAsia"/>
          <w:sz w:val="24"/>
          <w:szCs w:val="32"/>
        </w:rPr>
        <w:t>应急领导小组的主要职责：</w:t>
      </w:r>
    </w:p>
    <w:p w:rsidR="00EB359A" w:rsidRDefault="00EB359A" w:rsidP="00977036">
      <w:pPr>
        <w:spacing w:line="360" w:lineRule="auto"/>
        <w:ind w:firstLineChars="200" w:firstLine="31680"/>
        <w:jc w:val="left"/>
        <w:rPr>
          <w:rFonts w:hAnsi="宋体"/>
          <w:sz w:val="24"/>
          <w:szCs w:val="32"/>
        </w:rPr>
      </w:pPr>
      <w:r>
        <w:rPr>
          <w:rFonts w:hAnsi="宋体" w:hint="eastAsia"/>
          <w:sz w:val="24"/>
          <w:szCs w:val="32"/>
        </w:rPr>
        <w:t>（</w:t>
      </w:r>
      <w:r>
        <w:rPr>
          <w:rFonts w:hAnsi="宋体"/>
          <w:sz w:val="24"/>
          <w:szCs w:val="32"/>
        </w:rPr>
        <w:t>1</w:t>
      </w:r>
      <w:r>
        <w:rPr>
          <w:rFonts w:hAnsi="宋体" w:hint="eastAsia"/>
          <w:sz w:val="24"/>
          <w:szCs w:val="32"/>
        </w:rPr>
        <w:t>）</w:t>
      </w:r>
      <w:r w:rsidRPr="00C54DA8">
        <w:rPr>
          <w:rFonts w:hAnsi="宋体" w:hint="eastAsia"/>
          <w:sz w:val="24"/>
          <w:szCs w:val="32"/>
        </w:rPr>
        <w:t>贯彻执行国家、省、</w:t>
      </w:r>
      <w:r>
        <w:rPr>
          <w:rFonts w:hAnsi="宋体" w:hint="eastAsia"/>
          <w:sz w:val="24"/>
          <w:szCs w:val="32"/>
        </w:rPr>
        <w:t>区管委会</w:t>
      </w:r>
      <w:r w:rsidRPr="00C54DA8">
        <w:rPr>
          <w:rFonts w:hAnsi="宋体" w:hint="eastAsia"/>
          <w:sz w:val="24"/>
          <w:szCs w:val="32"/>
        </w:rPr>
        <w:t>、省环保厅有关环境应急工作的方针、政策，落实指示和要求。</w:t>
      </w:r>
    </w:p>
    <w:p w:rsidR="00EB359A" w:rsidRDefault="00EB359A" w:rsidP="00977036">
      <w:pPr>
        <w:spacing w:line="360" w:lineRule="auto"/>
        <w:ind w:firstLineChars="200" w:firstLine="31680"/>
        <w:jc w:val="left"/>
        <w:rPr>
          <w:rFonts w:hAnsi="宋体"/>
          <w:sz w:val="24"/>
          <w:szCs w:val="32"/>
        </w:rPr>
      </w:pPr>
      <w:r>
        <w:rPr>
          <w:rFonts w:hAnsi="宋体" w:hint="eastAsia"/>
          <w:sz w:val="24"/>
          <w:szCs w:val="32"/>
        </w:rPr>
        <w:t>（</w:t>
      </w:r>
      <w:r>
        <w:rPr>
          <w:rFonts w:hAnsi="宋体"/>
          <w:sz w:val="24"/>
          <w:szCs w:val="32"/>
        </w:rPr>
        <w:t>2</w:t>
      </w:r>
      <w:r>
        <w:rPr>
          <w:rFonts w:hAnsi="宋体" w:hint="eastAsia"/>
          <w:sz w:val="24"/>
          <w:szCs w:val="32"/>
        </w:rPr>
        <w:t>）</w:t>
      </w:r>
      <w:r w:rsidRPr="00C54DA8">
        <w:rPr>
          <w:rFonts w:hAnsi="宋体" w:hint="eastAsia"/>
          <w:sz w:val="24"/>
          <w:szCs w:val="32"/>
        </w:rPr>
        <w:t>负责</w:t>
      </w:r>
      <w:r>
        <w:rPr>
          <w:rFonts w:hAnsi="宋体" w:hint="eastAsia"/>
          <w:sz w:val="24"/>
          <w:szCs w:val="32"/>
        </w:rPr>
        <w:t>一般、</w:t>
      </w:r>
      <w:r w:rsidRPr="00C54DA8">
        <w:rPr>
          <w:rFonts w:hAnsi="宋体" w:hint="eastAsia"/>
          <w:sz w:val="24"/>
          <w:szCs w:val="32"/>
        </w:rPr>
        <w:t>较大突发环境事件的应急响应</w:t>
      </w:r>
      <w:r>
        <w:rPr>
          <w:rFonts w:hAnsi="宋体" w:hint="eastAsia"/>
          <w:sz w:val="24"/>
          <w:szCs w:val="32"/>
        </w:rPr>
        <w:t>处置工作。</w:t>
      </w:r>
    </w:p>
    <w:p w:rsidR="00EB359A" w:rsidRPr="00C54DA8" w:rsidRDefault="00EB359A" w:rsidP="00977036">
      <w:pPr>
        <w:spacing w:line="360" w:lineRule="auto"/>
        <w:ind w:firstLineChars="200" w:firstLine="31680"/>
        <w:jc w:val="left"/>
        <w:rPr>
          <w:rFonts w:hAnsi="宋体"/>
          <w:sz w:val="24"/>
          <w:szCs w:val="32"/>
        </w:rPr>
      </w:pPr>
      <w:r w:rsidRPr="00C54DA8">
        <w:rPr>
          <w:rFonts w:hAnsi="宋体" w:hint="eastAsia"/>
          <w:sz w:val="24"/>
          <w:szCs w:val="32"/>
        </w:rPr>
        <w:t>（</w:t>
      </w:r>
      <w:r w:rsidRPr="00C54DA8">
        <w:rPr>
          <w:rFonts w:hAnsi="宋体"/>
          <w:sz w:val="24"/>
          <w:szCs w:val="32"/>
        </w:rPr>
        <w:t>3</w:t>
      </w:r>
      <w:r w:rsidRPr="00C54DA8">
        <w:rPr>
          <w:rFonts w:hAnsi="宋体" w:hint="eastAsia"/>
          <w:sz w:val="24"/>
          <w:szCs w:val="32"/>
        </w:rPr>
        <w:t>）突发环境事件发生时，由应急领导小组组织成立现场应急指挥部并指定负责人，负责指挥、协调各部门开展现场应急响应工作。</w:t>
      </w:r>
    </w:p>
    <w:p w:rsidR="00EB359A" w:rsidRPr="00C54DA8" w:rsidRDefault="00EB359A" w:rsidP="00977036">
      <w:pPr>
        <w:spacing w:line="360" w:lineRule="auto"/>
        <w:ind w:firstLineChars="200" w:firstLine="31680"/>
        <w:jc w:val="left"/>
        <w:rPr>
          <w:rFonts w:hAnsi="宋体"/>
          <w:sz w:val="24"/>
          <w:szCs w:val="32"/>
        </w:rPr>
      </w:pPr>
      <w:r w:rsidRPr="00C54DA8">
        <w:rPr>
          <w:rFonts w:hAnsi="宋体" w:hint="eastAsia"/>
          <w:sz w:val="24"/>
          <w:szCs w:val="32"/>
        </w:rPr>
        <w:t>（</w:t>
      </w:r>
      <w:r w:rsidRPr="00C54DA8">
        <w:rPr>
          <w:rFonts w:hAnsi="宋体"/>
          <w:sz w:val="24"/>
          <w:szCs w:val="32"/>
        </w:rPr>
        <w:t>4</w:t>
      </w:r>
      <w:r w:rsidRPr="00C54DA8">
        <w:rPr>
          <w:rFonts w:hAnsi="宋体" w:hint="eastAsia"/>
          <w:sz w:val="24"/>
          <w:szCs w:val="32"/>
        </w:rPr>
        <w:t>）根据本部门职责，配合</w:t>
      </w:r>
      <w:r>
        <w:rPr>
          <w:rFonts w:hAnsi="宋体" w:hint="eastAsia"/>
          <w:sz w:val="24"/>
          <w:szCs w:val="32"/>
        </w:rPr>
        <w:t>上级政府</w:t>
      </w:r>
      <w:r w:rsidRPr="00C54DA8">
        <w:rPr>
          <w:rFonts w:hAnsi="宋体" w:hint="eastAsia"/>
          <w:sz w:val="24"/>
          <w:szCs w:val="32"/>
        </w:rPr>
        <w:t>或上级环保部门做好重大以上突发环境事件的应急响应工作。</w:t>
      </w:r>
    </w:p>
    <w:p w:rsidR="00EB359A" w:rsidRPr="00C54DA8" w:rsidRDefault="00EB359A" w:rsidP="00977036">
      <w:pPr>
        <w:spacing w:line="360" w:lineRule="auto"/>
        <w:ind w:firstLineChars="200" w:firstLine="31680"/>
        <w:jc w:val="left"/>
        <w:rPr>
          <w:rFonts w:hAnsi="宋体"/>
          <w:sz w:val="24"/>
          <w:szCs w:val="32"/>
        </w:rPr>
      </w:pPr>
      <w:r w:rsidRPr="00C54DA8">
        <w:rPr>
          <w:rFonts w:hAnsi="宋体" w:hint="eastAsia"/>
          <w:sz w:val="24"/>
          <w:szCs w:val="32"/>
        </w:rPr>
        <w:t>（</w:t>
      </w:r>
      <w:r w:rsidRPr="00C54DA8">
        <w:rPr>
          <w:rFonts w:hAnsi="宋体"/>
          <w:sz w:val="24"/>
          <w:szCs w:val="32"/>
        </w:rPr>
        <w:t>5</w:t>
      </w:r>
      <w:r w:rsidRPr="00C54DA8">
        <w:rPr>
          <w:rFonts w:hAnsi="宋体" w:hint="eastAsia"/>
          <w:sz w:val="24"/>
          <w:szCs w:val="32"/>
        </w:rPr>
        <w:t>）组织对</w:t>
      </w:r>
      <w:r>
        <w:rPr>
          <w:rFonts w:hAnsi="宋体" w:hint="eastAsia"/>
          <w:sz w:val="24"/>
          <w:szCs w:val="32"/>
        </w:rPr>
        <w:t>省环保厅</w:t>
      </w:r>
      <w:r w:rsidRPr="00C54DA8">
        <w:rPr>
          <w:rFonts w:hAnsi="宋体" w:hint="eastAsia"/>
          <w:sz w:val="24"/>
          <w:szCs w:val="32"/>
        </w:rPr>
        <w:t>直接监管的突发环境事件责任单位的应急行动和事故处理措施进行监督和评价。</w:t>
      </w:r>
    </w:p>
    <w:p w:rsidR="00EB359A" w:rsidRDefault="00EB359A" w:rsidP="00977036">
      <w:pPr>
        <w:spacing w:line="360" w:lineRule="auto"/>
        <w:ind w:firstLineChars="200" w:firstLine="31680"/>
        <w:jc w:val="left"/>
        <w:rPr>
          <w:rFonts w:hAnsi="宋体"/>
          <w:sz w:val="24"/>
          <w:szCs w:val="32"/>
        </w:rPr>
      </w:pPr>
      <w:r w:rsidRPr="00C54DA8">
        <w:rPr>
          <w:rFonts w:hAnsi="宋体" w:hint="eastAsia"/>
          <w:sz w:val="24"/>
          <w:szCs w:val="32"/>
        </w:rPr>
        <w:t>（</w:t>
      </w:r>
      <w:r w:rsidRPr="00C54DA8">
        <w:rPr>
          <w:rFonts w:hAnsi="宋体"/>
          <w:sz w:val="24"/>
          <w:szCs w:val="32"/>
        </w:rPr>
        <w:t>6</w:t>
      </w:r>
      <w:r w:rsidRPr="00C54DA8">
        <w:rPr>
          <w:rFonts w:hAnsi="宋体" w:hint="eastAsia"/>
          <w:sz w:val="24"/>
          <w:szCs w:val="32"/>
        </w:rPr>
        <w:t>）指导各</w:t>
      </w:r>
      <w:r>
        <w:rPr>
          <w:rFonts w:hAnsi="宋体" w:hint="eastAsia"/>
          <w:sz w:val="24"/>
          <w:szCs w:val="32"/>
        </w:rPr>
        <w:t>环境风险企业的</w:t>
      </w:r>
      <w:r w:rsidRPr="00C54DA8">
        <w:rPr>
          <w:rFonts w:hAnsi="宋体" w:hint="eastAsia"/>
          <w:sz w:val="24"/>
          <w:szCs w:val="32"/>
        </w:rPr>
        <w:t>应急处置。</w:t>
      </w:r>
    </w:p>
    <w:p w:rsidR="00EB359A" w:rsidRPr="00712552" w:rsidRDefault="00EB359A" w:rsidP="00977036">
      <w:pPr>
        <w:spacing w:line="360" w:lineRule="auto"/>
        <w:ind w:firstLineChars="200" w:firstLine="31680"/>
        <w:jc w:val="left"/>
        <w:rPr>
          <w:sz w:val="24"/>
          <w:szCs w:val="32"/>
        </w:rPr>
      </w:pPr>
      <w:r>
        <w:rPr>
          <w:rFonts w:hAnsi="宋体" w:hint="eastAsia"/>
          <w:sz w:val="24"/>
          <w:szCs w:val="32"/>
        </w:rPr>
        <w:t>应急领导小组各成员单位职责见附件</w:t>
      </w:r>
      <w:r>
        <w:rPr>
          <w:rFonts w:hAnsi="宋体"/>
          <w:sz w:val="24"/>
          <w:szCs w:val="32"/>
        </w:rPr>
        <w:t>3</w:t>
      </w:r>
      <w:r>
        <w:rPr>
          <w:rFonts w:hAnsi="宋体" w:hint="eastAsia"/>
          <w:sz w:val="24"/>
          <w:szCs w:val="32"/>
        </w:rPr>
        <w:t>。</w:t>
      </w:r>
    </w:p>
    <w:p w:rsidR="00EB359A" w:rsidRPr="003977CB" w:rsidRDefault="00EB359A" w:rsidP="00D97852">
      <w:pPr>
        <w:widowControl/>
        <w:spacing w:line="360" w:lineRule="auto"/>
        <w:jc w:val="left"/>
        <w:outlineLvl w:val="1"/>
        <w:rPr>
          <w:rFonts w:eastAsia="楷体"/>
          <w:b/>
          <w:kern w:val="0"/>
          <w:sz w:val="28"/>
          <w:szCs w:val="30"/>
        </w:rPr>
      </w:pPr>
      <w:bookmarkStart w:id="13" w:name="_Toc331151948"/>
      <w:bookmarkStart w:id="14" w:name="_Toc330973252"/>
      <w:bookmarkStart w:id="15" w:name="_Toc330460224"/>
      <w:bookmarkStart w:id="16" w:name="_Toc330214819"/>
      <w:bookmarkStart w:id="17" w:name="_Toc328392793"/>
      <w:bookmarkStart w:id="18" w:name="_Toc480052146"/>
      <w:r w:rsidRPr="003977CB">
        <w:rPr>
          <w:rFonts w:eastAsia="楷体"/>
          <w:b/>
          <w:kern w:val="0"/>
          <w:sz w:val="28"/>
          <w:szCs w:val="30"/>
        </w:rPr>
        <w:t>2.2</w:t>
      </w:r>
      <w:r w:rsidRPr="003977CB">
        <w:rPr>
          <w:rFonts w:eastAsia="楷体" w:hint="eastAsia"/>
          <w:b/>
          <w:kern w:val="0"/>
          <w:sz w:val="28"/>
          <w:szCs w:val="30"/>
        </w:rPr>
        <w:t>应急领导小组办公</w:t>
      </w:r>
      <w:bookmarkEnd w:id="13"/>
      <w:bookmarkEnd w:id="14"/>
      <w:bookmarkEnd w:id="15"/>
      <w:bookmarkEnd w:id="16"/>
      <w:bookmarkEnd w:id="17"/>
      <w:r w:rsidRPr="003977CB">
        <w:rPr>
          <w:rFonts w:eastAsia="楷体" w:hint="eastAsia"/>
          <w:b/>
          <w:kern w:val="0"/>
          <w:sz w:val="28"/>
          <w:szCs w:val="30"/>
        </w:rPr>
        <w:t>室</w:t>
      </w:r>
      <w:bookmarkEnd w:id="18"/>
    </w:p>
    <w:p w:rsidR="00EB359A" w:rsidRPr="00712552" w:rsidRDefault="00EB359A" w:rsidP="00421B95">
      <w:pPr>
        <w:spacing w:line="360" w:lineRule="auto"/>
        <w:ind w:firstLineChars="225" w:firstLine="31680"/>
        <w:jc w:val="left"/>
        <w:rPr>
          <w:sz w:val="24"/>
          <w:szCs w:val="32"/>
        </w:rPr>
      </w:pPr>
      <w:r w:rsidRPr="00712552">
        <w:rPr>
          <w:rFonts w:hAnsi="宋体" w:hint="eastAsia"/>
          <w:sz w:val="24"/>
          <w:szCs w:val="32"/>
        </w:rPr>
        <w:t>应急领导小组下设办公室（以下简称</w:t>
      </w:r>
      <w:r>
        <w:rPr>
          <w:rFonts w:hAnsi="宋体" w:hint="eastAsia"/>
          <w:sz w:val="24"/>
          <w:szCs w:val="32"/>
        </w:rPr>
        <w:t>“</w:t>
      </w:r>
      <w:r w:rsidRPr="00712552">
        <w:rPr>
          <w:rFonts w:hAnsi="宋体" w:hint="eastAsia"/>
          <w:sz w:val="24"/>
          <w:szCs w:val="32"/>
        </w:rPr>
        <w:t>局应急办</w:t>
      </w:r>
      <w:r>
        <w:rPr>
          <w:rFonts w:hAnsi="宋体" w:hint="eastAsia"/>
          <w:sz w:val="24"/>
          <w:szCs w:val="32"/>
        </w:rPr>
        <w:t>”</w:t>
      </w:r>
      <w:bookmarkStart w:id="19" w:name="_Toc331151949"/>
      <w:bookmarkStart w:id="20" w:name="_Toc330973253"/>
      <w:bookmarkStart w:id="21" w:name="_Toc330460225"/>
      <w:bookmarkStart w:id="22" w:name="_Toc330214820"/>
      <w:bookmarkStart w:id="23" w:name="_Toc328392794"/>
      <w:r w:rsidRPr="00712552">
        <w:rPr>
          <w:rFonts w:hAnsi="宋体" w:hint="eastAsia"/>
          <w:sz w:val="24"/>
          <w:szCs w:val="32"/>
        </w:rPr>
        <w:t>），其日常业务工作由环境与国土资源局地灾防治与环境事故应急中心</w:t>
      </w:r>
      <w:r>
        <w:rPr>
          <w:rFonts w:hAnsi="宋体" w:hint="eastAsia"/>
          <w:sz w:val="24"/>
          <w:szCs w:val="32"/>
        </w:rPr>
        <w:t>履行</w:t>
      </w:r>
      <w:r w:rsidRPr="00712552">
        <w:rPr>
          <w:rFonts w:hAnsi="宋体" w:hint="eastAsia"/>
          <w:sz w:val="24"/>
          <w:szCs w:val="32"/>
        </w:rPr>
        <w:t>。</w:t>
      </w:r>
    </w:p>
    <w:p w:rsidR="00EB359A" w:rsidRPr="00712552" w:rsidRDefault="00EB359A" w:rsidP="00421B95">
      <w:pPr>
        <w:spacing w:line="360" w:lineRule="auto"/>
        <w:ind w:firstLineChars="225" w:firstLine="31680"/>
        <w:jc w:val="left"/>
        <w:rPr>
          <w:sz w:val="24"/>
          <w:szCs w:val="32"/>
        </w:rPr>
      </w:pPr>
      <w:r>
        <w:rPr>
          <w:rFonts w:hAnsi="宋体" w:hint="eastAsia"/>
          <w:sz w:val="24"/>
          <w:szCs w:val="32"/>
        </w:rPr>
        <w:t>局</w:t>
      </w:r>
      <w:r w:rsidRPr="00712552">
        <w:rPr>
          <w:rFonts w:hAnsi="宋体" w:hint="eastAsia"/>
          <w:sz w:val="24"/>
          <w:szCs w:val="32"/>
        </w:rPr>
        <w:t>应急办主要职责：负责做好突发环境事件的应急调度，落实应急领导小组对突发环境事件应急响应工作的要求；应急响应过程中负责与其它相关部门的联络、协调、配合工作；负责配合上级环保部门或组织指导辖区内企业开展应急技术培训，协调开展应急演习和演练；负责组建区突发环境事件应急指挥系统；完成应急领导小组下达的其他应急任务等。</w:t>
      </w:r>
    </w:p>
    <w:p w:rsidR="00EB359A" w:rsidRPr="003977CB" w:rsidRDefault="00EB359A" w:rsidP="00D97852">
      <w:pPr>
        <w:widowControl/>
        <w:spacing w:line="360" w:lineRule="auto"/>
        <w:jc w:val="left"/>
        <w:outlineLvl w:val="1"/>
        <w:rPr>
          <w:rFonts w:eastAsia="楷体"/>
          <w:b/>
          <w:kern w:val="0"/>
          <w:sz w:val="28"/>
          <w:szCs w:val="30"/>
        </w:rPr>
      </w:pPr>
      <w:bookmarkStart w:id="24" w:name="_Toc480052147"/>
      <w:bookmarkStart w:id="25" w:name="_Toc331151950"/>
      <w:bookmarkStart w:id="26" w:name="_Toc330973254"/>
      <w:bookmarkStart w:id="27" w:name="_Toc330460226"/>
      <w:bookmarkStart w:id="28" w:name="_Toc330214821"/>
      <w:bookmarkStart w:id="29" w:name="_Toc328392795"/>
      <w:bookmarkEnd w:id="19"/>
      <w:bookmarkEnd w:id="20"/>
      <w:bookmarkEnd w:id="21"/>
      <w:bookmarkEnd w:id="22"/>
      <w:bookmarkEnd w:id="23"/>
      <w:r w:rsidRPr="003977CB">
        <w:rPr>
          <w:rFonts w:eastAsia="楷体"/>
          <w:b/>
          <w:kern w:val="0"/>
          <w:sz w:val="28"/>
          <w:szCs w:val="30"/>
        </w:rPr>
        <w:t>2.3</w:t>
      </w:r>
      <w:r w:rsidRPr="003977CB">
        <w:rPr>
          <w:rFonts w:eastAsia="楷体" w:hint="eastAsia"/>
          <w:b/>
          <w:kern w:val="0"/>
          <w:sz w:val="28"/>
          <w:szCs w:val="30"/>
        </w:rPr>
        <w:t>现场工作机构及职责</w:t>
      </w:r>
      <w:bookmarkEnd w:id="24"/>
    </w:p>
    <w:p w:rsidR="00EB359A" w:rsidRPr="00712552" w:rsidRDefault="00EB359A" w:rsidP="00421B95">
      <w:pPr>
        <w:spacing w:line="360" w:lineRule="auto"/>
        <w:ind w:firstLineChars="200" w:firstLine="31680"/>
        <w:jc w:val="left"/>
        <w:rPr>
          <w:sz w:val="24"/>
          <w:szCs w:val="32"/>
        </w:rPr>
      </w:pPr>
      <w:r w:rsidRPr="00712552">
        <w:rPr>
          <w:rFonts w:hAnsi="宋体" w:hint="eastAsia"/>
          <w:sz w:val="24"/>
          <w:szCs w:val="32"/>
        </w:rPr>
        <w:t>突发环境事件发生时，</w:t>
      </w:r>
      <w:r>
        <w:rPr>
          <w:rFonts w:hAnsi="宋体" w:hint="eastAsia"/>
          <w:sz w:val="24"/>
          <w:szCs w:val="32"/>
        </w:rPr>
        <w:t>局办公室、生态保护处、环境评价处、政策法规处、区环境监测站</w:t>
      </w:r>
      <w:r w:rsidRPr="006D6B7A">
        <w:rPr>
          <w:rFonts w:hAnsi="宋体" w:hint="eastAsia"/>
          <w:sz w:val="24"/>
          <w:szCs w:val="32"/>
        </w:rPr>
        <w:t>、区地灾防治与环境事故应急中心</w:t>
      </w:r>
      <w:r>
        <w:rPr>
          <w:rFonts w:hAnsi="宋体" w:hint="eastAsia"/>
          <w:sz w:val="24"/>
          <w:szCs w:val="32"/>
        </w:rPr>
        <w:t>和区环境监察大队</w:t>
      </w:r>
      <w:r w:rsidRPr="00712552">
        <w:rPr>
          <w:rFonts w:hAnsi="宋体" w:hint="eastAsia"/>
          <w:sz w:val="24"/>
          <w:szCs w:val="32"/>
        </w:rPr>
        <w:t>在现场组成</w:t>
      </w:r>
      <w:r>
        <w:rPr>
          <w:rFonts w:hAnsi="宋体" w:hint="eastAsia"/>
          <w:sz w:val="24"/>
          <w:szCs w:val="32"/>
        </w:rPr>
        <w:t>现场处置组</w:t>
      </w:r>
      <w:r w:rsidRPr="00712552">
        <w:rPr>
          <w:rFonts w:hAnsi="宋体" w:hint="eastAsia"/>
          <w:sz w:val="24"/>
          <w:szCs w:val="32"/>
        </w:rPr>
        <w:t>、</w:t>
      </w:r>
      <w:r>
        <w:rPr>
          <w:rFonts w:hAnsi="宋体" w:hint="eastAsia"/>
          <w:sz w:val="24"/>
          <w:szCs w:val="32"/>
        </w:rPr>
        <w:t>应急监测组、调查评估组和</w:t>
      </w:r>
      <w:r w:rsidRPr="00712552">
        <w:rPr>
          <w:rFonts w:hAnsi="宋体" w:hint="eastAsia"/>
          <w:sz w:val="24"/>
          <w:szCs w:val="32"/>
        </w:rPr>
        <w:t>综合保障组等，负责突发环境事件现场应急响应</w:t>
      </w:r>
      <w:r>
        <w:rPr>
          <w:rFonts w:hAnsi="宋体" w:hint="eastAsia"/>
          <w:sz w:val="24"/>
          <w:szCs w:val="32"/>
        </w:rPr>
        <w:t>和后续处置</w:t>
      </w:r>
      <w:r w:rsidRPr="00712552">
        <w:rPr>
          <w:rFonts w:hAnsi="宋体" w:hint="eastAsia"/>
          <w:sz w:val="24"/>
          <w:szCs w:val="32"/>
        </w:rPr>
        <w:t>工作。</w:t>
      </w:r>
    </w:p>
    <w:p w:rsidR="00EB359A" w:rsidRPr="003977CB" w:rsidRDefault="00EB359A" w:rsidP="00D97852">
      <w:pPr>
        <w:widowControl/>
        <w:spacing w:line="360" w:lineRule="auto"/>
        <w:jc w:val="left"/>
        <w:outlineLvl w:val="1"/>
        <w:rPr>
          <w:rFonts w:eastAsia="楷体"/>
          <w:b/>
          <w:kern w:val="0"/>
          <w:sz w:val="28"/>
          <w:szCs w:val="30"/>
        </w:rPr>
      </w:pPr>
      <w:bookmarkStart w:id="30" w:name="_Toc331151953"/>
      <w:bookmarkStart w:id="31" w:name="_Toc330973257"/>
      <w:bookmarkStart w:id="32" w:name="_Toc330460229"/>
      <w:bookmarkStart w:id="33" w:name="_Toc330214824"/>
      <w:bookmarkStart w:id="34" w:name="_Toc328392798"/>
      <w:bookmarkStart w:id="35" w:name="_Toc480052148"/>
      <w:bookmarkEnd w:id="25"/>
      <w:bookmarkEnd w:id="26"/>
      <w:bookmarkEnd w:id="27"/>
      <w:bookmarkEnd w:id="28"/>
      <w:bookmarkEnd w:id="29"/>
      <w:r w:rsidRPr="003977CB">
        <w:rPr>
          <w:rFonts w:eastAsia="楷体"/>
          <w:b/>
          <w:kern w:val="0"/>
          <w:sz w:val="28"/>
          <w:szCs w:val="30"/>
        </w:rPr>
        <w:t>2.4</w:t>
      </w:r>
      <w:r w:rsidRPr="003977CB">
        <w:rPr>
          <w:rFonts w:eastAsia="楷体" w:hint="eastAsia"/>
          <w:b/>
          <w:kern w:val="0"/>
          <w:sz w:val="28"/>
          <w:szCs w:val="30"/>
        </w:rPr>
        <w:t>专家咨询组</w:t>
      </w:r>
      <w:bookmarkEnd w:id="30"/>
      <w:bookmarkEnd w:id="31"/>
      <w:bookmarkEnd w:id="32"/>
      <w:bookmarkEnd w:id="33"/>
      <w:bookmarkEnd w:id="34"/>
      <w:bookmarkEnd w:id="35"/>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主要由环境监测、安全生产、危险化学品、环境污染与防治等领域及相关行业专家和技术人员开展咨询工作。其主要职责：</w:t>
      </w:r>
    </w:p>
    <w:p w:rsidR="00EB359A" w:rsidRPr="00153491" w:rsidRDefault="00EB359A" w:rsidP="00977036">
      <w:pPr>
        <w:spacing w:line="360" w:lineRule="auto"/>
        <w:ind w:firstLineChars="225" w:firstLine="31680"/>
        <w:jc w:val="left"/>
        <w:rPr>
          <w:rFonts w:hAnsi="宋体"/>
          <w:sz w:val="24"/>
          <w:szCs w:val="32"/>
        </w:rPr>
      </w:pPr>
      <w:r w:rsidRPr="00153491">
        <w:rPr>
          <w:rFonts w:hAnsi="宋体" w:hint="eastAsia"/>
          <w:sz w:val="24"/>
          <w:szCs w:val="32"/>
        </w:rPr>
        <w:t>（</w:t>
      </w:r>
      <w:r w:rsidRPr="00153491">
        <w:rPr>
          <w:rFonts w:hAnsi="宋体"/>
          <w:sz w:val="24"/>
          <w:szCs w:val="32"/>
        </w:rPr>
        <w:t>1</w:t>
      </w:r>
      <w:r w:rsidRPr="00153491">
        <w:rPr>
          <w:rFonts w:hAnsi="宋体" w:hint="eastAsia"/>
          <w:sz w:val="24"/>
          <w:szCs w:val="32"/>
        </w:rPr>
        <w:t>）在发生突发环境事件时，对事发现场情况信息进行综合分析和研究，对事故可能造成的后果进行分析与评价，为应急办制定应急响应措施提出建议，为应急领导小组的决策提供技术支持。对污染扩散的控制和消除、污染物处置、应急监测方案的制定、事后污染评估、环境恢复与重建提出建议。</w:t>
      </w:r>
    </w:p>
    <w:p w:rsidR="00EB359A" w:rsidRPr="00153491" w:rsidRDefault="00EB359A" w:rsidP="00977036">
      <w:pPr>
        <w:spacing w:line="360" w:lineRule="auto"/>
        <w:ind w:firstLineChars="225" w:firstLine="31680"/>
        <w:jc w:val="left"/>
        <w:rPr>
          <w:rFonts w:hAnsi="宋体"/>
          <w:sz w:val="24"/>
          <w:szCs w:val="32"/>
        </w:rPr>
      </w:pPr>
      <w:r w:rsidRPr="00153491">
        <w:rPr>
          <w:rFonts w:hAnsi="宋体" w:hint="eastAsia"/>
          <w:sz w:val="24"/>
          <w:szCs w:val="32"/>
        </w:rPr>
        <w:t>（</w:t>
      </w:r>
      <w:r w:rsidRPr="00153491">
        <w:rPr>
          <w:rFonts w:hAnsi="宋体"/>
          <w:sz w:val="24"/>
          <w:szCs w:val="32"/>
        </w:rPr>
        <w:t>2</w:t>
      </w:r>
      <w:r w:rsidRPr="00153491">
        <w:rPr>
          <w:rFonts w:hAnsi="宋体" w:hint="eastAsia"/>
          <w:sz w:val="24"/>
          <w:szCs w:val="32"/>
        </w:rPr>
        <w:t>）对辖区内的重大、较大危险源进行事前评估分析，提出相关的预防措施和整改方案建议。</w:t>
      </w:r>
    </w:p>
    <w:p w:rsidR="00EB359A" w:rsidRPr="00712552" w:rsidRDefault="00EB359A" w:rsidP="00977036">
      <w:pPr>
        <w:spacing w:line="360" w:lineRule="auto"/>
        <w:ind w:firstLineChars="225" w:firstLine="31680"/>
        <w:jc w:val="left"/>
        <w:rPr>
          <w:sz w:val="24"/>
          <w:szCs w:val="32"/>
        </w:rPr>
      </w:pPr>
      <w:r w:rsidRPr="00153491">
        <w:rPr>
          <w:rFonts w:hAnsi="宋体" w:hint="eastAsia"/>
          <w:sz w:val="24"/>
          <w:szCs w:val="32"/>
        </w:rPr>
        <w:t>（</w:t>
      </w:r>
      <w:r w:rsidRPr="00153491">
        <w:rPr>
          <w:rFonts w:hAnsi="宋体"/>
          <w:sz w:val="24"/>
          <w:szCs w:val="32"/>
        </w:rPr>
        <w:t>3</w:t>
      </w:r>
      <w:r w:rsidRPr="00153491">
        <w:rPr>
          <w:rFonts w:hAnsi="宋体" w:hint="eastAsia"/>
          <w:sz w:val="24"/>
          <w:szCs w:val="32"/>
        </w:rPr>
        <w:t>）对应急办制定的工作方案、应急措施以及局各部门、各应急小组的应急准备和应急响应工作提供咨询并提出建议。</w:t>
      </w:r>
    </w:p>
    <w:p w:rsidR="00EB359A" w:rsidRPr="003977CB" w:rsidRDefault="00EB359A" w:rsidP="003977CB">
      <w:pPr>
        <w:widowControl/>
        <w:spacing w:line="360" w:lineRule="auto"/>
        <w:jc w:val="left"/>
        <w:outlineLvl w:val="0"/>
        <w:rPr>
          <w:rFonts w:eastAsia="黑体"/>
          <w:b/>
          <w:kern w:val="0"/>
          <w:sz w:val="28"/>
          <w:szCs w:val="32"/>
        </w:rPr>
      </w:pPr>
      <w:bookmarkStart w:id="36" w:name="_Toc480052149"/>
      <w:r w:rsidRPr="003977CB">
        <w:rPr>
          <w:rFonts w:eastAsia="黑体"/>
          <w:b/>
          <w:kern w:val="0"/>
          <w:sz w:val="28"/>
          <w:szCs w:val="32"/>
        </w:rPr>
        <w:t>3</w:t>
      </w:r>
      <w:r w:rsidRPr="003977CB">
        <w:rPr>
          <w:rFonts w:eastAsia="黑体" w:hint="eastAsia"/>
          <w:b/>
          <w:kern w:val="0"/>
          <w:sz w:val="28"/>
          <w:szCs w:val="32"/>
        </w:rPr>
        <w:t>预警</w:t>
      </w:r>
      <w:r>
        <w:rPr>
          <w:rFonts w:eastAsia="黑体" w:hint="eastAsia"/>
          <w:b/>
          <w:kern w:val="0"/>
          <w:sz w:val="28"/>
          <w:szCs w:val="32"/>
        </w:rPr>
        <w:t>预防</w:t>
      </w:r>
      <w:r w:rsidRPr="003977CB">
        <w:rPr>
          <w:rFonts w:eastAsia="黑体" w:hint="eastAsia"/>
          <w:b/>
          <w:kern w:val="0"/>
          <w:sz w:val="28"/>
          <w:szCs w:val="32"/>
        </w:rPr>
        <w:t>与信息报告</w:t>
      </w:r>
      <w:bookmarkEnd w:id="36"/>
    </w:p>
    <w:p w:rsidR="00EB359A" w:rsidRPr="003977CB" w:rsidRDefault="00EB359A" w:rsidP="00D97852">
      <w:pPr>
        <w:widowControl/>
        <w:spacing w:line="360" w:lineRule="auto"/>
        <w:jc w:val="left"/>
        <w:outlineLvl w:val="1"/>
        <w:rPr>
          <w:rFonts w:eastAsia="楷体"/>
          <w:b/>
          <w:kern w:val="0"/>
          <w:sz w:val="28"/>
          <w:szCs w:val="30"/>
        </w:rPr>
      </w:pPr>
      <w:bookmarkStart w:id="37" w:name="_Toc480052150"/>
      <w:r w:rsidRPr="003977CB">
        <w:rPr>
          <w:rFonts w:eastAsia="楷体"/>
          <w:b/>
          <w:kern w:val="0"/>
          <w:sz w:val="28"/>
          <w:szCs w:val="30"/>
        </w:rPr>
        <w:t>3.1</w:t>
      </w:r>
      <w:r w:rsidRPr="003977CB">
        <w:rPr>
          <w:rFonts w:eastAsia="楷体" w:hint="eastAsia"/>
          <w:b/>
          <w:kern w:val="0"/>
          <w:sz w:val="28"/>
          <w:szCs w:val="30"/>
        </w:rPr>
        <w:t>信息监控</w:t>
      </w:r>
      <w:bookmarkEnd w:id="37"/>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区环境监测站按照早发现、早报告、早处置的原则，开展对环境监测数据的综合分析、风险评估工作。</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区地灾防治与环境事故应急中心和</w:t>
      </w:r>
      <w:r>
        <w:rPr>
          <w:rFonts w:hint="eastAsia"/>
          <w:kern w:val="0"/>
          <w:sz w:val="24"/>
          <w:szCs w:val="32"/>
        </w:rPr>
        <w:t>“</w:t>
      </w:r>
      <w:r w:rsidRPr="00712552">
        <w:rPr>
          <w:kern w:val="0"/>
          <w:sz w:val="24"/>
          <w:szCs w:val="32"/>
        </w:rPr>
        <w:t>12369</w:t>
      </w:r>
      <w:r>
        <w:rPr>
          <w:rFonts w:hint="eastAsia"/>
          <w:kern w:val="0"/>
          <w:sz w:val="24"/>
          <w:szCs w:val="32"/>
        </w:rPr>
        <w:t>”</w:t>
      </w:r>
      <w:r w:rsidRPr="00712552">
        <w:rPr>
          <w:rFonts w:hAnsi="宋体" w:hint="eastAsia"/>
          <w:kern w:val="0"/>
          <w:sz w:val="24"/>
          <w:szCs w:val="32"/>
        </w:rPr>
        <w:t>举报投诉中心负责接报工作；同时负责相关的突发环境事件信息的接收、报告、处理、统计分析和预警信息监控。重点是</w:t>
      </w:r>
      <w:r>
        <w:rPr>
          <w:rFonts w:hAnsi="宋体" w:hint="eastAsia"/>
          <w:kern w:val="0"/>
          <w:sz w:val="24"/>
          <w:szCs w:val="32"/>
        </w:rPr>
        <w:t>监控</w:t>
      </w:r>
      <w:r w:rsidRPr="00712552">
        <w:rPr>
          <w:rFonts w:hAnsi="宋体" w:hint="eastAsia"/>
          <w:kern w:val="0"/>
          <w:sz w:val="24"/>
          <w:szCs w:val="32"/>
        </w:rPr>
        <w:t>较大风险源单位的安全运行状况信息，以及发生在区域外有可能对我区造成环境影响的信息。</w:t>
      </w:r>
    </w:p>
    <w:p w:rsidR="00EB359A" w:rsidRPr="003977CB" w:rsidRDefault="00EB359A" w:rsidP="00D97852">
      <w:pPr>
        <w:widowControl/>
        <w:spacing w:line="360" w:lineRule="auto"/>
        <w:jc w:val="left"/>
        <w:outlineLvl w:val="1"/>
        <w:rPr>
          <w:rFonts w:eastAsia="楷体"/>
          <w:b/>
          <w:kern w:val="0"/>
          <w:sz w:val="28"/>
          <w:szCs w:val="30"/>
        </w:rPr>
      </w:pPr>
      <w:bookmarkStart w:id="38" w:name="_Toc480052151"/>
      <w:r w:rsidRPr="003977CB">
        <w:rPr>
          <w:rFonts w:eastAsia="楷体"/>
          <w:b/>
          <w:kern w:val="0"/>
          <w:sz w:val="28"/>
          <w:szCs w:val="30"/>
        </w:rPr>
        <w:t>3.2</w:t>
      </w:r>
      <w:r>
        <w:rPr>
          <w:rFonts w:eastAsia="楷体" w:hint="eastAsia"/>
          <w:b/>
          <w:kern w:val="0"/>
          <w:sz w:val="28"/>
          <w:szCs w:val="30"/>
        </w:rPr>
        <w:t>预防与</w:t>
      </w:r>
      <w:r w:rsidRPr="003977CB">
        <w:rPr>
          <w:rFonts w:eastAsia="楷体" w:hint="eastAsia"/>
          <w:b/>
          <w:kern w:val="0"/>
          <w:sz w:val="28"/>
          <w:szCs w:val="30"/>
        </w:rPr>
        <w:t>预警</w:t>
      </w:r>
      <w:bookmarkEnd w:id="38"/>
    </w:p>
    <w:p w:rsidR="00EB359A" w:rsidRPr="00575FA8" w:rsidRDefault="00EB359A" w:rsidP="00575FA8">
      <w:pPr>
        <w:spacing w:line="360" w:lineRule="auto"/>
        <w:jc w:val="left"/>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575FA8">
          <w:rPr>
            <w:rFonts w:eastAsia="楷体"/>
            <w:sz w:val="24"/>
          </w:rPr>
          <w:t>3.2.1</w:t>
        </w:r>
      </w:smartTag>
      <w:r>
        <w:rPr>
          <w:rFonts w:eastAsia="楷体" w:hint="eastAsia"/>
          <w:sz w:val="24"/>
        </w:rPr>
        <w:t>预防准备措施</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为保障突发环境事件应对处置过程顺利开展，应在日常工作中充分做好各项应急准备工作。</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1</w:t>
      </w:r>
      <w:r w:rsidRPr="00575FA8">
        <w:rPr>
          <w:rFonts w:hAnsi="宋体" w:hint="eastAsia"/>
          <w:kern w:val="0"/>
          <w:sz w:val="24"/>
          <w:szCs w:val="32"/>
        </w:rPr>
        <w:t>）预案准备</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督促企业按照规定制定环境应急预案并及时备案，做到“责任落实、组织落实、方案落实、装备落实”。</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2</w:t>
      </w:r>
      <w:r w:rsidRPr="00575FA8">
        <w:rPr>
          <w:rFonts w:hAnsi="宋体" w:hint="eastAsia"/>
          <w:kern w:val="0"/>
          <w:sz w:val="24"/>
          <w:szCs w:val="32"/>
        </w:rPr>
        <w:t>）值守准备</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完善日常值班与应急值守相结合的接报、出警机制，并严格组织实施；充分做好值守状态时的人员、设备、车辆、通讯及资料准备工作，确保处置突发环境事件现场指挥所需各项科技手段顺畅，做到常态管理与非常态管理的全面、有效衔接。</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3</w:t>
      </w:r>
      <w:r w:rsidRPr="00575FA8">
        <w:rPr>
          <w:rFonts w:hAnsi="宋体" w:hint="eastAsia"/>
          <w:kern w:val="0"/>
          <w:sz w:val="24"/>
          <w:szCs w:val="32"/>
        </w:rPr>
        <w:t>）联动机制</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根据辖区区域或流域环境风险防范的需要，加强与相邻各市政府及环保部门的互动，健全风险防范和应急联动机制建设；加强环保部门与其他部门的联动机制，稳妥处置各类事件。</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4</w:t>
      </w:r>
      <w:r w:rsidRPr="00575FA8">
        <w:rPr>
          <w:rFonts w:hAnsi="宋体" w:hint="eastAsia"/>
          <w:kern w:val="0"/>
          <w:sz w:val="24"/>
          <w:szCs w:val="32"/>
        </w:rPr>
        <w:t>）应急救援队伍</w:t>
      </w:r>
    </w:p>
    <w:p w:rsidR="00EB359A" w:rsidRPr="00575FA8" w:rsidRDefault="00EB359A" w:rsidP="00977036">
      <w:pPr>
        <w:spacing w:line="360" w:lineRule="auto"/>
        <w:ind w:firstLineChars="100" w:firstLine="31680"/>
        <w:jc w:val="left"/>
        <w:rPr>
          <w:rFonts w:hAnsi="宋体"/>
          <w:kern w:val="0"/>
          <w:sz w:val="24"/>
          <w:szCs w:val="32"/>
        </w:rPr>
      </w:pPr>
      <w:r w:rsidRPr="00575FA8">
        <w:rPr>
          <w:rFonts w:hAnsi="宋体" w:hint="eastAsia"/>
          <w:kern w:val="0"/>
          <w:sz w:val="24"/>
          <w:szCs w:val="32"/>
        </w:rPr>
        <w:t xml:space="preserve">　结合突发环境事件的特点，依托社会专业力量，建立专业应急救援队伍。加强对专业应急救援队伍的管理，规范调动程序和管理制度，加强对专业队伍人员培训和演练。</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5</w:t>
      </w:r>
      <w:r w:rsidRPr="00575FA8">
        <w:rPr>
          <w:rFonts w:hAnsi="宋体" w:hint="eastAsia"/>
          <w:kern w:val="0"/>
          <w:sz w:val="24"/>
          <w:szCs w:val="32"/>
        </w:rPr>
        <w:t>）应急监测预警能力建设</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加强部门联动，完善信息通报机制，建立完善突发环境事件应急监测预警系统；加强监测能力规划与评估，保证监测能力满足应急监测要求；建立突发环境事件应急专家信息库，充分发挥专家的指导、建议等决策咨询作用。</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6</w:t>
      </w:r>
      <w:r w:rsidRPr="00575FA8">
        <w:rPr>
          <w:rFonts w:hAnsi="宋体" w:hint="eastAsia"/>
          <w:kern w:val="0"/>
          <w:sz w:val="24"/>
          <w:szCs w:val="32"/>
        </w:rPr>
        <w:t>）物资装备准备</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建立应急救援物资储备制度。制定环境应急领域应急物资储备计划，组织专家论证、合理规划、布局、建设应急物资储备库，组织应急物资的监管、生产、储存、更新、补充、调拨和紧急配送等工作。</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7</w:t>
      </w:r>
      <w:r w:rsidRPr="00575FA8">
        <w:rPr>
          <w:rFonts w:hAnsi="宋体" w:hint="eastAsia"/>
          <w:kern w:val="0"/>
          <w:sz w:val="24"/>
          <w:szCs w:val="32"/>
        </w:rPr>
        <w:t>）应急资金准备</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建立应急资金保障机制，发生突发环境事件后，由</w:t>
      </w:r>
      <w:r>
        <w:rPr>
          <w:rFonts w:hAnsi="宋体" w:hint="eastAsia"/>
          <w:kern w:val="0"/>
          <w:sz w:val="24"/>
          <w:szCs w:val="32"/>
        </w:rPr>
        <w:t>局</w:t>
      </w:r>
      <w:r w:rsidRPr="00575FA8">
        <w:rPr>
          <w:rFonts w:hAnsi="宋体" w:hint="eastAsia"/>
          <w:kern w:val="0"/>
          <w:sz w:val="24"/>
          <w:szCs w:val="32"/>
        </w:rPr>
        <w:t>环境应急办提出建议，经</w:t>
      </w:r>
      <w:r>
        <w:rPr>
          <w:rFonts w:hAnsi="宋体" w:hint="eastAsia"/>
          <w:kern w:val="0"/>
          <w:sz w:val="24"/>
          <w:szCs w:val="32"/>
        </w:rPr>
        <w:t>区</w:t>
      </w:r>
      <w:r w:rsidRPr="00575FA8">
        <w:rPr>
          <w:rFonts w:hAnsi="宋体" w:hint="eastAsia"/>
          <w:kern w:val="0"/>
          <w:sz w:val="24"/>
          <w:szCs w:val="32"/>
        </w:rPr>
        <w:t>环境应急领导小组批准后动用应对突发环境事件专项准备资金，必要时动用公共财政应急储备资金。</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w:t>
      </w:r>
      <w:r w:rsidRPr="00575FA8">
        <w:rPr>
          <w:rFonts w:hAnsi="宋体"/>
          <w:kern w:val="0"/>
          <w:sz w:val="24"/>
          <w:szCs w:val="32"/>
        </w:rPr>
        <w:t>8</w:t>
      </w:r>
      <w:r w:rsidRPr="00575FA8">
        <w:rPr>
          <w:rFonts w:hAnsi="宋体" w:hint="eastAsia"/>
          <w:kern w:val="0"/>
          <w:sz w:val="24"/>
          <w:szCs w:val="32"/>
        </w:rPr>
        <w:t>）安全防护</w:t>
      </w:r>
    </w:p>
    <w:p w:rsidR="00EB359A" w:rsidRPr="00575FA8" w:rsidRDefault="00EB359A" w:rsidP="00977036">
      <w:pPr>
        <w:spacing w:line="360" w:lineRule="auto"/>
        <w:ind w:firstLineChars="200" w:firstLine="31680"/>
        <w:jc w:val="left"/>
        <w:rPr>
          <w:rFonts w:hAnsi="宋体"/>
          <w:kern w:val="0"/>
          <w:sz w:val="24"/>
          <w:szCs w:val="32"/>
        </w:rPr>
      </w:pPr>
      <w:r w:rsidRPr="00575FA8">
        <w:rPr>
          <w:rFonts w:hAnsi="宋体" w:hint="eastAsia"/>
          <w:kern w:val="0"/>
          <w:sz w:val="24"/>
          <w:szCs w:val="32"/>
        </w:rPr>
        <w:t>根据突发环境事件的特点，采取安全防护措施，配备相应的专业防护设备，严格执行环境应急人员出入事发现场的程序。</w:t>
      </w:r>
    </w:p>
    <w:p w:rsidR="00EB359A" w:rsidRPr="003977CB" w:rsidRDefault="00EB359A" w:rsidP="00575FA8">
      <w:pPr>
        <w:spacing w:line="360" w:lineRule="auto"/>
        <w:jc w:val="left"/>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3977CB">
          <w:rPr>
            <w:rFonts w:eastAsia="楷体"/>
            <w:sz w:val="24"/>
          </w:rPr>
          <w:t>3.2.</w:t>
        </w:r>
        <w:r>
          <w:rPr>
            <w:rFonts w:eastAsia="楷体"/>
            <w:sz w:val="24"/>
          </w:rPr>
          <w:t>2</w:t>
        </w:r>
      </w:smartTag>
      <w:r w:rsidRPr="003977CB">
        <w:rPr>
          <w:rFonts w:eastAsia="楷体" w:hint="eastAsia"/>
          <w:sz w:val="24"/>
        </w:rPr>
        <w:t>预警分级与发布</w:t>
      </w:r>
    </w:p>
    <w:p w:rsidR="00EB359A" w:rsidRPr="00712552" w:rsidRDefault="00EB359A" w:rsidP="00977036">
      <w:pPr>
        <w:spacing w:line="360" w:lineRule="auto"/>
        <w:ind w:firstLineChars="200" w:firstLine="31680"/>
        <w:jc w:val="left"/>
        <w:rPr>
          <w:spacing w:val="-4"/>
          <w:kern w:val="0"/>
          <w:sz w:val="24"/>
          <w:szCs w:val="32"/>
        </w:rPr>
      </w:pPr>
      <w:r w:rsidRPr="00712552">
        <w:rPr>
          <w:rFonts w:hAnsi="宋体" w:hint="eastAsia"/>
          <w:spacing w:val="-4"/>
          <w:kern w:val="0"/>
          <w:sz w:val="24"/>
          <w:szCs w:val="32"/>
        </w:rPr>
        <w:t>对可以预警的突发环境事件，按照事件发生的可能性大小、紧急程度和可能造成的危害程度，将预警分为四级，由低到高依次用蓝色、黄色、橙色和红色表示。预计可能发生一般突发环境事件时，发布蓝色预警；预计可能发生较大突发环境事件时，发布黄色预警；预计可能发生重大突发环境事件时，发布橙色预警；预计可能发生特别重大突发环境事件时，发布红色预警。</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当可能发生或引发较大以上突发环境事件时，</w:t>
      </w:r>
      <w:r>
        <w:rPr>
          <w:rFonts w:hAnsi="宋体" w:hint="eastAsia"/>
          <w:kern w:val="0"/>
          <w:sz w:val="24"/>
          <w:szCs w:val="32"/>
        </w:rPr>
        <w:t>局</w:t>
      </w:r>
      <w:r w:rsidRPr="00712552">
        <w:rPr>
          <w:rFonts w:hAnsi="宋体" w:hint="eastAsia"/>
          <w:kern w:val="0"/>
          <w:sz w:val="24"/>
          <w:szCs w:val="32"/>
        </w:rPr>
        <w:t>环境应急办研判相关信息后，提出预警发布建议，经应急领导小组核准后，向实验区管委会突发环境事件应急指挥机构提出预警发布建议。</w:t>
      </w:r>
    </w:p>
    <w:p w:rsidR="00EB359A" w:rsidRPr="003977CB" w:rsidRDefault="00EB359A" w:rsidP="003977CB">
      <w:pPr>
        <w:spacing w:line="360" w:lineRule="auto"/>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3977CB">
          <w:rPr>
            <w:rFonts w:eastAsia="楷体"/>
            <w:sz w:val="24"/>
          </w:rPr>
          <w:t>3.2.</w:t>
        </w:r>
        <w:r>
          <w:rPr>
            <w:rFonts w:eastAsia="楷体"/>
            <w:sz w:val="24"/>
          </w:rPr>
          <w:t>3</w:t>
        </w:r>
      </w:smartTag>
      <w:r w:rsidRPr="003977CB">
        <w:rPr>
          <w:rFonts w:eastAsia="楷体" w:hint="eastAsia"/>
          <w:sz w:val="24"/>
        </w:rPr>
        <w:t>预警措施</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当可能发生或引发较大以上突发环境事件时，局环境应急办研判相关信息后，提出预警发布建议，经应急领导小组核准后，向实验区管委会突发环境事件应急指挥机构提出预警发布建议。同时，环境应急办</w:t>
      </w:r>
      <w:r>
        <w:rPr>
          <w:rFonts w:hAnsi="宋体" w:hint="eastAsia"/>
          <w:kern w:val="0"/>
          <w:sz w:val="24"/>
          <w:szCs w:val="32"/>
        </w:rPr>
        <w:t>指挥现场工作机构</w:t>
      </w:r>
      <w:r w:rsidRPr="00712552">
        <w:rPr>
          <w:rFonts w:hAnsi="宋体" w:hint="eastAsia"/>
          <w:kern w:val="0"/>
          <w:sz w:val="24"/>
          <w:szCs w:val="32"/>
        </w:rPr>
        <w:t>应当采取以下措施：</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1</w:t>
      </w:r>
      <w:r w:rsidRPr="00712552">
        <w:rPr>
          <w:rFonts w:hAnsi="宋体" w:hint="eastAsia"/>
          <w:kern w:val="0"/>
          <w:sz w:val="24"/>
          <w:szCs w:val="32"/>
        </w:rPr>
        <w:t>）向区环境应急工作机构各组成部门和</w:t>
      </w:r>
      <w:r>
        <w:rPr>
          <w:rFonts w:hAnsi="宋体" w:hint="eastAsia"/>
          <w:kern w:val="0"/>
          <w:sz w:val="24"/>
          <w:szCs w:val="32"/>
        </w:rPr>
        <w:t>联络人</w:t>
      </w:r>
      <w:r w:rsidRPr="00712552">
        <w:rPr>
          <w:rFonts w:hAnsi="宋体" w:hint="eastAsia"/>
          <w:kern w:val="0"/>
          <w:sz w:val="24"/>
          <w:szCs w:val="32"/>
        </w:rPr>
        <w:t>发出</w:t>
      </w:r>
      <w:r>
        <w:rPr>
          <w:rFonts w:hAnsi="宋体" w:hint="eastAsia"/>
          <w:kern w:val="0"/>
          <w:sz w:val="24"/>
          <w:szCs w:val="32"/>
        </w:rPr>
        <w:t>指令</w:t>
      </w:r>
      <w:r w:rsidRPr="00712552">
        <w:rPr>
          <w:rFonts w:hAnsi="宋体" w:hint="eastAsia"/>
          <w:kern w:val="0"/>
          <w:sz w:val="24"/>
          <w:szCs w:val="32"/>
        </w:rPr>
        <w:t>，相关人员进入待命状态</w:t>
      </w:r>
      <w:r>
        <w:rPr>
          <w:rFonts w:hAnsi="宋体" w:hint="eastAsia"/>
          <w:kern w:val="0"/>
          <w:sz w:val="24"/>
          <w:szCs w:val="32"/>
        </w:rPr>
        <w:t>，并动员后备人员做好应急响应工作</w:t>
      </w:r>
      <w:r w:rsidRPr="00712552">
        <w:rPr>
          <w:rFonts w:hAnsi="宋体" w:hint="eastAsia"/>
          <w:kern w:val="0"/>
          <w:sz w:val="24"/>
          <w:szCs w:val="32"/>
        </w:rPr>
        <w:t>。</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2</w:t>
      </w:r>
      <w:r w:rsidRPr="00712552">
        <w:rPr>
          <w:rFonts w:hAnsi="宋体" w:hint="eastAsia"/>
          <w:kern w:val="0"/>
          <w:sz w:val="24"/>
          <w:szCs w:val="32"/>
        </w:rPr>
        <w:t>）环境监测部门立即开展应急监测，掌握并报告事态进展情况；根据程序启动相应应急预案，配合开展应急处置</w:t>
      </w:r>
      <w:r>
        <w:rPr>
          <w:rFonts w:hAnsi="宋体" w:hint="eastAsia"/>
          <w:kern w:val="0"/>
          <w:sz w:val="24"/>
          <w:szCs w:val="32"/>
        </w:rPr>
        <w:t>。</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3</w:t>
      </w:r>
      <w:r>
        <w:rPr>
          <w:rFonts w:hAnsi="宋体" w:hint="eastAsia"/>
          <w:kern w:val="0"/>
          <w:sz w:val="24"/>
          <w:szCs w:val="32"/>
        </w:rPr>
        <w:t>）针对突发事件可能造成的危害，</w:t>
      </w:r>
      <w:r w:rsidRPr="00712552">
        <w:rPr>
          <w:rFonts w:hAnsi="宋体" w:hint="eastAsia"/>
          <w:kern w:val="0"/>
          <w:sz w:val="24"/>
          <w:szCs w:val="32"/>
        </w:rPr>
        <w:t>封闭、隔离或者限制使用有关场所，中止可能导致危害扩大的行为和活动</w:t>
      </w:r>
      <w:r>
        <w:rPr>
          <w:rFonts w:hAnsi="宋体" w:hint="eastAsia"/>
          <w:kern w:val="0"/>
          <w:sz w:val="24"/>
          <w:szCs w:val="32"/>
        </w:rPr>
        <w:t>。</w:t>
      </w:r>
    </w:p>
    <w:p w:rsidR="00EB359A" w:rsidRPr="00712552" w:rsidRDefault="00EB359A" w:rsidP="00977036">
      <w:pPr>
        <w:spacing w:line="360" w:lineRule="auto"/>
        <w:ind w:firstLineChars="200" w:firstLine="31680"/>
        <w:jc w:val="left"/>
        <w:rPr>
          <w:kern w:val="0"/>
          <w:sz w:val="28"/>
          <w:szCs w:val="32"/>
        </w:rPr>
      </w:pPr>
      <w:r w:rsidRPr="00712552">
        <w:rPr>
          <w:rFonts w:hAnsi="宋体" w:hint="eastAsia"/>
          <w:kern w:val="0"/>
          <w:sz w:val="24"/>
          <w:szCs w:val="32"/>
        </w:rPr>
        <w:t>（</w:t>
      </w:r>
      <w:r w:rsidRPr="00712552">
        <w:rPr>
          <w:kern w:val="0"/>
          <w:sz w:val="24"/>
          <w:szCs w:val="32"/>
        </w:rPr>
        <w:t>4</w:t>
      </w:r>
      <w:r w:rsidRPr="00712552">
        <w:rPr>
          <w:rFonts w:hAnsi="宋体" w:hint="eastAsia"/>
          <w:kern w:val="0"/>
          <w:sz w:val="24"/>
          <w:szCs w:val="32"/>
        </w:rPr>
        <w:t>）调集环境应急所需物资和设备，做好应急保障工作，企事业单位和个人应当承担相应的突发环境事件应急义务。</w:t>
      </w:r>
    </w:p>
    <w:p w:rsidR="00EB359A" w:rsidRPr="003977CB" w:rsidRDefault="00EB359A" w:rsidP="003977CB">
      <w:pPr>
        <w:spacing w:line="360" w:lineRule="auto"/>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3977CB">
          <w:rPr>
            <w:rFonts w:eastAsia="楷体"/>
            <w:sz w:val="24"/>
          </w:rPr>
          <w:t>3.2.</w:t>
        </w:r>
        <w:r>
          <w:rPr>
            <w:rFonts w:eastAsia="楷体"/>
            <w:sz w:val="24"/>
          </w:rPr>
          <w:t>4</w:t>
        </w:r>
      </w:smartTag>
      <w:r w:rsidRPr="003977CB">
        <w:rPr>
          <w:rFonts w:eastAsia="楷体" w:hint="eastAsia"/>
          <w:sz w:val="24"/>
        </w:rPr>
        <w:t>预警解除</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当已发布预警的区管委会宣布解除预警时，区环境与国土资源局应继续跟踪事件进展情况直至确定污染危害已经消除。</w:t>
      </w:r>
    </w:p>
    <w:p w:rsidR="00EB359A" w:rsidRPr="003977CB" w:rsidRDefault="00EB359A" w:rsidP="00D97852">
      <w:pPr>
        <w:widowControl/>
        <w:spacing w:line="360" w:lineRule="auto"/>
        <w:jc w:val="left"/>
        <w:outlineLvl w:val="1"/>
        <w:rPr>
          <w:rFonts w:eastAsia="楷体"/>
          <w:b/>
          <w:kern w:val="0"/>
          <w:sz w:val="28"/>
          <w:szCs w:val="30"/>
        </w:rPr>
      </w:pPr>
      <w:bookmarkStart w:id="39" w:name="_Toc480052152"/>
      <w:r w:rsidRPr="003977CB">
        <w:rPr>
          <w:rFonts w:eastAsia="楷体"/>
          <w:b/>
          <w:kern w:val="0"/>
          <w:sz w:val="28"/>
          <w:szCs w:val="30"/>
        </w:rPr>
        <w:t xml:space="preserve">3.3 </w:t>
      </w:r>
      <w:r w:rsidRPr="003977CB">
        <w:rPr>
          <w:rFonts w:eastAsia="楷体" w:hint="eastAsia"/>
          <w:b/>
          <w:kern w:val="0"/>
          <w:sz w:val="28"/>
          <w:szCs w:val="30"/>
        </w:rPr>
        <w:t>信息报告与通报</w:t>
      </w:r>
      <w:bookmarkEnd w:id="39"/>
    </w:p>
    <w:p w:rsidR="00EB359A" w:rsidRPr="003977CB" w:rsidRDefault="00EB359A" w:rsidP="003977CB">
      <w:pPr>
        <w:spacing w:line="360" w:lineRule="auto"/>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3977CB">
          <w:rPr>
            <w:rFonts w:eastAsia="楷体"/>
            <w:sz w:val="24"/>
          </w:rPr>
          <w:t>3.3.1</w:t>
        </w:r>
      </w:smartTag>
      <w:r w:rsidRPr="003977CB">
        <w:rPr>
          <w:rFonts w:eastAsia="楷体"/>
          <w:sz w:val="24"/>
        </w:rPr>
        <w:t xml:space="preserve"> </w:t>
      </w:r>
      <w:r w:rsidRPr="003977CB">
        <w:rPr>
          <w:rFonts w:eastAsia="楷体" w:hint="eastAsia"/>
          <w:sz w:val="24"/>
        </w:rPr>
        <w:t>信息报告</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突发环境事件责任单位和责任人及负有监管责任的部门在发现突发环境事件后立即向区环境保护部门报告。</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当接到突发环境事件报告时，</w:t>
      </w:r>
      <w:r>
        <w:rPr>
          <w:rFonts w:hAnsi="宋体" w:hint="eastAsia"/>
          <w:kern w:val="0"/>
          <w:sz w:val="24"/>
          <w:szCs w:val="32"/>
        </w:rPr>
        <w:t>“</w:t>
      </w:r>
      <w:r w:rsidRPr="00712552">
        <w:rPr>
          <w:kern w:val="0"/>
          <w:sz w:val="24"/>
          <w:szCs w:val="32"/>
        </w:rPr>
        <w:t>12369</w:t>
      </w:r>
      <w:r>
        <w:rPr>
          <w:rFonts w:hAnsi="宋体" w:hint="eastAsia"/>
          <w:kern w:val="0"/>
          <w:sz w:val="24"/>
          <w:szCs w:val="32"/>
        </w:rPr>
        <w:t>”</w:t>
      </w:r>
      <w:r w:rsidRPr="00712552">
        <w:rPr>
          <w:rFonts w:hAnsi="宋体" w:hint="eastAsia"/>
          <w:kern w:val="0"/>
          <w:sz w:val="24"/>
          <w:szCs w:val="32"/>
        </w:rPr>
        <w:t>接报人必须如实记录报告内容、信息来源、报告时间、报告人、报告人联系电话等信息，并立即将事故信息报告给局应急办公室主任；局应急办公室主任应立即将信息报告局长和分管副局长。</w:t>
      </w:r>
    </w:p>
    <w:p w:rsidR="00EB359A" w:rsidRPr="00712552" w:rsidRDefault="00EB359A" w:rsidP="00977036">
      <w:pPr>
        <w:spacing w:line="360" w:lineRule="auto"/>
        <w:ind w:firstLineChars="200" w:firstLine="31680"/>
        <w:jc w:val="left"/>
        <w:rPr>
          <w:sz w:val="24"/>
          <w:szCs w:val="32"/>
        </w:rPr>
      </w:pPr>
      <w:r w:rsidRPr="00712552">
        <w:rPr>
          <w:rFonts w:hAnsi="宋体" w:hint="eastAsia"/>
          <w:kern w:val="0"/>
          <w:sz w:val="24"/>
          <w:szCs w:val="32"/>
        </w:rPr>
        <w:t>在发现或者得知突发环境事件信息后，应立即进行核实，对事件的性质和类别做出初步认定。</w:t>
      </w:r>
      <w:r w:rsidRPr="00712552">
        <w:rPr>
          <w:rFonts w:hAnsi="宋体" w:hint="eastAsia"/>
          <w:sz w:val="24"/>
          <w:szCs w:val="32"/>
        </w:rPr>
        <w:t>对初步认定为一般（</w:t>
      </w:r>
      <w:r w:rsidRPr="00712552">
        <w:rPr>
          <w:sz w:val="24"/>
          <w:szCs w:val="32"/>
        </w:rPr>
        <w:t>IV</w:t>
      </w:r>
      <w:r w:rsidRPr="00712552">
        <w:rPr>
          <w:rFonts w:hAnsi="宋体" w:hint="eastAsia"/>
          <w:sz w:val="24"/>
          <w:szCs w:val="32"/>
        </w:rPr>
        <w:t>级）突发环境事件的，环境与国土资源局应当于在</w:t>
      </w:r>
      <w:r w:rsidRPr="00712552">
        <w:rPr>
          <w:sz w:val="24"/>
          <w:szCs w:val="32"/>
        </w:rPr>
        <w:t>4</w:t>
      </w:r>
      <w:r w:rsidRPr="00712552">
        <w:rPr>
          <w:rFonts w:hAnsi="宋体" w:hint="eastAsia"/>
          <w:sz w:val="24"/>
          <w:szCs w:val="32"/>
        </w:rPr>
        <w:t>小时内向实验区管委会和省环保厅提交正式报告。</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对初步认定为较大（</w:t>
      </w:r>
      <w:r w:rsidRPr="00712552">
        <w:rPr>
          <w:sz w:val="24"/>
          <w:szCs w:val="32"/>
        </w:rPr>
        <w:t>III</w:t>
      </w:r>
      <w:r w:rsidRPr="00712552">
        <w:rPr>
          <w:rFonts w:hAnsi="宋体" w:hint="eastAsia"/>
          <w:sz w:val="24"/>
          <w:szCs w:val="32"/>
        </w:rPr>
        <w:t>级）突发环境事件的，环境与国土资源局在确认后应当于</w:t>
      </w:r>
      <w:r w:rsidRPr="00712552">
        <w:rPr>
          <w:sz w:val="24"/>
          <w:szCs w:val="32"/>
        </w:rPr>
        <w:t>10</w:t>
      </w:r>
      <w:r w:rsidRPr="00712552">
        <w:rPr>
          <w:rFonts w:hAnsi="宋体" w:hint="eastAsia"/>
          <w:sz w:val="24"/>
          <w:szCs w:val="32"/>
        </w:rPr>
        <w:t>分钟内向实验区管委会和省环保厅速报</w:t>
      </w:r>
      <w:r>
        <w:rPr>
          <w:rFonts w:hAnsi="宋体" w:hint="eastAsia"/>
          <w:sz w:val="24"/>
          <w:szCs w:val="32"/>
        </w:rPr>
        <w:t>（从县速报到省政府的时间不超过</w:t>
      </w:r>
      <w:r>
        <w:rPr>
          <w:rFonts w:hAnsi="宋体"/>
          <w:sz w:val="24"/>
          <w:szCs w:val="32"/>
        </w:rPr>
        <w:t>30</w:t>
      </w:r>
      <w:r>
        <w:rPr>
          <w:rFonts w:hAnsi="宋体" w:hint="eastAsia"/>
          <w:sz w:val="24"/>
          <w:szCs w:val="32"/>
        </w:rPr>
        <w:t>分钟）</w:t>
      </w:r>
      <w:r w:rsidRPr="00712552">
        <w:rPr>
          <w:rFonts w:hAnsi="宋体" w:hint="eastAsia"/>
          <w:sz w:val="24"/>
          <w:szCs w:val="32"/>
        </w:rPr>
        <w:t>，并在</w:t>
      </w:r>
      <w:r w:rsidRPr="00712552">
        <w:rPr>
          <w:sz w:val="24"/>
          <w:szCs w:val="32"/>
        </w:rPr>
        <w:t>4</w:t>
      </w:r>
      <w:r w:rsidRPr="00712552">
        <w:rPr>
          <w:rFonts w:hAnsi="宋体" w:hint="eastAsia"/>
          <w:sz w:val="24"/>
          <w:szCs w:val="32"/>
        </w:rPr>
        <w:t>小时内向实验区管委会和省环保厅提交正式报告。</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sz w:val="24"/>
          <w:szCs w:val="32"/>
        </w:rPr>
        <w:t>对初步认定为重大（</w:t>
      </w:r>
      <w:r w:rsidRPr="00712552">
        <w:rPr>
          <w:sz w:val="24"/>
          <w:szCs w:val="32"/>
        </w:rPr>
        <w:t>II</w:t>
      </w:r>
      <w:r w:rsidRPr="00712552">
        <w:rPr>
          <w:rFonts w:hAnsi="宋体" w:hint="eastAsia"/>
          <w:sz w:val="24"/>
          <w:szCs w:val="32"/>
        </w:rPr>
        <w:t>级）或者特别重大（</w:t>
      </w:r>
      <w:r w:rsidRPr="00712552">
        <w:rPr>
          <w:sz w:val="24"/>
          <w:szCs w:val="32"/>
        </w:rPr>
        <w:t>I</w:t>
      </w:r>
      <w:r w:rsidRPr="00712552">
        <w:rPr>
          <w:rFonts w:hAnsi="宋体" w:hint="eastAsia"/>
          <w:sz w:val="24"/>
          <w:szCs w:val="32"/>
        </w:rPr>
        <w:t>级）突发环境事件的，环境与国土资源局在接报确认后应当于</w:t>
      </w:r>
      <w:r w:rsidRPr="00712552">
        <w:rPr>
          <w:sz w:val="24"/>
          <w:szCs w:val="32"/>
        </w:rPr>
        <w:t>10</w:t>
      </w:r>
      <w:r w:rsidRPr="00712552">
        <w:rPr>
          <w:rFonts w:hAnsi="宋体" w:hint="eastAsia"/>
          <w:sz w:val="24"/>
          <w:szCs w:val="32"/>
        </w:rPr>
        <w:t>分钟内向实验区管委会和省环保厅速报</w:t>
      </w:r>
      <w:r>
        <w:rPr>
          <w:rFonts w:hAnsi="宋体" w:hint="eastAsia"/>
          <w:sz w:val="24"/>
          <w:szCs w:val="32"/>
        </w:rPr>
        <w:t>（从县速报到省政府的时间不超过</w:t>
      </w:r>
      <w:r>
        <w:rPr>
          <w:rFonts w:hAnsi="宋体"/>
          <w:sz w:val="24"/>
          <w:szCs w:val="32"/>
        </w:rPr>
        <w:t>30</w:t>
      </w:r>
      <w:r>
        <w:rPr>
          <w:rFonts w:hAnsi="宋体" w:hint="eastAsia"/>
          <w:sz w:val="24"/>
          <w:szCs w:val="32"/>
        </w:rPr>
        <w:t>分钟）</w:t>
      </w:r>
      <w:r w:rsidRPr="00712552">
        <w:rPr>
          <w:rFonts w:hAnsi="宋体" w:hint="eastAsia"/>
          <w:sz w:val="24"/>
          <w:szCs w:val="32"/>
        </w:rPr>
        <w:t>，并在</w:t>
      </w:r>
      <w:r w:rsidRPr="00712552">
        <w:rPr>
          <w:sz w:val="24"/>
          <w:szCs w:val="32"/>
        </w:rPr>
        <w:t>2</w:t>
      </w:r>
      <w:r w:rsidRPr="00712552">
        <w:rPr>
          <w:rFonts w:hAnsi="宋体" w:hint="eastAsia"/>
          <w:sz w:val="24"/>
          <w:szCs w:val="32"/>
        </w:rPr>
        <w:t>小时内向实验区应急指挥部管委会和福建省环境保护厅提交正式报告。</w:t>
      </w:r>
      <w:r w:rsidRPr="00712552">
        <w:rPr>
          <w:rFonts w:hAnsi="宋体" w:hint="eastAsia"/>
          <w:kern w:val="0"/>
          <w:sz w:val="24"/>
          <w:szCs w:val="32"/>
        </w:rPr>
        <w:t>发生下列一时无法判明等级的突发环境事件，区环保部门应当按照重大（</w:t>
      </w:r>
      <w:r w:rsidRPr="00712552">
        <w:rPr>
          <w:kern w:val="0"/>
          <w:sz w:val="24"/>
          <w:szCs w:val="32"/>
        </w:rPr>
        <w:t>II</w:t>
      </w:r>
      <w:r w:rsidRPr="00712552">
        <w:rPr>
          <w:rFonts w:hAnsi="宋体" w:hint="eastAsia"/>
          <w:kern w:val="0"/>
          <w:sz w:val="24"/>
          <w:szCs w:val="32"/>
        </w:rPr>
        <w:t>级）或者特别重大（</w:t>
      </w:r>
      <w:r w:rsidRPr="00712552">
        <w:rPr>
          <w:kern w:val="0"/>
          <w:sz w:val="24"/>
          <w:szCs w:val="32"/>
        </w:rPr>
        <w:t>I</w:t>
      </w:r>
      <w:r w:rsidRPr="00712552">
        <w:rPr>
          <w:rFonts w:hAnsi="宋体" w:hint="eastAsia"/>
          <w:kern w:val="0"/>
          <w:sz w:val="24"/>
          <w:szCs w:val="32"/>
        </w:rPr>
        <w:t>级）突发环境事件的报告程序上报：</w:t>
      </w:r>
      <w:r w:rsidRPr="00712552">
        <w:rPr>
          <w:kern w:val="0"/>
          <w:sz w:val="24"/>
          <w:szCs w:val="32"/>
        </w:rPr>
        <w:t xml:space="preserve"> </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1</w:t>
      </w:r>
      <w:r w:rsidRPr="00712552">
        <w:rPr>
          <w:rFonts w:hAnsi="宋体" w:hint="eastAsia"/>
          <w:kern w:val="0"/>
          <w:sz w:val="24"/>
          <w:szCs w:val="32"/>
        </w:rPr>
        <w:t>）对饮用水水源保护区造成或者可能造成影响的；</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2</w:t>
      </w:r>
      <w:r w:rsidRPr="00712552">
        <w:rPr>
          <w:rFonts w:hAnsi="宋体" w:hint="eastAsia"/>
          <w:kern w:val="0"/>
          <w:sz w:val="24"/>
          <w:szCs w:val="32"/>
        </w:rPr>
        <w:t>）涉及居民聚居区、学校、医院等敏感区域和敏感人群的；</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3</w:t>
      </w:r>
      <w:r w:rsidRPr="00712552">
        <w:rPr>
          <w:rFonts w:hAnsi="宋体" w:hint="eastAsia"/>
          <w:kern w:val="0"/>
          <w:sz w:val="24"/>
          <w:szCs w:val="32"/>
        </w:rPr>
        <w:t>）涉及重金属或者类金属污染的；</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4</w:t>
      </w:r>
      <w:r w:rsidRPr="00712552">
        <w:rPr>
          <w:rFonts w:hAnsi="宋体" w:hint="eastAsia"/>
          <w:kern w:val="0"/>
          <w:sz w:val="24"/>
          <w:szCs w:val="32"/>
        </w:rPr>
        <w:t>）因环境污染引发群体性事件，或者社会影响较大的；</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w:t>
      </w:r>
      <w:r w:rsidRPr="00712552">
        <w:rPr>
          <w:kern w:val="0"/>
          <w:sz w:val="24"/>
          <w:szCs w:val="32"/>
        </w:rPr>
        <w:t>5</w:t>
      </w:r>
      <w:r w:rsidRPr="00712552">
        <w:rPr>
          <w:rFonts w:hAnsi="宋体" w:hint="eastAsia"/>
          <w:kern w:val="0"/>
          <w:sz w:val="24"/>
          <w:szCs w:val="32"/>
        </w:rPr>
        <w:t>）有可能产生跨省或者跨国影响的。</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突发环境事件处置过程中事件级别发生变化的，应当按照变化后的级别报告信息。</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突发环境事件的报告分为初报、续报和处理结果报告。由局环境应急办拟定初稿报送由应急指挥部总指挥批准后，及时上报区管委会、省环保厅或环保部。有关突发环境事件信息报告的内容和格式要求，依据环保部《突发环境事件信息报告办法》规定执行，报告格式详见附件</w:t>
      </w:r>
      <w:r w:rsidRPr="00712552">
        <w:rPr>
          <w:kern w:val="0"/>
          <w:sz w:val="24"/>
          <w:szCs w:val="32"/>
        </w:rPr>
        <w:t>7</w:t>
      </w:r>
      <w:r w:rsidRPr="00712552">
        <w:rPr>
          <w:rFonts w:hAnsi="宋体" w:hint="eastAsia"/>
          <w:kern w:val="0"/>
          <w:sz w:val="24"/>
          <w:szCs w:val="32"/>
        </w:rPr>
        <w:t>。</w:t>
      </w:r>
    </w:p>
    <w:p w:rsidR="00EB359A" w:rsidRPr="003977CB" w:rsidRDefault="00EB359A" w:rsidP="003977CB">
      <w:pPr>
        <w:spacing w:line="360" w:lineRule="auto"/>
        <w:rPr>
          <w:rFonts w:eastAsia="楷体"/>
          <w:sz w:val="24"/>
        </w:rPr>
      </w:pPr>
      <w:smartTag w:uri="urn:schemas-microsoft-com:office:smarttags" w:element="chsdate">
        <w:smartTagPr>
          <w:attr w:name="IsROCDate" w:val="False"/>
          <w:attr w:name="IsLunarDate" w:val="False"/>
          <w:attr w:name="Day" w:val="30"/>
          <w:attr w:name="Month" w:val="12"/>
          <w:attr w:name="Year" w:val="1899"/>
        </w:smartTagPr>
        <w:r w:rsidRPr="003977CB">
          <w:rPr>
            <w:rFonts w:eastAsia="楷体"/>
            <w:sz w:val="24"/>
          </w:rPr>
          <w:t>3.3.3</w:t>
        </w:r>
      </w:smartTag>
      <w:r w:rsidRPr="003977CB">
        <w:rPr>
          <w:rFonts w:eastAsia="楷体"/>
          <w:sz w:val="24"/>
        </w:rPr>
        <w:t xml:space="preserve"> </w:t>
      </w:r>
      <w:r w:rsidRPr="003977CB">
        <w:rPr>
          <w:rFonts w:eastAsia="楷体" w:hint="eastAsia"/>
          <w:sz w:val="24"/>
        </w:rPr>
        <w:t>信息通报</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局环境应急办加强对突发环境事件的信息收集，及时掌握突发环境事件发生情况，根据事件的具体情况通报同级相关部门。</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突发环境事件已经或者可能涉及相邻行政区域的，事发地环境保护主管部门应当及时通报相邻行政区域同级环境保护主管部门。接到已经发生或者可能发生跨省级行区域突发环境事件信息时，</w:t>
      </w:r>
      <w:r>
        <w:rPr>
          <w:rFonts w:hAnsi="宋体" w:hint="eastAsia"/>
          <w:sz w:val="24"/>
          <w:szCs w:val="32"/>
        </w:rPr>
        <w:t>由上级环保主管部门向周边省市进行通报</w:t>
      </w:r>
      <w:r w:rsidRPr="00712552">
        <w:rPr>
          <w:rFonts w:hAnsi="宋体" w:hint="eastAsia"/>
          <w:sz w:val="24"/>
          <w:szCs w:val="32"/>
        </w:rPr>
        <w:t>。</w:t>
      </w:r>
    </w:p>
    <w:p w:rsidR="00EB359A" w:rsidRPr="003977CB" w:rsidRDefault="00EB359A" w:rsidP="003977CB">
      <w:pPr>
        <w:widowControl/>
        <w:spacing w:line="360" w:lineRule="auto"/>
        <w:jc w:val="left"/>
        <w:outlineLvl w:val="0"/>
        <w:rPr>
          <w:rFonts w:eastAsia="黑体"/>
          <w:b/>
          <w:kern w:val="0"/>
          <w:sz w:val="28"/>
          <w:szCs w:val="32"/>
        </w:rPr>
      </w:pPr>
      <w:bookmarkStart w:id="40" w:name="_Toc480052153"/>
      <w:r w:rsidRPr="003977CB">
        <w:rPr>
          <w:rFonts w:eastAsia="黑体"/>
          <w:b/>
          <w:kern w:val="0"/>
          <w:sz w:val="28"/>
          <w:szCs w:val="32"/>
        </w:rPr>
        <w:t>4</w:t>
      </w:r>
      <w:r w:rsidRPr="003977CB">
        <w:rPr>
          <w:rFonts w:eastAsia="黑体" w:hint="eastAsia"/>
          <w:b/>
          <w:kern w:val="0"/>
          <w:sz w:val="28"/>
          <w:szCs w:val="32"/>
        </w:rPr>
        <w:t>应急响应</w:t>
      </w:r>
      <w:bookmarkEnd w:id="40"/>
    </w:p>
    <w:p w:rsidR="00EB359A" w:rsidRPr="003977CB" w:rsidRDefault="00EB359A" w:rsidP="00D97852">
      <w:pPr>
        <w:widowControl/>
        <w:spacing w:line="360" w:lineRule="auto"/>
        <w:jc w:val="left"/>
        <w:outlineLvl w:val="1"/>
        <w:rPr>
          <w:rFonts w:eastAsia="楷体"/>
          <w:b/>
          <w:kern w:val="0"/>
          <w:sz w:val="28"/>
          <w:szCs w:val="30"/>
        </w:rPr>
      </w:pPr>
      <w:bookmarkStart w:id="41" w:name="_Toc480052154"/>
      <w:r w:rsidRPr="003977CB">
        <w:rPr>
          <w:rFonts w:eastAsia="楷体"/>
          <w:b/>
          <w:kern w:val="0"/>
          <w:sz w:val="28"/>
          <w:szCs w:val="30"/>
        </w:rPr>
        <w:t>4.1</w:t>
      </w:r>
      <w:r w:rsidRPr="003977CB">
        <w:rPr>
          <w:rFonts w:eastAsia="楷体" w:hint="eastAsia"/>
          <w:b/>
          <w:kern w:val="0"/>
          <w:sz w:val="28"/>
          <w:szCs w:val="30"/>
        </w:rPr>
        <w:t>分级响应</w:t>
      </w:r>
      <w:bookmarkEnd w:id="41"/>
    </w:p>
    <w:p w:rsidR="00EB359A" w:rsidRDefault="00EB359A" w:rsidP="00977036">
      <w:pPr>
        <w:spacing w:line="360" w:lineRule="auto"/>
        <w:ind w:firstLineChars="200" w:firstLine="31680"/>
        <w:jc w:val="left"/>
        <w:rPr>
          <w:rFonts w:hAnsi="宋体"/>
          <w:sz w:val="24"/>
          <w:szCs w:val="32"/>
        </w:rPr>
      </w:pPr>
      <w:r w:rsidRPr="00712552">
        <w:rPr>
          <w:rFonts w:hAnsi="宋体" w:hint="eastAsia"/>
          <w:sz w:val="24"/>
          <w:szCs w:val="32"/>
        </w:rPr>
        <w:t>按突发环境事件的可控性、严重程度和影响范围，根据预警级别的划分，突发环境事件的应急响应分为特别重大（Ⅰ级）响应、重大（Ⅱ级）响应、较大（Ⅲ级）响应和一般（Ⅳ级）响应四级。区局应根据响应级别采取相应的应急措施，超出本级环保部门应急响应能力时，应及时向省环保厅报告申请援助。</w:t>
      </w:r>
    </w:p>
    <w:p w:rsidR="00EB359A" w:rsidRPr="00712552" w:rsidRDefault="00EB359A" w:rsidP="00977036">
      <w:pPr>
        <w:spacing w:line="360" w:lineRule="auto"/>
        <w:ind w:firstLineChars="200" w:firstLine="31680"/>
        <w:jc w:val="left"/>
        <w:rPr>
          <w:sz w:val="24"/>
          <w:szCs w:val="32"/>
        </w:rPr>
      </w:pPr>
      <w:r>
        <w:rPr>
          <w:rFonts w:hAnsi="宋体" w:hint="eastAsia"/>
          <w:sz w:val="24"/>
          <w:szCs w:val="32"/>
        </w:rPr>
        <w:t>初判发生特别重大、重大突发环境事件、由省政府启动省级应急预案，负责应对工作；初判发生较大、一般突发环境事件，由区管委会启动区应急预案，负责应对工作。</w:t>
      </w:r>
    </w:p>
    <w:p w:rsidR="00EB359A" w:rsidRPr="003977CB" w:rsidRDefault="00EB359A" w:rsidP="00D97852">
      <w:pPr>
        <w:widowControl/>
        <w:spacing w:line="360" w:lineRule="auto"/>
        <w:jc w:val="left"/>
        <w:outlineLvl w:val="1"/>
        <w:rPr>
          <w:rFonts w:eastAsia="楷体"/>
          <w:b/>
          <w:kern w:val="0"/>
          <w:sz w:val="28"/>
          <w:szCs w:val="30"/>
        </w:rPr>
      </w:pPr>
      <w:bookmarkStart w:id="42" w:name="_Toc480052155"/>
      <w:r w:rsidRPr="003977CB">
        <w:rPr>
          <w:rFonts w:eastAsia="楷体"/>
          <w:b/>
          <w:kern w:val="0"/>
          <w:sz w:val="28"/>
          <w:szCs w:val="30"/>
        </w:rPr>
        <w:t>4.2</w:t>
      </w:r>
      <w:r w:rsidRPr="003977CB">
        <w:rPr>
          <w:rFonts w:eastAsia="楷体" w:hint="eastAsia"/>
          <w:b/>
          <w:kern w:val="0"/>
          <w:sz w:val="28"/>
          <w:szCs w:val="30"/>
        </w:rPr>
        <w:t>现场应急处置</w:t>
      </w:r>
      <w:bookmarkEnd w:id="42"/>
    </w:p>
    <w:p w:rsidR="00EB359A" w:rsidRDefault="00EB359A" w:rsidP="00977036">
      <w:pPr>
        <w:spacing w:line="360" w:lineRule="auto"/>
        <w:ind w:firstLineChars="200" w:firstLine="31680"/>
        <w:jc w:val="left"/>
        <w:rPr>
          <w:rFonts w:hAnsi="宋体"/>
          <w:sz w:val="24"/>
          <w:szCs w:val="32"/>
        </w:rPr>
      </w:pPr>
      <w:r w:rsidRPr="00712552">
        <w:rPr>
          <w:rFonts w:hAnsi="宋体" w:hint="eastAsia"/>
          <w:sz w:val="24"/>
          <w:szCs w:val="32"/>
        </w:rPr>
        <w:t>现场工作机构</w:t>
      </w:r>
      <w:r>
        <w:rPr>
          <w:rFonts w:hAnsi="宋体" w:hint="eastAsia"/>
          <w:sz w:val="24"/>
          <w:szCs w:val="32"/>
        </w:rPr>
        <w:t>包括应急监察</w:t>
      </w:r>
      <w:r w:rsidRPr="00712552">
        <w:rPr>
          <w:rFonts w:hAnsi="宋体" w:hint="eastAsia"/>
          <w:sz w:val="24"/>
          <w:szCs w:val="32"/>
        </w:rPr>
        <w:t>组、应急监测组及综合保障组</w:t>
      </w:r>
      <w:r>
        <w:rPr>
          <w:rFonts w:hAnsi="宋体" w:hint="eastAsia"/>
          <w:sz w:val="24"/>
          <w:szCs w:val="32"/>
        </w:rPr>
        <w:t>。</w:t>
      </w:r>
    </w:p>
    <w:p w:rsidR="00EB359A" w:rsidRPr="00712552" w:rsidRDefault="00EB359A" w:rsidP="00977036">
      <w:pPr>
        <w:spacing w:line="360" w:lineRule="auto"/>
        <w:ind w:firstLineChars="200" w:firstLine="31680"/>
        <w:jc w:val="left"/>
        <w:rPr>
          <w:sz w:val="24"/>
          <w:szCs w:val="32"/>
        </w:rPr>
      </w:pPr>
      <w:r>
        <w:rPr>
          <w:rFonts w:hAnsi="宋体" w:hint="eastAsia"/>
          <w:sz w:val="24"/>
          <w:szCs w:val="32"/>
        </w:rPr>
        <w:t>各工作组应急响应措施具体</w:t>
      </w:r>
      <w:r w:rsidRPr="00712552">
        <w:rPr>
          <w:rFonts w:hAnsi="宋体" w:hint="eastAsia"/>
          <w:sz w:val="24"/>
          <w:szCs w:val="32"/>
        </w:rPr>
        <w:t>工作方案详见附件</w:t>
      </w:r>
      <w:r w:rsidRPr="00712552">
        <w:rPr>
          <w:sz w:val="24"/>
          <w:szCs w:val="32"/>
        </w:rPr>
        <w:t>4</w:t>
      </w:r>
      <w:r w:rsidRPr="00712552">
        <w:rPr>
          <w:rFonts w:hAnsi="宋体" w:hint="eastAsia"/>
          <w:sz w:val="24"/>
          <w:szCs w:val="32"/>
        </w:rPr>
        <w:t>。</w:t>
      </w:r>
    </w:p>
    <w:p w:rsidR="00EB359A" w:rsidRPr="003977CB" w:rsidRDefault="00EB359A" w:rsidP="00D97852">
      <w:pPr>
        <w:widowControl/>
        <w:spacing w:line="360" w:lineRule="auto"/>
        <w:jc w:val="left"/>
        <w:outlineLvl w:val="1"/>
        <w:rPr>
          <w:rFonts w:eastAsia="楷体"/>
          <w:b/>
          <w:kern w:val="0"/>
          <w:sz w:val="28"/>
          <w:szCs w:val="30"/>
        </w:rPr>
      </w:pPr>
      <w:bookmarkStart w:id="43" w:name="_Toc480052156"/>
      <w:r w:rsidRPr="003977CB">
        <w:rPr>
          <w:rFonts w:eastAsia="楷体"/>
          <w:b/>
          <w:kern w:val="0"/>
          <w:sz w:val="28"/>
          <w:szCs w:val="30"/>
        </w:rPr>
        <w:t>4.3</w:t>
      </w:r>
      <w:r w:rsidRPr="003977CB">
        <w:rPr>
          <w:rFonts w:eastAsia="楷体" w:hint="eastAsia"/>
          <w:b/>
          <w:kern w:val="0"/>
          <w:sz w:val="28"/>
          <w:szCs w:val="30"/>
        </w:rPr>
        <w:t>安全防护</w:t>
      </w:r>
      <w:bookmarkEnd w:id="43"/>
    </w:p>
    <w:p w:rsidR="00EB359A" w:rsidRDefault="00EB359A" w:rsidP="00977036">
      <w:pPr>
        <w:spacing w:line="360" w:lineRule="auto"/>
        <w:ind w:firstLineChars="200" w:firstLine="31680"/>
        <w:jc w:val="left"/>
        <w:rPr>
          <w:rFonts w:hAnsi="宋体"/>
          <w:sz w:val="24"/>
          <w:szCs w:val="32"/>
        </w:rPr>
      </w:pPr>
      <w:r w:rsidRPr="00712552">
        <w:rPr>
          <w:rFonts w:hAnsi="宋体" w:hint="eastAsia"/>
          <w:sz w:val="24"/>
          <w:szCs w:val="32"/>
        </w:rPr>
        <w:t>现场处置人员应根据突发环境事件的特点，采取安全防护措施，配备相应的专业防护装备，采取安全防护措施，严格执行环境应急人员出入事发现场的程序。</w:t>
      </w:r>
    </w:p>
    <w:p w:rsidR="00EB359A" w:rsidRPr="00712552" w:rsidRDefault="00EB359A" w:rsidP="00977036">
      <w:pPr>
        <w:spacing w:line="360" w:lineRule="auto"/>
        <w:ind w:firstLineChars="200" w:firstLine="31680"/>
        <w:jc w:val="left"/>
        <w:rPr>
          <w:sz w:val="28"/>
          <w:szCs w:val="32"/>
        </w:rPr>
      </w:pPr>
      <w:r>
        <w:rPr>
          <w:rFonts w:hAnsi="宋体" w:hint="eastAsia"/>
          <w:sz w:val="24"/>
          <w:szCs w:val="32"/>
        </w:rPr>
        <w:t>环境与国土资源局要为环境应急工作人员办理人事意外伤害保险。适用《工伤保险条例》规定应参加工伤保险的单位员工，必须依法办理相关责任险和其它险种。</w:t>
      </w:r>
    </w:p>
    <w:p w:rsidR="00EB359A" w:rsidRPr="003977CB" w:rsidRDefault="00EB359A" w:rsidP="00D97852">
      <w:pPr>
        <w:widowControl/>
        <w:spacing w:line="360" w:lineRule="auto"/>
        <w:jc w:val="left"/>
        <w:outlineLvl w:val="1"/>
        <w:rPr>
          <w:rFonts w:eastAsia="楷体"/>
          <w:b/>
          <w:kern w:val="0"/>
          <w:sz w:val="28"/>
          <w:szCs w:val="30"/>
        </w:rPr>
      </w:pPr>
      <w:bookmarkStart w:id="44" w:name="_Toc480052157"/>
      <w:r w:rsidRPr="003977CB">
        <w:rPr>
          <w:rFonts w:eastAsia="楷体"/>
          <w:b/>
          <w:kern w:val="0"/>
          <w:sz w:val="28"/>
          <w:szCs w:val="30"/>
        </w:rPr>
        <w:t xml:space="preserve">4.4 </w:t>
      </w:r>
      <w:r w:rsidRPr="003977CB">
        <w:rPr>
          <w:rFonts w:eastAsia="楷体" w:hint="eastAsia"/>
          <w:b/>
          <w:kern w:val="0"/>
          <w:sz w:val="28"/>
          <w:szCs w:val="30"/>
        </w:rPr>
        <w:t>应急终止</w:t>
      </w:r>
      <w:bookmarkEnd w:id="44"/>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当事件条件已经排除、污染物质已降至规定限值以内、所造成的危害基本消除时，由启动响应的人民政府终止应急响应。</w:t>
      </w:r>
    </w:p>
    <w:p w:rsidR="00EB359A" w:rsidRPr="003977CB" w:rsidRDefault="00EB359A" w:rsidP="003977CB">
      <w:pPr>
        <w:widowControl/>
        <w:spacing w:line="360" w:lineRule="auto"/>
        <w:jc w:val="left"/>
        <w:outlineLvl w:val="0"/>
        <w:rPr>
          <w:rFonts w:eastAsia="黑体"/>
          <w:b/>
          <w:kern w:val="0"/>
          <w:sz w:val="28"/>
          <w:szCs w:val="32"/>
        </w:rPr>
      </w:pPr>
      <w:bookmarkStart w:id="45" w:name="_Toc480052158"/>
      <w:r w:rsidRPr="003977CB">
        <w:rPr>
          <w:rFonts w:eastAsia="黑体"/>
          <w:b/>
          <w:kern w:val="0"/>
          <w:sz w:val="28"/>
          <w:szCs w:val="32"/>
        </w:rPr>
        <w:t>5</w:t>
      </w:r>
      <w:r w:rsidRPr="003977CB">
        <w:rPr>
          <w:rFonts w:eastAsia="黑体" w:hint="eastAsia"/>
          <w:b/>
          <w:kern w:val="0"/>
          <w:sz w:val="28"/>
          <w:szCs w:val="32"/>
        </w:rPr>
        <w:t>后期工作</w:t>
      </w:r>
      <w:bookmarkEnd w:id="45"/>
    </w:p>
    <w:p w:rsidR="00EB359A" w:rsidRPr="003977CB" w:rsidRDefault="00EB359A" w:rsidP="00D97852">
      <w:pPr>
        <w:widowControl/>
        <w:spacing w:line="360" w:lineRule="auto"/>
        <w:jc w:val="left"/>
        <w:outlineLvl w:val="1"/>
        <w:rPr>
          <w:rFonts w:eastAsia="楷体"/>
          <w:b/>
          <w:kern w:val="0"/>
          <w:sz w:val="28"/>
          <w:szCs w:val="30"/>
        </w:rPr>
      </w:pPr>
      <w:bookmarkStart w:id="46" w:name="_Toc480052159"/>
      <w:r w:rsidRPr="003977CB">
        <w:rPr>
          <w:rFonts w:eastAsia="楷体"/>
          <w:b/>
          <w:kern w:val="0"/>
          <w:sz w:val="28"/>
          <w:szCs w:val="30"/>
        </w:rPr>
        <w:t>5.1</w:t>
      </w:r>
      <w:r w:rsidRPr="003977CB">
        <w:rPr>
          <w:rFonts w:eastAsia="楷体" w:hint="eastAsia"/>
          <w:b/>
          <w:kern w:val="0"/>
          <w:sz w:val="28"/>
          <w:szCs w:val="30"/>
        </w:rPr>
        <w:t>善后处置</w:t>
      </w:r>
      <w:bookmarkEnd w:id="46"/>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组织有关专家对受灾范围及后期环境影响进行科学评估</w:t>
      </w:r>
      <w:r>
        <w:rPr>
          <w:rFonts w:hint="eastAsia"/>
          <w:kern w:val="0"/>
          <w:sz w:val="24"/>
          <w:szCs w:val="32"/>
        </w:rPr>
        <w:t>，</w:t>
      </w:r>
      <w:r w:rsidRPr="00712552">
        <w:rPr>
          <w:rFonts w:hAnsi="宋体" w:hint="eastAsia"/>
          <w:kern w:val="0"/>
          <w:sz w:val="24"/>
          <w:szCs w:val="32"/>
        </w:rPr>
        <w:t>提出对遭受污染的生态环境进行恢复的建议</w:t>
      </w:r>
      <w:r>
        <w:rPr>
          <w:rFonts w:hint="eastAsia"/>
          <w:kern w:val="0"/>
          <w:sz w:val="24"/>
          <w:szCs w:val="32"/>
        </w:rPr>
        <w:t>，</w:t>
      </w:r>
      <w:r w:rsidRPr="00712552">
        <w:rPr>
          <w:rFonts w:hAnsi="宋体" w:hint="eastAsia"/>
          <w:kern w:val="0"/>
          <w:sz w:val="24"/>
          <w:szCs w:val="32"/>
        </w:rPr>
        <w:t>尽快恢复正常秩序。</w:t>
      </w:r>
      <w:r>
        <w:rPr>
          <w:rFonts w:hAnsi="宋体" w:hint="eastAsia"/>
          <w:kern w:val="0"/>
          <w:sz w:val="24"/>
          <w:szCs w:val="32"/>
        </w:rPr>
        <w:t>保险机构及时开展相关理赔工作。根据后续评估结果和专家建议，做好恢复重建工作。</w:t>
      </w:r>
    </w:p>
    <w:p w:rsidR="00EB359A" w:rsidRPr="003977CB" w:rsidRDefault="00EB359A" w:rsidP="00D97852">
      <w:pPr>
        <w:widowControl/>
        <w:spacing w:line="360" w:lineRule="auto"/>
        <w:jc w:val="left"/>
        <w:outlineLvl w:val="1"/>
        <w:rPr>
          <w:rFonts w:eastAsia="楷体"/>
          <w:b/>
          <w:kern w:val="0"/>
          <w:sz w:val="28"/>
          <w:szCs w:val="30"/>
        </w:rPr>
      </w:pPr>
      <w:bookmarkStart w:id="47" w:name="_Toc480052160"/>
      <w:r w:rsidRPr="003977CB">
        <w:rPr>
          <w:rFonts w:eastAsia="楷体"/>
          <w:b/>
          <w:kern w:val="0"/>
          <w:sz w:val="28"/>
          <w:szCs w:val="30"/>
        </w:rPr>
        <w:t>5.2</w:t>
      </w:r>
      <w:r w:rsidRPr="003977CB">
        <w:rPr>
          <w:rFonts w:eastAsia="楷体" w:hint="eastAsia"/>
          <w:b/>
          <w:kern w:val="0"/>
          <w:sz w:val="28"/>
          <w:szCs w:val="30"/>
        </w:rPr>
        <w:t>调查处理</w:t>
      </w:r>
      <w:bookmarkEnd w:id="47"/>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突发环境事件应急处置工作结束后，由省环保厅组织对重大、特别重大突发环境事件组织调查，调查结果报省政府；区环境与国土资源局应当联系相关部门对我区一般、较大突发环境事件组织调查，调查结果报实验区管委会。局应急办负责对应急事件处置情况进行总结。突发环境事件处置完毕后，及时按照一事一卷要求存档备案。</w:t>
      </w:r>
    </w:p>
    <w:p w:rsidR="00EB359A" w:rsidRPr="003977CB" w:rsidRDefault="00EB359A" w:rsidP="00D97852">
      <w:pPr>
        <w:widowControl/>
        <w:spacing w:line="360" w:lineRule="auto"/>
        <w:jc w:val="left"/>
        <w:outlineLvl w:val="1"/>
        <w:rPr>
          <w:rFonts w:eastAsia="楷体"/>
          <w:b/>
          <w:kern w:val="0"/>
          <w:sz w:val="28"/>
          <w:szCs w:val="30"/>
        </w:rPr>
      </w:pPr>
      <w:bookmarkStart w:id="48" w:name="_Toc480052161"/>
      <w:r w:rsidRPr="003977CB">
        <w:rPr>
          <w:rFonts w:eastAsia="楷体"/>
          <w:b/>
          <w:kern w:val="0"/>
          <w:sz w:val="28"/>
          <w:szCs w:val="30"/>
        </w:rPr>
        <w:t>5.3</w:t>
      </w:r>
      <w:r w:rsidRPr="003977CB">
        <w:rPr>
          <w:rFonts w:eastAsia="楷体" w:hint="eastAsia"/>
          <w:b/>
          <w:kern w:val="0"/>
          <w:sz w:val="28"/>
          <w:szCs w:val="30"/>
        </w:rPr>
        <w:t>总结评估</w:t>
      </w:r>
      <w:bookmarkEnd w:id="48"/>
    </w:p>
    <w:p w:rsidR="00EB359A" w:rsidRPr="00712552" w:rsidRDefault="00EB359A" w:rsidP="00977036">
      <w:pPr>
        <w:spacing w:line="360" w:lineRule="auto"/>
        <w:ind w:firstLineChars="200" w:firstLine="31680"/>
        <w:jc w:val="left"/>
        <w:rPr>
          <w:kern w:val="0"/>
          <w:sz w:val="24"/>
          <w:szCs w:val="32"/>
        </w:rPr>
      </w:pPr>
      <w:r>
        <w:rPr>
          <w:rFonts w:hAnsi="宋体" w:hint="eastAsia"/>
          <w:kern w:val="0"/>
          <w:sz w:val="24"/>
          <w:szCs w:val="32"/>
        </w:rPr>
        <w:t>由区环境与国土资源局联合</w:t>
      </w:r>
      <w:r w:rsidRPr="00712552">
        <w:rPr>
          <w:rFonts w:hAnsi="宋体" w:hint="eastAsia"/>
          <w:kern w:val="0"/>
          <w:sz w:val="24"/>
          <w:szCs w:val="32"/>
        </w:rPr>
        <w:t>有关部门及事发单位要查找事件原因，防止类似问题的重复出现</w:t>
      </w:r>
      <w:r>
        <w:rPr>
          <w:rFonts w:hAnsi="宋体" w:hint="eastAsia"/>
          <w:kern w:val="0"/>
          <w:sz w:val="24"/>
          <w:szCs w:val="32"/>
        </w:rPr>
        <w:t>，</w:t>
      </w:r>
      <w:r w:rsidRPr="00712552">
        <w:rPr>
          <w:rFonts w:hAnsi="宋体" w:hint="eastAsia"/>
          <w:kern w:val="0"/>
          <w:sz w:val="24"/>
          <w:szCs w:val="32"/>
        </w:rPr>
        <w:t>负责编写一般及较大环境事件总结报告，</w:t>
      </w:r>
      <w:r>
        <w:rPr>
          <w:rFonts w:hAnsi="宋体" w:hint="eastAsia"/>
          <w:kern w:val="0"/>
          <w:sz w:val="24"/>
          <w:szCs w:val="32"/>
        </w:rPr>
        <w:t>上</w:t>
      </w:r>
      <w:r w:rsidRPr="00712552">
        <w:rPr>
          <w:rFonts w:hAnsi="宋体" w:hint="eastAsia"/>
          <w:kern w:val="0"/>
          <w:sz w:val="24"/>
          <w:szCs w:val="32"/>
        </w:rPr>
        <w:t>报省环保厅。</w:t>
      </w:r>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发生较大突发环境事件，由区环境与国土资源局报告实验区管委会办公室及省环保厅，组织有关专家会同实验区管委会组织实施应急过程评价；特别重大、重大突发环境事件，应在国家环保部及省环保厅有关部门指导下组织实施应急过程评价。评价依据环境应急过程记录、现场各专业应急救援队伍的总结报告、现场应急指挥部掌握的应急情况、环境应急救援行动的实际效果及产生的社会影响及公众反应等。</w:t>
      </w:r>
    </w:p>
    <w:p w:rsidR="00EB359A" w:rsidRPr="00712552" w:rsidRDefault="00EB359A" w:rsidP="00977036">
      <w:pPr>
        <w:spacing w:line="360" w:lineRule="auto"/>
        <w:ind w:firstLineChars="200" w:firstLine="31680"/>
        <w:jc w:val="left"/>
        <w:rPr>
          <w:kern w:val="0"/>
          <w:sz w:val="28"/>
          <w:szCs w:val="32"/>
        </w:rPr>
      </w:pPr>
      <w:r w:rsidRPr="00712552">
        <w:rPr>
          <w:rFonts w:hAnsi="宋体" w:hint="eastAsia"/>
          <w:kern w:val="0"/>
          <w:sz w:val="24"/>
          <w:szCs w:val="32"/>
        </w:rPr>
        <w:t>结论报告应涵盖以下内容：</w:t>
      </w:r>
      <w:r>
        <w:rPr>
          <w:rFonts w:hAnsi="宋体" w:hint="eastAsia"/>
          <w:kern w:val="0"/>
          <w:sz w:val="24"/>
          <w:szCs w:val="32"/>
        </w:rPr>
        <w:t>（</w:t>
      </w:r>
      <w:r>
        <w:rPr>
          <w:rFonts w:hAnsi="宋体"/>
          <w:kern w:val="0"/>
          <w:sz w:val="24"/>
          <w:szCs w:val="32"/>
        </w:rPr>
        <w:t>1</w:t>
      </w:r>
      <w:r>
        <w:rPr>
          <w:rFonts w:hAnsi="宋体" w:hint="eastAsia"/>
          <w:kern w:val="0"/>
          <w:sz w:val="24"/>
          <w:szCs w:val="32"/>
        </w:rPr>
        <w:t>）</w:t>
      </w:r>
      <w:r w:rsidRPr="00712552">
        <w:rPr>
          <w:rFonts w:hAnsi="宋体" w:hint="eastAsia"/>
          <w:kern w:val="0"/>
          <w:sz w:val="24"/>
          <w:szCs w:val="32"/>
        </w:rPr>
        <w:t>环境事件等级；</w:t>
      </w:r>
      <w:r>
        <w:rPr>
          <w:rFonts w:hAnsi="宋体" w:hint="eastAsia"/>
          <w:kern w:val="0"/>
          <w:sz w:val="24"/>
          <w:szCs w:val="32"/>
        </w:rPr>
        <w:t>（</w:t>
      </w:r>
      <w:r>
        <w:rPr>
          <w:rFonts w:hAnsi="宋体"/>
          <w:kern w:val="0"/>
          <w:sz w:val="24"/>
          <w:szCs w:val="32"/>
        </w:rPr>
        <w:t>2</w:t>
      </w:r>
      <w:r>
        <w:rPr>
          <w:rFonts w:hAnsi="宋体" w:hint="eastAsia"/>
          <w:kern w:val="0"/>
          <w:sz w:val="24"/>
          <w:szCs w:val="32"/>
        </w:rPr>
        <w:t>）</w:t>
      </w:r>
      <w:r w:rsidRPr="00712552">
        <w:rPr>
          <w:rFonts w:hAnsi="宋体" w:hint="eastAsia"/>
          <w:kern w:val="0"/>
          <w:sz w:val="24"/>
          <w:szCs w:val="32"/>
        </w:rPr>
        <w:t>环境应急总任务及部分任务完成情况；</w:t>
      </w:r>
      <w:r>
        <w:rPr>
          <w:rFonts w:hAnsi="宋体" w:hint="eastAsia"/>
          <w:kern w:val="0"/>
          <w:sz w:val="24"/>
          <w:szCs w:val="32"/>
        </w:rPr>
        <w:t>（</w:t>
      </w:r>
      <w:r>
        <w:rPr>
          <w:rFonts w:hAnsi="宋体"/>
          <w:kern w:val="0"/>
          <w:sz w:val="24"/>
          <w:szCs w:val="32"/>
        </w:rPr>
        <w:t>3</w:t>
      </w:r>
      <w:r>
        <w:rPr>
          <w:rFonts w:hAnsi="宋体" w:hint="eastAsia"/>
          <w:kern w:val="0"/>
          <w:sz w:val="24"/>
          <w:szCs w:val="32"/>
        </w:rPr>
        <w:t>）</w:t>
      </w:r>
      <w:r w:rsidRPr="00712552">
        <w:rPr>
          <w:rFonts w:hAnsi="宋体" w:hint="eastAsia"/>
          <w:kern w:val="0"/>
          <w:sz w:val="24"/>
          <w:szCs w:val="32"/>
        </w:rPr>
        <w:t>是否符合保护公众、保护环境的总要求；</w:t>
      </w:r>
      <w:r>
        <w:rPr>
          <w:rFonts w:hAnsi="宋体" w:hint="eastAsia"/>
          <w:kern w:val="0"/>
          <w:sz w:val="24"/>
          <w:szCs w:val="32"/>
        </w:rPr>
        <w:t>（</w:t>
      </w:r>
      <w:r>
        <w:rPr>
          <w:rFonts w:hAnsi="宋体"/>
          <w:kern w:val="0"/>
          <w:sz w:val="24"/>
          <w:szCs w:val="32"/>
        </w:rPr>
        <w:t>4</w:t>
      </w:r>
      <w:r>
        <w:rPr>
          <w:rFonts w:hAnsi="宋体" w:hint="eastAsia"/>
          <w:kern w:val="0"/>
          <w:sz w:val="24"/>
          <w:szCs w:val="32"/>
        </w:rPr>
        <w:t>）</w:t>
      </w:r>
      <w:r w:rsidRPr="00712552">
        <w:rPr>
          <w:rFonts w:hAnsi="宋体" w:hint="eastAsia"/>
          <w:kern w:val="0"/>
          <w:sz w:val="24"/>
          <w:szCs w:val="32"/>
        </w:rPr>
        <w:t>采取的重要防护措施与方法是否得当；</w:t>
      </w:r>
      <w:r>
        <w:rPr>
          <w:rFonts w:hAnsi="宋体" w:hint="eastAsia"/>
          <w:kern w:val="0"/>
          <w:sz w:val="24"/>
          <w:szCs w:val="32"/>
        </w:rPr>
        <w:t>（</w:t>
      </w:r>
      <w:r>
        <w:rPr>
          <w:rFonts w:hAnsi="宋体"/>
          <w:kern w:val="0"/>
          <w:sz w:val="24"/>
          <w:szCs w:val="32"/>
        </w:rPr>
        <w:t>5</w:t>
      </w:r>
      <w:r>
        <w:rPr>
          <w:rFonts w:hAnsi="宋体" w:hint="eastAsia"/>
          <w:kern w:val="0"/>
          <w:sz w:val="24"/>
          <w:szCs w:val="32"/>
        </w:rPr>
        <w:t>）</w:t>
      </w:r>
      <w:r w:rsidRPr="00712552">
        <w:rPr>
          <w:rFonts w:hAnsi="宋体" w:hint="eastAsia"/>
          <w:kern w:val="0"/>
          <w:sz w:val="24"/>
          <w:szCs w:val="32"/>
        </w:rPr>
        <w:t>出动环境应急队伍的规模、仪器装备的使用、环境应急程度与速度是否与任务相适应；</w:t>
      </w:r>
      <w:r>
        <w:rPr>
          <w:rFonts w:hAnsi="宋体" w:hint="eastAsia"/>
          <w:kern w:val="0"/>
          <w:sz w:val="24"/>
          <w:szCs w:val="32"/>
        </w:rPr>
        <w:t>（</w:t>
      </w:r>
      <w:r>
        <w:rPr>
          <w:rFonts w:hAnsi="宋体"/>
          <w:kern w:val="0"/>
          <w:sz w:val="24"/>
          <w:szCs w:val="32"/>
        </w:rPr>
        <w:t>6</w:t>
      </w:r>
      <w:r>
        <w:rPr>
          <w:rFonts w:hAnsi="宋体" w:hint="eastAsia"/>
          <w:kern w:val="0"/>
          <w:sz w:val="24"/>
          <w:szCs w:val="32"/>
        </w:rPr>
        <w:t>）</w:t>
      </w:r>
      <w:r w:rsidRPr="00712552">
        <w:rPr>
          <w:rFonts w:hAnsi="宋体" w:hint="eastAsia"/>
          <w:kern w:val="0"/>
          <w:sz w:val="24"/>
          <w:szCs w:val="32"/>
        </w:rPr>
        <w:t>环境应急处置中对利益与代价、风险、困难关系的处理是否科学合理；</w:t>
      </w:r>
      <w:r>
        <w:rPr>
          <w:rFonts w:hAnsi="宋体" w:hint="eastAsia"/>
          <w:kern w:val="0"/>
          <w:sz w:val="24"/>
          <w:szCs w:val="32"/>
        </w:rPr>
        <w:t>（</w:t>
      </w:r>
      <w:r>
        <w:rPr>
          <w:rFonts w:hAnsi="宋体"/>
          <w:kern w:val="0"/>
          <w:sz w:val="24"/>
          <w:szCs w:val="32"/>
        </w:rPr>
        <w:t>7</w:t>
      </w:r>
      <w:r>
        <w:rPr>
          <w:rFonts w:hAnsi="宋体" w:hint="eastAsia"/>
          <w:kern w:val="0"/>
          <w:sz w:val="24"/>
          <w:szCs w:val="32"/>
        </w:rPr>
        <w:t>）</w:t>
      </w:r>
      <w:r w:rsidRPr="00712552">
        <w:rPr>
          <w:rFonts w:hAnsi="宋体" w:hint="eastAsia"/>
          <w:kern w:val="0"/>
          <w:sz w:val="24"/>
          <w:szCs w:val="32"/>
        </w:rPr>
        <w:t>发布的公告及公众信息的内容是否真实，时机是否得当，对公众心理产生了何种影响；</w:t>
      </w:r>
      <w:r>
        <w:rPr>
          <w:rFonts w:hAnsi="宋体" w:hint="eastAsia"/>
          <w:kern w:val="0"/>
          <w:sz w:val="24"/>
          <w:szCs w:val="32"/>
        </w:rPr>
        <w:t>（</w:t>
      </w:r>
      <w:r>
        <w:rPr>
          <w:rFonts w:hAnsi="宋体"/>
          <w:kern w:val="0"/>
          <w:sz w:val="24"/>
          <w:szCs w:val="32"/>
        </w:rPr>
        <w:t>8</w:t>
      </w:r>
      <w:r>
        <w:rPr>
          <w:rFonts w:hAnsi="宋体" w:hint="eastAsia"/>
          <w:kern w:val="0"/>
          <w:sz w:val="24"/>
          <w:szCs w:val="32"/>
        </w:rPr>
        <w:t>）</w:t>
      </w:r>
      <w:r w:rsidRPr="00712552">
        <w:rPr>
          <w:rFonts w:hAnsi="宋体" w:hint="eastAsia"/>
          <w:kern w:val="0"/>
          <w:sz w:val="24"/>
          <w:szCs w:val="32"/>
        </w:rPr>
        <w:t>成功或失败的典型事例；</w:t>
      </w:r>
      <w:r>
        <w:rPr>
          <w:rFonts w:hAnsi="宋体" w:hint="eastAsia"/>
          <w:kern w:val="0"/>
          <w:sz w:val="24"/>
          <w:szCs w:val="32"/>
        </w:rPr>
        <w:t>（</w:t>
      </w:r>
      <w:r>
        <w:rPr>
          <w:rFonts w:hAnsi="宋体"/>
          <w:kern w:val="0"/>
          <w:sz w:val="24"/>
          <w:szCs w:val="32"/>
        </w:rPr>
        <w:t>9</w:t>
      </w:r>
      <w:r>
        <w:rPr>
          <w:rFonts w:hAnsi="宋体" w:hint="eastAsia"/>
          <w:kern w:val="0"/>
          <w:sz w:val="24"/>
          <w:szCs w:val="32"/>
        </w:rPr>
        <w:t>）</w:t>
      </w:r>
      <w:r w:rsidRPr="00712552">
        <w:rPr>
          <w:rFonts w:hAnsi="宋体" w:hint="eastAsia"/>
          <w:kern w:val="0"/>
          <w:sz w:val="24"/>
          <w:szCs w:val="32"/>
        </w:rPr>
        <w:t>其他结论等。</w:t>
      </w:r>
    </w:p>
    <w:p w:rsidR="00EB359A" w:rsidRPr="003977CB" w:rsidRDefault="00EB359A" w:rsidP="003977CB">
      <w:pPr>
        <w:widowControl/>
        <w:spacing w:line="360" w:lineRule="auto"/>
        <w:jc w:val="left"/>
        <w:outlineLvl w:val="0"/>
        <w:rPr>
          <w:rFonts w:eastAsia="黑体"/>
          <w:b/>
          <w:kern w:val="0"/>
          <w:sz w:val="28"/>
          <w:szCs w:val="32"/>
        </w:rPr>
      </w:pPr>
      <w:bookmarkStart w:id="49" w:name="_Toc480052162"/>
      <w:r w:rsidRPr="003977CB">
        <w:rPr>
          <w:rFonts w:eastAsia="黑体"/>
          <w:b/>
          <w:kern w:val="0"/>
          <w:sz w:val="28"/>
          <w:szCs w:val="32"/>
        </w:rPr>
        <w:t>6</w:t>
      </w:r>
      <w:r w:rsidRPr="003977CB">
        <w:rPr>
          <w:rFonts w:eastAsia="黑体" w:hint="eastAsia"/>
          <w:b/>
          <w:kern w:val="0"/>
          <w:sz w:val="28"/>
          <w:szCs w:val="32"/>
        </w:rPr>
        <w:t>应急保障</w:t>
      </w:r>
      <w:bookmarkEnd w:id="49"/>
    </w:p>
    <w:p w:rsidR="00EB359A" w:rsidRPr="003977CB" w:rsidRDefault="00EB359A" w:rsidP="00D97852">
      <w:pPr>
        <w:widowControl/>
        <w:spacing w:line="360" w:lineRule="auto"/>
        <w:jc w:val="left"/>
        <w:outlineLvl w:val="1"/>
        <w:rPr>
          <w:rFonts w:eastAsia="楷体"/>
          <w:b/>
          <w:kern w:val="0"/>
          <w:sz w:val="28"/>
          <w:szCs w:val="30"/>
        </w:rPr>
      </w:pPr>
      <w:bookmarkStart w:id="50" w:name="_Toc480052163"/>
      <w:r w:rsidRPr="003977CB">
        <w:rPr>
          <w:rFonts w:eastAsia="楷体"/>
          <w:b/>
          <w:kern w:val="0"/>
          <w:sz w:val="28"/>
          <w:szCs w:val="30"/>
        </w:rPr>
        <w:t>6.1</w:t>
      </w:r>
      <w:r w:rsidRPr="003977CB">
        <w:rPr>
          <w:rFonts w:eastAsia="楷体" w:hint="eastAsia"/>
          <w:b/>
          <w:kern w:val="0"/>
          <w:sz w:val="28"/>
          <w:szCs w:val="30"/>
        </w:rPr>
        <w:t>队伍保障</w:t>
      </w:r>
      <w:bookmarkEnd w:id="50"/>
    </w:p>
    <w:p w:rsidR="00EB359A" w:rsidRPr="00712552" w:rsidRDefault="00EB359A" w:rsidP="00977036">
      <w:pPr>
        <w:spacing w:line="360" w:lineRule="auto"/>
        <w:ind w:firstLineChars="200" w:firstLine="31680"/>
        <w:jc w:val="left"/>
        <w:rPr>
          <w:kern w:val="0"/>
          <w:sz w:val="24"/>
          <w:szCs w:val="32"/>
        </w:rPr>
      </w:pPr>
      <w:r w:rsidRPr="00D82514">
        <w:rPr>
          <w:rFonts w:hAnsi="宋体" w:hint="eastAsia"/>
          <w:kern w:val="0"/>
          <w:sz w:val="24"/>
          <w:szCs w:val="32"/>
        </w:rPr>
        <w:t>局应急领导小组根据《全国环保部门环境应急能力建设标准》（环发</w:t>
      </w:r>
      <w:r w:rsidRPr="00D82514">
        <w:rPr>
          <w:rFonts w:hAnsi="宋体"/>
          <w:kern w:val="0"/>
          <w:sz w:val="24"/>
          <w:szCs w:val="32"/>
        </w:rPr>
        <w:t>[2010]146</w:t>
      </w:r>
      <w:r w:rsidRPr="00D82514">
        <w:rPr>
          <w:rFonts w:hAnsi="宋体" w:hint="eastAsia"/>
          <w:kern w:val="0"/>
          <w:sz w:val="24"/>
          <w:szCs w:val="32"/>
        </w:rPr>
        <w:t>号）的要求组建本局环境应急队伍，应急中心负责制定本部门应急人员的应急培训和应急演习计划，</w:t>
      </w:r>
      <w:r w:rsidRPr="00712552">
        <w:rPr>
          <w:rFonts w:hAnsi="宋体" w:hint="eastAsia"/>
          <w:kern w:val="0"/>
          <w:sz w:val="24"/>
          <w:szCs w:val="32"/>
        </w:rPr>
        <w:t>建立一支掌握各类应急响应方法的应急队伍。突发环境事件发生时可以随时调动，并及时开展应急响应工作。及时更新人员变动，</w:t>
      </w:r>
      <w:r>
        <w:rPr>
          <w:rFonts w:hAnsi="宋体" w:hint="eastAsia"/>
          <w:kern w:val="0"/>
          <w:sz w:val="24"/>
          <w:szCs w:val="32"/>
        </w:rPr>
        <w:t>同时各处室要</w:t>
      </w:r>
      <w:r w:rsidRPr="00712552">
        <w:rPr>
          <w:rFonts w:hAnsi="宋体" w:hint="eastAsia"/>
          <w:kern w:val="0"/>
          <w:sz w:val="24"/>
          <w:szCs w:val="32"/>
        </w:rPr>
        <w:t>明确</w:t>
      </w:r>
      <w:r>
        <w:rPr>
          <w:rFonts w:hAnsi="宋体" w:hint="eastAsia"/>
          <w:kern w:val="0"/>
          <w:sz w:val="24"/>
          <w:szCs w:val="32"/>
        </w:rPr>
        <w:t>部门应急联络人</w:t>
      </w:r>
      <w:r w:rsidRPr="00712552">
        <w:rPr>
          <w:rFonts w:hAnsi="宋体" w:hint="eastAsia"/>
          <w:kern w:val="0"/>
          <w:sz w:val="24"/>
          <w:szCs w:val="32"/>
        </w:rPr>
        <w:t>。</w:t>
      </w:r>
    </w:p>
    <w:p w:rsidR="00EB359A" w:rsidRPr="003977CB" w:rsidRDefault="00EB359A" w:rsidP="00D97852">
      <w:pPr>
        <w:widowControl/>
        <w:spacing w:line="360" w:lineRule="auto"/>
        <w:jc w:val="left"/>
        <w:outlineLvl w:val="1"/>
        <w:rPr>
          <w:rFonts w:eastAsia="楷体"/>
          <w:b/>
          <w:kern w:val="0"/>
          <w:sz w:val="28"/>
          <w:szCs w:val="30"/>
        </w:rPr>
      </w:pPr>
      <w:bookmarkStart w:id="51" w:name="_Toc480052164"/>
      <w:r w:rsidRPr="003977CB">
        <w:rPr>
          <w:rFonts w:eastAsia="楷体"/>
          <w:b/>
          <w:kern w:val="0"/>
          <w:sz w:val="28"/>
          <w:szCs w:val="30"/>
        </w:rPr>
        <w:t xml:space="preserve">6.2 </w:t>
      </w:r>
      <w:r w:rsidRPr="003977CB">
        <w:rPr>
          <w:rFonts w:eastAsia="楷体" w:hint="eastAsia"/>
          <w:b/>
          <w:kern w:val="0"/>
          <w:sz w:val="28"/>
          <w:szCs w:val="30"/>
        </w:rPr>
        <w:t>物资和资金保障</w:t>
      </w:r>
      <w:bookmarkEnd w:id="51"/>
    </w:p>
    <w:p w:rsidR="00EB359A" w:rsidRDefault="00EB359A" w:rsidP="00977036">
      <w:pPr>
        <w:spacing w:line="360" w:lineRule="auto"/>
        <w:ind w:firstLineChars="200" w:firstLine="31680"/>
        <w:jc w:val="left"/>
        <w:rPr>
          <w:rFonts w:hAnsi="宋体"/>
          <w:kern w:val="0"/>
          <w:sz w:val="24"/>
          <w:szCs w:val="32"/>
        </w:rPr>
      </w:pPr>
      <w:r w:rsidRPr="009A1E2F">
        <w:rPr>
          <w:rFonts w:hAnsi="宋体" w:hint="eastAsia"/>
          <w:kern w:val="0"/>
          <w:sz w:val="24"/>
          <w:szCs w:val="32"/>
        </w:rPr>
        <w:t>在现有装备的基础上，后勤保障组根据突发环境事件应急处置需要，有计划、有针对性地</w:t>
      </w:r>
      <w:r>
        <w:rPr>
          <w:rFonts w:hAnsi="宋体" w:hint="eastAsia"/>
          <w:kern w:val="0"/>
          <w:sz w:val="24"/>
          <w:szCs w:val="32"/>
        </w:rPr>
        <w:t>配置应急指挥、应急监测、应急防护、应急调查和应急车辆等应急设备</w:t>
      </w:r>
      <w:r w:rsidRPr="00712552">
        <w:rPr>
          <w:rFonts w:hAnsi="宋体" w:hint="eastAsia"/>
          <w:kern w:val="0"/>
          <w:sz w:val="24"/>
          <w:szCs w:val="32"/>
        </w:rPr>
        <w:t>。</w:t>
      </w:r>
    </w:p>
    <w:p w:rsidR="00EB359A" w:rsidRPr="009A1E2F" w:rsidRDefault="00EB359A" w:rsidP="00977036">
      <w:pPr>
        <w:spacing w:line="360" w:lineRule="auto"/>
        <w:ind w:firstLineChars="200" w:firstLine="31680"/>
        <w:jc w:val="left"/>
        <w:rPr>
          <w:kern w:val="0"/>
          <w:sz w:val="24"/>
          <w:szCs w:val="32"/>
        </w:rPr>
      </w:pPr>
      <w:r w:rsidRPr="009A1E2F">
        <w:rPr>
          <w:rFonts w:hint="eastAsia"/>
          <w:kern w:val="0"/>
          <w:sz w:val="24"/>
          <w:szCs w:val="32"/>
        </w:rPr>
        <w:t>突发环境事件预防、预警、应急响应、宣教、培训、演练等应急准备和救援工作所需资</w:t>
      </w:r>
      <w:r>
        <w:rPr>
          <w:rFonts w:hint="eastAsia"/>
          <w:kern w:val="0"/>
          <w:sz w:val="24"/>
          <w:szCs w:val="32"/>
        </w:rPr>
        <w:t>金，由应急工作组各成员单位提出项目支出预算，报办公室汇总审核后，</w:t>
      </w:r>
      <w:r w:rsidRPr="009A1E2F">
        <w:rPr>
          <w:rFonts w:hint="eastAsia"/>
          <w:kern w:val="0"/>
          <w:sz w:val="24"/>
          <w:szCs w:val="32"/>
        </w:rPr>
        <w:t>列入</w:t>
      </w:r>
      <w:r>
        <w:rPr>
          <w:rFonts w:hint="eastAsia"/>
          <w:kern w:val="0"/>
          <w:sz w:val="24"/>
          <w:szCs w:val="32"/>
        </w:rPr>
        <w:t>区局</w:t>
      </w:r>
      <w:r w:rsidRPr="009A1E2F">
        <w:rPr>
          <w:rFonts w:hint="eastAsia"/>
          <w:kern w:val="0"/>
          <w:sz w:val="24"/>
          <w:szCs w:val="32"/>
        </w:rPr>
        <w:t>突发环境事件的应急准备和紧急处置总体经费。</w:t>
      </w:r>
    </w:p>
    <w:p w:rsidR="00EB359A" w:rsidRPr="003977CB" w:rsidRDefault="00EB359A" w:rsidP="00D97852">
      <w:pPr>
        <w:widowControl/>
        <w:spacing w:line="360" w:lineRule="auto"/>
        <w:jc w:val="left"/>
        <w:outlineLvl w:val="1"/>
        <w:rPr>
          <w:rFonts w:eastAsia="楷体"/>
          <w:b/>
          <w:kern w:val="0"/>
          <w:sz w:val="28"/>
          <w:szCs w:val="30"/>
        </w:rPr>
      </w:pPr>
      <w:bookmarkStart w:id="52" w:name="_Toc480052165"/>
      <w:r w:rsidRPr="003977CB">
        <w:rPr>
          <w:rFonts w:eastAsia="楷体"/>
          <w:b/>
          <w:kern w:val="0"/>
          <w:sz w:val="28"/>
          <w:szCs w:val="30"/>
        </w:rPr>
        <w:t>6.3</w:t>
      </w:r>
      <w:r w:rsidRPr="003977CB">
        <w:rPr>
          <w:rFonts w:eastAsia="楷体" w:hint="eastAsia"/>
          <w:b/>
          <w:kern w:val="0"/>
          <w:sz w:val="28"/>
          <w:szCs w:val="30"/>
        </w:rPr>
        <w:t>技术保障</w:t>
      </w:r>
      <w:bookmarkEnd w:id="52"/>
    </w:p>
    <w:p w:rsidR="00EB359A" w:rsidRPr="00712552" w:rsidRDefault="00EB359A" w:rsidP="00977036">
      <w:pPr>
        <w:spacing w:line="360" w:lineRule="auto"/>
        <w:ind w:firstLineChars="200" w:firstLine="31680"/>
        <w:jc w:val="left"/>
        <w:rPr>
          <w:kern w:val="0"/>
          <w:sz w:val="24"/>
          <w:szCs w:val="32"/>
        </w:rPr>
      </w:pPr>
      <w:r>
        <w:rPr>
          <w:rFonts w:hAnsi="宋体" w:hint="eastAsia"/>
          <w:kern w:val="0"/>
          <w:sz w:val="24"/>
          <w:szCs w:val="32"/>
        </w:rPr>
        <w:t>环境应急系统依托于地理信息中心逐步整合，数据共享进平潭“智慧岛“综合服务平台，</w:t>
      </w:r>
      <w:r w:rsidRPr="00712552">
        <w:rPr>
          <w:rFonts w:hAnsi="宋体" w:hint="eastAsia"/>
          <w:kern w:val="0"/>
          <w:sz w:val="24"/>
          <w:szCs w:val="32"/>
        </w:rPr>
        <w:t>建立环境安全应急指挥系统、环境应急处置全区联动系统和环境安全科学预警系统</w:t>
      </w:r>
      <w:r>
        <w:rPr>
          <w:rFonts w:hAnsi="宋体" w:hint="eastAsia"/>
          <w:kern w:val="0"/>
          <w:sz w:val="24"/>
          <w:szCs w:val="32"/>
        </w:rPr>
        <w:t>；由环境与国土资源局地理信息主导</w:t>
      </w:r>
      <w:r w:rsidRPr="00712552">
        <w:rPr>
          <w:rFonts w:hAnsi="宋体" w:hint="eastAsia"/>
          <w:kern w:val="0"/>
          <w:sz w:val="24"/>
          <w:szCs w:val="32"/>
        </w:rPr>
        <w:t>完善指挥系统的软件技术支撑</w:t>
      </w:r>
      <w:r>
        <w:rPr>
          <w:rFonts w:hAnsi="宋体" w:hint="eastAsia"/>
          <w:kern w:val="0"/>
          <w:sz w:val="24"/>
          <w:szCs w:val="32"/>
        </w:rPr>
        <w:t>；建立和完善专家库，增加不同部门的技术专家和管理专家，定期联络专家，了解听取他们对突发环境事件的最新研究和意见</w:t>
      </w:r>
      <w:r w:rsidRPr="00712552">
        <w:rPr>
          <w:rFonts w:hAnsi="宋体" w:hint="eastAsia"/>
          <w:kern w:val="0"/>
          <w:sz w:val="24"/>
          <w:szCs w:val="32"/>
        </w:rPr>
        <w:t>；建立平潭综合实验区环境应急数据库，特别是加强典型突发环境事</w:t>
      </w:r>
      <w:r>
        <w:rPr>
          <w:rFonts w:hAnsi="宋体" w:hint="eastAsia"/>
          <w:kern w:val="0"/>
          <w:sz w:val="24"/>
          <w:szCs w:val="32"/>
        </w:rPr>
        <w:t>件案例库建设；提高</w:t>
      </w:r>
      <w:r w:rsidRPr="00712552">
        <w:rPr>
          <w:rFonts w:hAnsi="宋体" w:hint="eastAsia"/>
          <w:sz w:val="24"/>
          <w:szCs w:val="32"/>
        </w:rPr>
        <w:t>对突发环境事件的应急处置与救援、事后恢复与重建提供技术支撑。</w:t>
      </w:r>
    </w:p>
    <w:p w:rsidR="00EB359A" w:rsidRPr="003977CB" w:rsidRDefault="00EB359A" w:rsidP="00D97852">
      <w:pPr>
        <w:widowControl/>
        <w:spacing w:line="360" w:lineRule="auto"/>
        <w:jc w:val="left"/>
        <w:outlineLvl w:val="1"/>
        <w:rPr>
          <w:rFonts w:eastAsia="楷体"/>
          <w:b/>
          <w:kern w:val="0"/>
          <w:sz w:val="28"/>
          <w:szCs w:val="30"/>
        </w:rPr>
      </w:pPr>
      <w:bookmarkStart w:id="53" w:name="_Toc480052166"/>
      <w:r w:rsidRPr="003977CB">
        <w:rPr>
          <w:rFonts w:eastAsia="楷体"/>
          <w:b/>
          <w:kern w:val="0"/>
          <w:sz w:val="28"/>
          <w:szCs w:val="30"/>
        </w:rPr>
        <w:t>6.4</w:t>
      </w:r>
      <w:r w:rsidRPr="003977CB">
        <w:rPr>
          <w:rFonts w:eastAsia="楷体" w:hint="eastAsia"/>
          <w:b/>
          <w:kern w:val="0"/>
          <w:sz w:val="28"/>
          <w:szCs w:val="30"/>
        </w:rPr>
        <w:t>通讯、交通运输保障</w:t>
      </w:r>
      <w:bookmarkEnd w:id="53"/>
    </w:p>
    <w:p w:rsidR="00EB359A" w:rsidRDefault="00EB359A" w:rsidP="00977036">
      <w:pPr>
        <w:spacing w:line="360" w:lineRule="auto"/>
        <w:ind w:firstLineChars="200" w:firstLine="31680"/>
        <w:jc w:val="left"/>
        <w:rPr>
          <w:rFonts w:hAnsi="宋体"/>
          <w:kern w:val="0"/>
          <w:sz w:val="24"/>
          <w:szCs w:val="32"/>
        </w:rPr>
      </w:pPr>
      <w:r>
        <w:rPr>
          <w:rFonts w:hAnsi="宋体" w:hint="eastAsia"/>
          <w:sz w:val="24"/>
          <w:szCs w:val="32"/>
        </w:rPr>
        <w:t>采取有线通讯、无线通讯与网络传输相结合的方式保障通讯；</w:t>
      </w:r>
      <w:r w:rsidRPr="00712552">
        <w:rPr>
          <w:rFonts w:hAnsi="宋体" w:hint="eastAsia"/>
          <w:sz w:val="24"/>
          <w:szCs w:val="32"/>
        </w:rPr>
        <w:t>环境事故应急热线投诉电话：</w:t>
      </w:r>
      <w:r w:rsidRPr="00712552">
        <w:rPr>
          <w:sz w:val="24"/>
          <w:szCs w:val="32"/>
        </w:rPr>
        <w:t>12369</w:t>
      </w:r>
      <w:r w:rsidRPr="00712552">
        <w:rPr>
          <w:rFonts w:hAnsi="宋体" w:hint="eastAsia"/>
          <w:sz w:val="24"/>
          <w:szCs w:val="32"/>
        </w:rPr>
        <w:t>，同时严格执行</w:t>
      </w:r>
      <w:r w:rsidRPr="00712552">
        <w:rPr>
          <w:sz w:val="24"/>
          <w:szCs w:val="32"/>
        </w:rPr>
        <w:t>24</w:t>
      </w:r>
      <w:r w:rsidRPr="00712552">
        <w:rPr>
          <w:rFonts w:hAnsi="宋体" w:hint="eastAsia"/>
          <w:sz w:val="24"/>
          <w:szCs w:val="32"/>
        </w:rPr>
        <w:t>小时值守制度，确保投诉渠道畅通；同时与</w:t>
      </w:r>
      <w:r w:rsidRPr="00712552">
        <w:rPr>
          <w:sz w:val="24"/>
          <w:szCs w:val="32"/>
        </w:rPr>
        <w:t>110</w:t>
      </w:r>
      <w:r w:rsidRPr="00712552">
        <w:rPr>
          <w:rFonts w:hAnsi="宋体" w:hint="eastAsia"/>
          <w:sz w:val="24"/>
          <w:szCs w:val="32"/>
        </w:rPr>
        <w:t>、</w:t>
      </w:r>
      <w:r w:rsidRPr="00712552">
        <w:rPr>
          <w:sz w:val="24"/>
          <w:szCs w:val="32"/>
        </w:rPr>
        <w:t>119</w:t>
      </w:r>
      <w:r w:rsidRPr="00712552">
        <w:rPr>
          <w:rFonts w:hAnsi="宋体" w:hint="eastAsia"/>
          <w:sz w:val="24"/>
          <w:szCs w:val="32"/>
        </w:rPr>
        <w:t>、</w:t>
      </w:r>
      <w:r w:rsidRPr="00712552">
        <w:rPr>
          <w:sz w:val="24"/>
          <w:szCs w:val="32"/>
        </w:rPr>
        <w:t>122</w:t>
      </w:r>
      <w:r w:rsidRPr="00712552">
        <w:rPr>
          <w:rFonts w:hAnsi="宋体" w:hint="eastAsia"/>
          <w:sz w:val="24"/>
          <w:szCs w:val="32"/>
        </w:rPr>
        <w:t>等进行信息共享联动。</w:t>
      </w:r>
      <w:r w:rsidRPr="00712552">
        <w:rPr>
          <w:rFonts w:hAnsi="宋体" w:hint="eastAsia"/>
          <w:kern w:val="0"/>
          <w:sz w:val="24"/>
          <w:szCs w:val="32"/>
        </w:rPr>
        <w:t>配备必需的现场应急指挥通信工具及设备，保证突发环境事件处置过程中的通信畅通。</w:t>
      </w:r>
      <w:r>
        <w:rPr>
          <w:rFonts w:hAnsi="宋体" w:hint="eastAsia"/>
          <w:kern w:val="0"/>
          <w:sz w:val="24"/>
          <w:szCs w:val="32"/>
        </w:rPr>
        <w:t>建立环境与国土资源局应急通讯录，各应急成员必须保持</w:t>
      </w:r>
      <w:r>
        <w:rPr>
          <w:rFonts w:hAnsi="宋体"/>
          <w:kern w:val="0"/>
          <w:sz w:val="24"/>
          <w:szCs w:val="32"/>
        </w:rPr>
        <w:t>24</w:t>
      </w:r>
      <w:r>
        <w:rPr>
          <w:rFonts w:hAnsi="宋体" w:hint="eastAsia"/>
          <w:kern w:val="0"/>
          <w:sz w:val="24"/>
          <w:szCs w:val="32"/>
        </w:rPr>
        <w:t>小时通讯畅通。</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区局配备的应急救援车辆要由专人负责维护和保养，时刻保持车况良好，由指挥部统一调度，确保发生突发环境事件时能够立即赶赴现场，完成应急救援任务。</w:t>
      </w:r>
    </w:p>
    <w:p w:rsidR="00EB359A" w:rsidRPr="003977CB" w:rsidRDefault="00EB359A" w:rsidP="00290F26">
      <w:pPr>
        <w:widowControl/>
        <w:spacing w:before="100" w:beforeAutospacing="1" w:after="100" w:afterAutospacing="1" w:line="360" w:lineRule="auto"/>
        <w:jc w:val="left"/>
        <w:outlineLvl w:val="0"/>
        <w:rPr>
          <w:rFonts w:eastAsia="黑体"/>
          <w:b/>
          <w:kern w:val="0"/>
          <w:sz w:val="28"/>
          <w:szCs w:val="32"/>
        </w:rPr>
      </w:pPr>
      <w:bookmarkStart w:id="54" w:name="_Toc480052167"/>
      <w:r w:rsidRPr="003977CB">
        <w:rPr>
          <w:rFonts w:eastAsia="黑体"/>
          <w:b/>
          <w:kern w:val="0"/>
          <w:sz w:val="28"/>
          <w:szCs w:val="32"/>
        </w:rPr>
        <w:t>7</w:t>
      </w:r>
      <w:r w:rsidRPr="003977CB">
        <w:rPr>
          <w:rFonts w:eastAsia="黑体" w:hint="eastAsia"/>
          <w:b/>
          <w:kern w:val="0"/>
          <w:sz w:val="28"/>
          <w:szCs w:val="32"/>
        </w:rPr>
        <w:t>监督管理</w:t>
      </w:r>
      <w:bookmarkEnd w:id="54"/>
    </w:p>
    <w:p w:rsidR="00EB359A" w:rsidRPr="003977CB" w:rsidRDefault="00EB359A" w:rsidP="00D97852">
      <w:pPr>
        <w:widowControl/>
        <w:spacing w:line="360" w:lineRule="auto"/>
        <w:jc w:val="left"/>
        <w:outlineLvl w:val="1"/>
        <w:rPr>
          <w:rFonts w:eastAsia="楷体"/>
          <w:b/>
          <w:kern w:val="0"/>
          <w:sz w:val="28"/>
          <w:szCs w:val="30"/>
        </w:rPr>
      </w:pPr>
      <w:bookmarkStart w:id="55" w:name="_Toc480052168"/>
      <w:r w:rsidRPr="003977CB">
        <w:rPr>
          <w:rFonts w:eastAsia="楷体"/>
          <w:b/>
          <w:kern w:val="0"/>
          <w:sz w:val="28"/>
          <w:szCs w:val="30"/>
        </w:rPr>
        <w:t>7.1</w:t>
      </w:r>
      <w:r w:rsidRPr="003977CB">
        <w:rPr>
          <w:rFonts w:eastAsia="楷体" w:hint="eastAsia"/>
          <w:b/>
          <w:kern w:val="0"/>
          <w:sz w:val="28"/>
          <w:szCs w:val="30"/>
        </w:rPr>
        <w:t>宣传培训及演练</w:t>
      </w:r>
      <w:bookmarkEnd w:id="55"/>
    </w:p>
    <w:p w:rsidR="00EB359A" w:rsidRPr="00712552" w:rsidRDefault="00EB359A" w:rsidP="00977036">
      <w:pPr>
        <w:spacing w:line="360" w:lineRule="auto"/>
        <w:ind w:firstLineChars="200" w:firstLine="31680"/>
        <w:jc w:val="left"/>
        <w:rPr>
          <w:kern w:val="0"/>
          <w:sz w:val="24"/>
          <w:szCs w:val="32"/>
        </w:rPr>
      </w:pPr>
      <w:r w:rsidRPr="00712552">
        <w:rPr>
          <w:rFonts w:hAnsi="宋体" w:hint="eastAsia"/>
          <w:kern w:val="0"/>
          <w:sz w:val="24"/>
          <w:szCs w:val="32"/>
        </w:rPr>
        <w:t>加强环境保护宣传教育工作，积极做好突发环境事件预防、重点环境敏感区域和场所环境危险因素辨识、突发环境事件避险、自救、互救等应急处置知识的普及工作，切实提高公众环境应急意识和能力。每个季度开展环境应急管理宣传教育工作。</w:t>
      </w:r>
    </w:p>
    <w:p w:rsidR="00EB359A" w:rsidRPr="00712552" w:rsidRDefault="00EB359A" w:rsidP="00977036">
      <w:pPr>
        <w:spacing w:line="360" w:lineRule="auto"/>
        <w:ind w:firstLineChars="200" w:firstLine="31680"/>
        <w:jc w:val="left"/>
        <w:rPr>
          <w:kern w:val="0"/>
          <w:sz w:val="28"/>
          <w:szCs w:val="32"/>
        </w:rPr>
      </w:pPr>
      <w:r w:rsidRPr="00712552">
        <w:rPr>
          <w:rFonts w:hAnsi="宋体" w:hint="eastAsia"/>
          <w:kern w:val="0"/>
          <w:sz w:val="24"/>
          <w:szCs w:val="32"/>
        </w:rPr>
        <w:t>加强环境事件专业技术人员和重要目标工作人员的培训和管理，按照环境应急预案及相关单项预案，每年至少组织一次环境应急演练，并针对不同类型的环境事件进行实战演练，提高防范和处置突发环境事件的技能，增强实战能力。</w:t>
      </w:r>
    </w:p>
    <w:p w:rsidR="00EB359A" w:rsidRPr="003977CB" w:rsidRDefault="00EB359A" w:rsidP="00D97852">
      <w:pPr>
        <w:widowControl/>
        <w:spacing w:line="360" w:lineRule="auto"/>
        <w:jc w:val="left"/>
        <w:outlineLvl w:val="1"/>
        <w:rPr>
          <w:rFonts w:eastAsia="楷体"/>
          <w:b/>
          <w:kern w:val="0"/>
          <w:sz w:val="28"/>
          <w:szCs w:val="30"/>
        </w:rPr>
      </w:pPr>
      <w:bookmarkStart w:id="56" w:name="_Toc480052169"/>
      <w:r w:rsidRPr="003977CB">
        <w:rPr>
          <w:rFonts w:eastAsia="楷体"/>
          <w:b/>
          <w:kern w:val="0"/>
          <w:sz w:val="28"/>
          <w:szCs w:val="30"/>
        </w:rPr>
        <w:t xml:space="preserve">7.2 </w:t>
      </w:r>
      <w:r w:rsidRPr="003977CB">
        <w:rPr>
          <w:rFonts w:eastAsia="楷体" w:hint="eastAsia"/>
          <w:b/>
          <w:kern w:val="0"/>
          <w:sz w:val="28"/>
          <w:szCs w:val="30"/>
        </w:rPr>
        <w:t>监督考核</w:t>
      </w:r>
      <w:bookmarkEnd w:id="56"/>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区环境与国土资源局应急工作机构各组成部门和单位负责落实突发环境事件应急预案体系中规定的职责。</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环境应急办组织对环境应急预案的制定执行情况、工作制度和工作程序的建立与执行情况、队伍的建设和人员培训情况等进行考核。办公室负责对应急装备和经费管理与使用情况等进行监督，配合审计部门检查。</w:t>
      </w:r>
    </w:p>
    <w:p w:rsidR="00EB359A" w:rsidRPr="003977CB" w:rsidRDefault="00EB359A" w:rsidP="00D97852">
      <w:pPr>
        <w:widowControl/>
        <w:spacing w:line="360" w:lineRule="auto"/>
        <w:jc w:val="left"/>
        <w:outlineLvl w:val="1"/>
        <w:rPr>
          <w:rFonts w:eastAsia="楷体"/>
          <w:b/>
          <w:kern w:val="0"/>
          <w:sz w:val="28"/>
          <w:szCs w:val="30"/>
        </w:rPr>
      </w:pPr>
      <w:bookmarkStart w:id="57" w:name="_Toc480052170"/>
      <w:r w:rsidRPr="003977CB">
        <w:rPr>
          <w:rFonts w:eastAsia="楷体"/>
          <w:b/>
          <w:kern w:val="0"/>
          <w:sz w:val="28"/>
          <w:szCs w:val="30"/>
        </w:rPr>
        <w:t xml:space="preserve">7.3 </w:t>
      </w:r>
      <w:r w:rsidRPr="003977CB">
        <w:rPr>
          <w:rFonts w:eastAsia="楷体" w:hint="eastAsia"/>
          <w:b/>
          <w:kern w:val="0"/>
          <w:sz w:val="28"/>
          <w:szCs w:val="30"/>
        </w:rPr>
        <w:t>奖励与责任追究</w:t>
      </w:r>
      <w:bookmarkEnd w:id="57"/>
    </w:p>
    <w:p w:rsidR="00EB359A" w:rsidRPr="00712552" w:rsidRDefault="00EB359A" w:rsidP="00977036">
      <w:pPr>
        <w:spacing w:line="360" w:lineRule="auto"/>
        <w:ind w:firstLineChars="200" w:firstLine="31680"/>
        <w:jc w:val="left"/>
        <w:rPr>
          <w:kern w:val="0"/>
          <w:sz w:val="24"/>
          <w:szCs w:val="32"/>
        </w:rPr>
      </w:pPr>
      <w:r w:rsidRPr="00712552">
        <w:rPr>
          <w:rFonts w:hAnsi="宋体" w:hint="eastAsia"/>
          <w:sz w:val="24"/>
          <w:szCs w:val="32"/>
        </w:rPr>
        <w:t>对在处置突发环境事件中信息准确、预警及时、预案周密、处置有力、措施得当、成绩显著的单位和个人，给予表彰奖励。对在处置突发环境事件中玩忽职守、麻痹大意、隐瞒实情、措施不当、工作不力、造成恶劣影响或严重后果的单位和个人，按照有关法律和规定，对有关责任人员视情节和危害后果，由其所在单位或者上级机关给予处分；构成犯罪的，移送司法机关依法追究刑事责任。</w:t>
      </w:r>
    </w:p>
    <w:p w:rsidR="00EB359A" w:rsidRPr="003977CB" w:rsidRDefault="00EB359A" w:rsidP="003977CB">
      <w:pPr>
        <w:widowControl/>
        <w:spacing w:line="360" w:lineRule="auto"/>
        <w:jc w:val="left"/>
        <w:outlineLvl w:val="0"/>
        <w:rPr>
          <w:rFonts w:eastAsia="黑体"/>
          <w:b/>
          <w:kern w:val="0"/>
          <w:sz w:val="28"/>
          <w:szCs w:val="32"/>
        </w:rPr>
      </w:pPr>
      <w:bookmarkStart w:id="58" w:name="_Toc480052171"/>
      <w:r w:rsidRPr="003977CB">
        <w:rPr>
          <w:rFonts w:eastAsia="黑体"/>
          <w:b/>
          <w:kern w:val="0"/>
          <w:sz w:val="28"/>
          <w:szCs w:val="32"/>
        </w:rPr>
        <w:t xml:space="preserve">8 </w:t>
      </w:r>
      <w:r w:rsidRPr="003977CB">
        <w:rPr>
          <w:rFonts w:eastAsia="黑体" w:hint="eastAsia"/>
          <w:b/>
          <w:kern w:val="0"/>
          <w:sz w:val="28"/>
          <w:szCs w:val="32"/>
        </w:rPr>
        <w:t>附则</w:t>
      </w:r>
      <w:bookmarkEnd w:id="58"/>
    </w:p>
    <w:p w:rsidR="00EB359A" w:rsidRPr="003977CB" w:rsidRDefault="00EB359A" w:rsidP="00D97852">
      <w:pPr>
        <w:widowControl/>
        <w:spacing w:line="360" w:lineRule="auto"/>
        <w:jc w:val="left"/>
        <w:outlineLvl w:val="1"/>
        <w:rPr>
          <w:rFonts w:eastAsia="楷体"/>
          <w:b/>
          <w:kern w:val="0"/>
          <w:sz w:val="28"/>
          <w:szCs w:val="30"/>
        </w:rPr>
      </w:pPr>
      <w:bookmarkStart w:id="59" w:name="_Toc480052172"/>
      <w:r w:rsidRPr="003977CB">
        <w:rPr>
          <w:rFonts w:eastAsia="楷体"/>
          <w:b/>
          <w:kern w:val="0"/>
          <w:sz w:val="28"/>
          <w:szCs w:val="30"/>
        </w:rPr>
        <w:t>8.1</w:t>
      </w:r>
      <w:r w:rsidRPr="003977CB">
        <w:rPr>
          <w:rFonts w:eastAsia="楷体" w:hint="eastAsia"/>
          <w:b/>
          <w:kern w:val="0"/>
          <w:sz w:val="28"/>
          <w:szCs w:val="30"/>
        </w:rPr>
        <w:t>预案管理与修订</w:t>
      </w:r>
      <w:bookmarkEnd w:id="59"/>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本预案根据国家、省环保厅有关规定要求编制；按照突发环境事件应急预案管理的有关规定，</w:t>
      </w:r>
      <w:r w:rsidRPr="00712552">
        <w:rPr>
          <w:rFonts w:hAnsi="宋体" w:hint="eastAsia"/>
          <w:kern w:val="0"/>
          <w:sz w:val="24"/>
          <w:szCs w:val="32"/>
        </w:rPr>
        <w:t>本预案由区环境与国土资源局处置突发环境事件应急领导小组负责管理和组织实施</w:t>
      </w:r>
      <w:r w:rsidRPr="00712552">
        <w:rPr>
          <w:rFonts w:hAnsi="宋体" w:hint="eastAsia"/>
          <w:sz w:val="24"/>
          <w:szCs w:val="32"/>
        </w:rPr>
        <w:t>。</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环境应急预案每三年修订一次。有下列情形之一的，区环境与国土资源局应及时修订完善本预案，并向省环保厅备案：</w:t>
      </w:r>
      <w:r w:rsidRPr="00712552">
        <w:rPr>
          <w:sz w:val="24"/>
          <w:szCs w:val="32"/>
        </w:rPr>
        <w:t xml:space="preserve"> </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（一）环境应急预案依据的法律、法规、规章等发生变化的；</w:t>
      </w:r>
      <w:r w:rsidRPr="00712552">
        <w:rPr>
          <w:sz w:val="24"/>
          <w:szCs w:val="32"/>
        </w:rPr>
        <w:t xml:space="preserve"> </w:t>
      </w:r>
    </w:p>
    <w:p w:rsidR="00EB359A" w:rsidRPr="00712552" w:rsidRDefault="00EB359A" w:rsidP="00977036">
      <w:pPr>
        <w:spacing w:line="360" w:lineRule="auto"/>
        <w:ind w:firstLineChars="200" w:firstLine="31680"/>
        <w:jc w:val="left"/>
        <w:rPr>
          <w:sz w:val="24"/>
          <w:szCs w:val="32"/>
        </w:rPr>
      </w:pPr>
      <w:r w:rsidRPr="00712552">
        <w:rPr>
          <w:rFonts w:hAnsi="宋体" w:hint="eastAsia"/>
          <w:sz w:val="24"/>
          <w:szCs w:val="32"/>
        </w:rPr>
        <w:t>（二）重要应急物资或者预案中重要信息发生重大变化的；</w:t>
      </w:r>
    </w:p>
    <w:p w:rsidR="00EB359A" w:rsidRPr="00712552" w:rsidRDefault="00EB359A" w:rsidP="00977036">
      <w:pPr>
        <w:spacing w:line="360" w:lineRule="auto"/>
        <w:ind w:firstLineChars="200" w:firstLine="31680"/>
        <w:jc w:val="left"/>
        <w:rPr>
          <w:sz w:val="28"/>
          <w:szCs w:val="32"/>
        </w:rPr>
      </w:pPr>
      <w:r w:rsidRPr="00712552">
        <w:rPr>
          <w:rFonts w:hAnsi="宋体" w:hint="eastAsia"/>
          <w:sz w:val="24"/>
          <w:szCs w:val="32"/>
        </w:rPr>
        <w:t>（三）环境与国土资源局在应急演练或突发环境事件应急实施过程中，发现问题需要作出重大调整。</w:t>
      </w:r>
    </w:p>
    <w:p w:rsidR="00EB359A" w:rsidRPr="003977CB" w:rsidRDefault="00EB359A" w:rsidP="00D97852">
      <w:pPr>
        <w:widowControl/>
        <w:spacing w:line="360" w:lineRule="auto"/>
        <w:jc w:val="left"/>
        <w:outlineLvl w:val="1"/>
        <w:rPr>
          <w:rFonts w:eastAsia="楷体"/>
          <w:b/>
          <w:kern w:val="0"/>
          <w:sz w:val="28"/>
          <w:szCs w:val="30"/>
        </w:rPr>
      </w:pPr>
      <w:bookmarkStart w:id="60" w:name="_Toc480052173"/>
      <w:r w:rsidRPr="003977CB">
        <w:rPr>
          <w:rFonts w:eastAsia="楷体"/>
          <w:b/>
          <w:kern w:val="0"/>
          <w:sz w:val="28"/>
          <w:szCs w:val="30"/>
        </w:rPr>
        <w:t>8.2</w:t>
      </w:r>
      <w:r w:rsidRPr="003977CB">
        <w:rPr>
          <w:rFonts w:eastAsia="楷体" w:hint="eastAsia"/>
          <w:b/>
          <w:kern w:val="0"/>
          <w:sz w:val="28"/>
          <w:szCs w:val="30"/>
        </w:rPr>
        <w:t>预案实施时间</w:t>
      </w:r>
      <w:bookmarkEnd w:id="60"/>
    </w:p>
    <w:p w:rsidR="00EB359A" w:rsidRPr="00712552" w:rsidRDefault="00EB359A" w:rsidP="00421B95">
      <w:pPr>
        <w:spacing w:line="360" w:lineRule="auto"/>
        <w:ind w:firstLineChars="200" w:firstLine="31680"/>
        <w:jc w:val="left"/>
        <w:rPr>
          <w:sz w:val="24"/>
          <w:szCs w:val="32"/>
        </w:rPr>
      </w:pPr>
      <w:r w:rsidRPr="00712552">
        <w:rPr>
          <w:rFonts w:hAnsi="宋体" w:hint="eastAsia"/>
          <w:sz w:val="24"/>
          <w:szCs w:val="32"/>
        </w:rPr>
        <w:t>本预案自印发之日起实施。</w:t>
      </w:r>
      <w:bookmarkStart w:id="61" w:name="_Toc331151985"/>
      <w:bookmarkStart w:id="62" w:name="_Toc330973289"/>
    </w:p>
    <w:p w:rsidR="00EB359A" w:rsidRPr="00712552" w:rsidRDefault="00EB359A" w:rsidP="00F91779">
      <w:pPr>
        <w:widowControl/>
        <w:spacing w:before="100" w:beforeAutospacing="1" w:after="100" w:afterAutospacing="1"/>
        <w:jc w:val="left"/>
        <w:outlineLvl w:val="0"/>
        <w:rPr>
          <w:rFonts w:eastAsia="黑体"/>
          <w:sz w:val="28"/>
          <w:szCs w:val="32"/>
        </w:rPr>
      </w:pPr>
      <w:bookmarkStart w:id="63" w:name="_Toc331151989"/>
      <w:bookmarkStart w:id="64" w:name="_Toc330973293"/>
      <w:bookmarkEnd w:id="61"/>
      <w:bookmarkEnd w:id="62"/>
      <w:r w:rsidRPr="00712552">
        <w:rPr>
          <w:rFonts w:eastAsia="黑体"/>
          <w:sz w:val="28"/>
          <w:szCs w:val="32"/>
        </w:rPr>
        <w:br w:type="page"/>
      </w:r>
      <w:bookmarkStart w:id="65" w:name="_Toc480052174"/>
      <w:r w:rsidRPr="00712552">
        <w:rPr>
          <w:rFonts w:eastAsia="黑体" w:hint="eastAsia"/>
          <w:kern w:val="0"/>
          <w:sz w:val="28"/>
          <w:szCs w:val="32"/>
        </w:rPr>
        <w:t>附件</w:t>
      </w:r>
      <w:r w:rsidRPr="00712552">
        <w:rPr>
          <w:rFonts w:eastAsia="黑体"/>
          <w:kern w:val="0"/>
          <w:sz w:val="28"/>
          <w:szCs w:val="32"/>
        </w:rPr>
        <w:t xml:space="preserve">1 </w:t>
      </w:r>
      <w:r w:rsidRPr="00712552">
        <w:rPr>
          <w:rFonts w:eastAsia="黑体" w:hint="eastAsia"/>
          <w:kern w:val="0"/>
          <w:sz w:val="28"/>
          <w:szCs w:val="32"/>
        </w:rPr>
        <w:t>突发环境事件分级标准</w:t>
      </w:r>
      <w:bookmarkEnd w:id="65"/>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b/>
          <w:szCs w:val="32"/>
        </w:rPr>
      </w:pPr>
      <w:r w:rsidRPr="00712552">
        <w:rPr>
          <w:rFonts w:ascii="Times New Roman" w:cs="Times New Roman" w:hint="eastAsia"/>
          <w:b/>
          <w:szCs w:val="32"/>
        </w:rPr>
        <w:t>一、特别重大（Ⅰ级）突发环境事件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凡符合下列情形之一的，为特别重大突发环境事件：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1</w:t>
      </w:r>
      <w:r w:rsidRPr="00712552">
        <w:rPr>
          <w:rFonts w:ascii="Times New Roman" w:cs="Times New Roman" w:hint="eastAsia"/>
          <w:szCs w:val="32"/>
        </w:rPr>
        <w:t>）因环境污染直接导致</w:t>
      </w:r>
      <w:r w:rsidRPr="00712552">
        <w:rPr>
          <w:rFonts w:ascii="Times New Roman" w:hAnsi="Times New Roman" w:cs="Times New Roman"/>
          <w:szCs w:val="32"/>
        </w:rPr>
        <w:t>30</w:t>
      </w:r>
      <w:r w:rsidRPr="00712552">
        <w:rPr>
          <w:rFonts w:ascii="Times New Roman" w:cs="Times New Roman" w:hint="eastAsia"/>
          <w:szCs w:val="32"/>
        </w:rPr>
        <w:t>人以上死亡或</w:t>
      </w:r>
      <w:r w:rsidRPr="00712552">
        <w:rPr>
          <w:rFonts w:ascii="Times New Roman" w:hAnsi="Times New Roman" w:cs="Times New Roman"/>
          <w:szCs w:val="32"/>
        </w:rPr>
        <w:t>100</w:t>
      </w:r>
      <w:r w:rsidRPr="00712552">
        <w:rPr>
          <w:rFonts w:ascii="Times New Roman" w:cs="Times New Roman" w:hint="eastAsia"/>
          <w:szCs w:val="32"/>
        </w:rPr>
        <w:t>人以上中毒或重伤的；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2</w:t>
      </w:r>
      <w:r w:rsidRPr="00712552">
        <w:rPr>
          <w:rFonts w:ascii="Times New Roman" w:cs="Times New Roman" w:hint="eastAsia"/>
          <w:szCs w:val="32"/>
        </w:rPr>
        <w:t>）因环境污染疏散、转移人员</w:t>
      </w:r>
      <w:r w:rsidRPr="00712552">
        <w:rPr>
          <w:rFonts w:ascii="Times New Roman" w:hAnsi="Times New Roman" w:cs="Times New Roman"/>
          <w:szCs w:val="32"/>
        </w:rPr>
        <w:t>5</w:t>
      </w:r>
      <w:r w:rsidRPr="00712552">
        <w:rPr>
          <w:rFonts w:ascii="Times New Roman" w:cs="Times New Roman" w:hint="eastAsia"/>
          <w:szCs w:val="32"/>
        </w:rPr>
        <w:t>万人以上的；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3</w:t>
      </w:r>
      <w:r w:rsidRPr="00712552">
        <w:rPr>
          <w:rFonts w:ascii="Times New Roman" w:cs="Times New Roman" w:hint="eastAsia"/>
          <w:szCs w:val="32"/>
        </w:rPr>
        <w:t>）因环境污染造成直接经济损失</w:t>
      </w:r>
      <w:r w:rsidRPr="00712552">
        <w:rPr>
          <w:rFonts w:ascii="Times New Roman" w:hAnsi="Times New Roman" w:cs="Times New Roman"/>
          <w:szCs w:val="32"/>
        </w:rPr>
        <w:t>1</w:t>
      </w:r>
      <w:r w:rsidRPr="00712552">
        <w:rPr>
          <w:rFonts w:ascii="Times New Roman" w:cs="Times New Roman" w:hint="eastAsia"/>
          <w:szCs w:val="32"/>
        </w:rPr>
        <w:t>亿元以上的；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4</w:t>
      </w:r>
      <w:r w:rsidRPr="00712552">
        <w:rPr>
          <w:rFonts w:ascii="Times New Roman" w:cs="Times New Roman" w:hint="eastAsia"/>
          <w:szCs w:val="32"/>
        </w:rPr>
        <w:t>）因环境污染造成区域生态功能丧失或该区域国家重点保护物种灭绝的；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5</w:t>
      </w:r>
      <w:r w:rsidRPr="00712552">
        <w:rPr>
          <w:rFonts w:ascii="Times New Roman" w:cs="Times New Roman" w:hint="eastAsia"/>
          <w:szCs w:val="32"/>
        </w:rPr>
        <w:t>）</w:t>
      </w:r>
      <w:r w:rsidRPr="00712552">
        <w:rPr>
          <w:rFonts w:cs="Times New Roman" w:hint="eastAsia"/>
          <w:szCs w:val="32"/>
        </w:rPr>
        <w:t>Ⅰ</w:t>
      </w:r>
      <w:r w:rsidRPr="00712552">
        <w:rPr>
          <w:rFonts w:ascii="Times New Roman" w:cs="Times New Roman" w:hint="eastAsia"/>
          <w:szCs w:val="32"/>
        </w:rPr>
        <w:t>、</w:t>
      </w:r>
      <w:r w:rsidRPr="00712552">
        <w:rPr>
          <w:rFonts w:cs="Times New Roman" w:hint="eastAsia"/>
          <w:szCs w:val="32"/>
        </w:rPr>
        <w:t>Ⅱ</w:t>
      </w:r>
      <w:r w:rsidRPr="00712552">
        <w:rPr>
          <w:rFonts w:ascii="Times New Roman" w:cs="Times New Roman" w:hint="eastAsia"/>
          <w:szCs w:val="32"/>
        </w:rPr>
        <w:t>类放射源丢失、被盗、失控并造成大范围严重辐射污染后果的；放射性同位素和射线装置失控导致</w:t>
      </w:r>
      <w:r w:rsidRPr="00712552">
        <w:rPr>
          <w:rFonts w:ascii="Times New Roman" w:hAnsi="Times New Roman" w:cs="Times New Roman"/>
          <w:szCs w:val="32"/>
        </w:rPr>
        <w:t>3</w:t>
      </w:r>
      <w:r w:rsidRPr="00712552">
        <w:rPr>
          <w:rFonts w:ascii="Times New Roman" w:cs="Times New Roman" w:hint="eastAsia"/>
          <w:szCs w:val="32"/>
        </w:rPr>
        <w:t>人以上急性死亡的；放射性物质泄漏，造成大范围辐射污染后果的；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6</w:t>
      </w:r>
      <w:r w:rsidRPr="00712552">
        <w:rPr>
          <w:rFonts w:ascii="Times New Roman" w:cs="Times New Roman" w:hint="eastAsia"/>
          <w:szCs w:val="32"/>
        </w:rPr>
        <w:t>）造成重大跨国境影响的境内突发环境事件。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b/>
          <w:szCs w:val="32"/>
        </w:rPr>
      </w:pPr>
      <w:r w:rsidRPr="00712552">
        <w:rPr>
          <w:rFonts w:ascii="Times New Roman" w:cs="Times New Roman" w:hint="eastAsia"/>
          <w:b/>
          <w:szCs w:val="32"/>
        </w:rPr>
        <w:t>二、重大（</w:t>
      </w:r>
      <w:r w:rsidRPr="00712552">
        <w:rPr>
          <w:rFonts w:cs="Times New Roman" w:hint="eastAsia"/>
          <w:b/>
          <w:szCs w:val="32"/>
        </w:rPr>
        <w:t>Ⅱ</w:t>
      </w:r>
      <w:r w:rsidRPr="00712552">
        <w:rPr>
          <w:rFonts w:ascii="Times New Roman" w:cs="Times New Roman" w:hint="eastAsia"/>
          <w:b/>
          <w:szCs w:val="32"/>
        </w:rPr>
        <w:t>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凡符合下列情形之一的，为重大突发环境事件：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1</w:t>
      </w:r>
      <w:r w:rsidRPr="00712552">
        <w:rPr>
          <w:rFonts w:ascii="Times New Roman" w:cs="Times New Roman" w:hint="eastAsia"/>
          <w:szCs w:val="32"/>
        </w:rPr>
        <w:t>）因环境污染直接导致</w:t>
      </w:r>
      <w:r w:rsidRPr="00712552">
        <w:rPr>
          <w:rFonts w:ascii="Times New Roman" w:hAnsi="Times New Roman" w:cs="Times New Roman"/>
          <w:szCs w:val="32"/>
        </w:rPr>
        <w:t>10</w:t>
      </w:r>
      <w:r w:rsidRPr="00712552">
        <w:rPr>
          <w:rFonts w:ascii="Times New Roman" w:cs="Times New Roman" w:hint="eastAsia"/>
          <w:szCs w:val="32"/>
        </w:rPr>
        <w:t>人以上</w:t>
      </w:r>
      <w:r w:rsidRPr="00712552">
        <w:rPr>
          <w:rFonts w:ascii="Times New Roman" w:hAnsi="Times New Roman" w:cs="Times New Roman"/>
          <w:szCs w:val="32"/>
        </w:rPr>
        <w:t>30</w:t>
      </w:r>
      <w:r w:rsidRPr="00712552">
        <w:rPr>
          <w:rFonts w:ascii="Times New Roman" w:cs="Times New Roman" w:hint="eastAsia"/>
          <w:szCs w:val="32"/>
        </w:rPr>
        <w:t>人以下死亡或</w:t>
      </w:r>
      <w:r w:rsidRPr="00712552">
        <w:rPr>
          <w:rFonts w:ascii="Times New Roman" w:hAnsi="Times New Roman" w:cs="Times New Roman"/>
          <w:szCs w:val="32"/>
        </w:rPr>
        <w:t>50</w:t>
      </w:r>
      <w:r w:rsidRPr="00712552">
        <w:rPr>
          <w:rFonts w:ascii="Times New Roman" w:cs="Times New Roman" w:hint="eastAsia"/>
          <w:szCs w:val="32"/>
        </w:rPr>
        <w:t>人以上</w:t>
      </w:r>
      <w:r w:rsidRPr="00712552">
        <w:rPr>
          <w:rFonts w:ascii="Times New Roman" w:hAnsi="Times New Roman" w:cs="Times New Roman"/>
          <w:szCs w:val="32"/>
        </w:rPr>
        <w:t>100</w:t>
      </w:r>
      <w:r w:rsidRPr="00712552">
        <w:rPr>
          <w:rFonts w:ascii="Times New Roman" w:cs="Times New Roman" w:hint="eastAsia"/>
          <w:szCs w:val="32"/>
        </w:rPr>
        <w:t>人以下中毒或重伤的；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2</w:t>
      </w:r>
      <w:r w:rsidRPr="00712552">
        <w:rPr>
          <w:rFonts w:ascii="Times New Roman" w:cs="Times New Roman" w:hint="eastAsia"/>
          <w:szCs w:val="32"/>
        </w:rPr>
        <w:t>）因环境污染疏散、转移人员</w:t>
      </w:r>
      <w:r w:rsidRPr="00712552">
        <w:rPr>
          <w:rFonts w:ascii="Times New Roman" w:hAnsi="Times New Roman" w:cs="Times New Roman"/>
          <w:szCs w:val="32"/>
        </w:rPr>
        <w:t>1</w:t>
      </w:r>
      <w:r w:rsidRPr="00712552">
        <w:rPr>
          <w:rFonts w:ascii="Times New Roman" w:cs="Times New Roman" w:hint="eastAsia"/>
          <w:szCs w:val="32"/>
        </w:rPr>
        <w:t>万人以上</w:t>
      </w:r>
      <w:r w:rsidRPr="00712552">
        <w:rPr>
          <w:rFonts w:ascii="Times New Roman" w:hAnsi="Times New Roman" w:cs="Times New Roman"/>
          <w:szCs w:val="32"/>
        </w:rPr>
        <w:t>5</w:t>
      </w:r>
      <w:r w:rsidRPr="00712552">
        <w:rPr>
          <w:rFonts w:ascii="Times New Roman" w:cs="Times New Roman" w:hint="eastAsia"/>
          <w:szCs w:val="32"/>
        </w:rPr>
        <w:t>万人以下的；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3</w:t>
      </w:r>
      <w:r w:rsidRPr="00712552">
        <w:rPr>
          <w:rFonts w:ascii="Times New Roman" w:cs="Times New Roman" w:hint="eastAsia"/>
          <w:szCs w:val="32"/>
        </w:rPr>
        <w:t>）因环境污染造成直接经济损失</w:t>
      </w:r>
      <w:r w:rsidRPr="00712552">
        <w:rPr>
          <w:rFonts w:ascii="Times New Roman" w:hAnsi="Times New Roman" w:cs="Times New Roman"/>
          <w:szCs w:val="32"/>
        </w:rPr>
        <w:t>2000</w:t>
      </w:r>
      <w:r w:rsidRPr="00712552">
        <w:rPr>
          <w:rFonts w:ascii="Times New Roman" w:cs="Times New Roman" w:hint="eastAsia"/>
          <w:szCs w:val="32"/>
        </w:rPr>
        <w:t>万元以上</w:t>
      </w:r>
      <w:r w:rsidRPr="00712552">
        <w:rPr>
          <w:rFonts w:ascii="Times New Roman" w:hAnsi="Times New Roman" w:cs="Times New Roman"/>
          <w:szCs w:val="32"/>
        </w:rPr>
        <w:t>1</w:t>
      </w:r>
      <w:r w:rsidRPr="00712552">
        <w:rPr>
          <w:rFonts w:ascii="Times New Roman" w:cs="Times New Roman" w:hint="eastAsia"/>
          <w:szCs w:val="32"/>
        </w:rPr>
        <w:t>亿元以下的；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4</w:t>
      </w:r>
      <w:r w:rsidRPr="00712552">
        <w:rPr>
          <w:rFonts w:ascii="Times New Roman" w:cs="Times New Roman" w:hint="eastAsia"/>
          <w:szCs w:val="32"/>
        </w:rPr>
        <w:t>）因环境污染造成区域生态功能部分丧失或该区域国家重点保护野生动植物种群大批死亡的；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5</w:t>
      </w:r>
      <w:r w:rsidRPr="00712552">
        <w:rPr>
          <w:rFonts w:ascii="Times New Roman" w:cs="Times New Roman" w:hint="eastAsia"/>
          <w:szCs w:val="32"/>
        </w:rPr>
        <w:t>）因环境污染造成县级城市集中式饮用水水源地取水中断的；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6</w:t>
      </w:r>
      <w:r w:rsidRPr="00712552">
        <w:rPr>
          <w:rFonts w:ascii="Times New Roman" w:cs="Times New Roman" w:hint="eastAsia"/>
          <w:szCs w:val="32"/>
        </w:rPr>
        <w:t>）</w:t>
      </w:r>
      <w:r w:rsidRPr="00712552">
        <w:rPr>
          <w:rFonts w:cs="Times New Roman" w:hint="eastAsia"/>
          <w:szCs w:val="32"/>
        </w:rPr>
        <w:t>Ⅰ</w:t>
      </w:r>
      <w:r w:rsidRPr="00712552">
        <w:rPr>
          <w:rFonts w:ascii="Times New Roman" w:cs="Times New Roman" w:hint="eastAsia"/>
          <w:szCs w:val="32"/>
        </w:rPr>
        <w:t>、</w:t>
      </w:r>
      <w:r w:rsidRPr="00712552">
        <w:rPr>
          <w:rFonts w:cs="Times New Roman" w:hint="eastAsia"/>
          <w:szCs w:val="32"/>
        </w:rPr>
        <w:t>Ⅱ</w:t>
      </w:r>
      <w:r w:rsidRPr="00712552">
        <w:rPr>
          <w:rFonts w:ascii="Times New Roman" w:cs="Times New Roman" w:hint="eastAsia"/>
          <w:szCs w:val="32"/>
        </w:rPr>
        <w:t>类放射源丢失、被盗的；放射性同位素和射线装置失控导致</w:t>
      </w:r>
      <w:r w:rsidRPr="00712552">
        <w:rPr>
          <w:rFonts w:ascii="Times New Roman" w:hAnsi="Times New Roman" w:cs="Times New Roman"/>
          <w:szCs w:val="32"/>
        </w:rPr>
        <w:t>3</w:t>
      </w:r>
      <w:r w:rsidRPr="00712552">
        <w:rPr>
          <w:rFonts w:ascii="Times New Roman" w:cs="Times New Roman" w:hint="eastAsia"/>
          <w:szCs w:val="32"/>
        </w:rPr>
        <w:t>人以下急性死亡或者</w:t>
      </w:r>
      <w:r w:rsidRPr="00712552">
        <w:rPr>
          <w:rFonts w:ascii="Times New Roman" w:hAnsi="Times New Roman" w:cs="Times New Roman"/>
          <w:szCs w:val="32"/>
        </w:rPr>
        <w:t>10</w:t>
      </w:r>
      <w:r w:rsidRPr="00712552">
        <w:rPr>
          <w:rFonts w:ascii="Times New Roman" w:cs="Times New Roman" w:hint="eastAsia"/>
          <w:szCs w:val="32"/>
        </w:rPr>
        <w:t>人以上急性重度放射病、局部器官残疾的；放射性物质泄漏，造成较大范围辐射污染后果的；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7</w:t>
      </w:r>
      <w:r w:rsidRPr="00712552">
        <w:rPr>
          <w:rFonts w:ascii="Times New Roman" w:cs="Times New Roman" w:hint="eastAsia"/>
          <w:szCs w:val="32"/>
        </w:rPr>
        <w:t>）造成跨省级行政区域影响的突发环境事件。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b/>
          <w:szCs w:val="32"/>
        </w:rPr>
      </w:pPr>
      <w:r w:rsidRPr="00712552">
        <w:rPr>
          <w:rFonts w:ascii="Times New Roman" w:cs="Times New Roman" w:hint="eastAsia"/>
          <w:b/>
          <w:szCs w:val="32"/>
        </w:rPr>
        <w:t>三、较大（</w:t>
      </w:r>
      <w:r w:rsidRPr="00712552">
        <w:rPr>
          <w:rFonts w:cs="Times New Roman" w:hint="eastAsia"/>
          <w:b/>
          <w:szCs w:val="32"/>
        </w:rPr>
        <w:t>Ⅲ</w:t>
      </w:r>
      <w:r w:rsidRPr="00712552">
        <w:rPr>
          <w:rFonts w:ascii="Times New Roman" w:cs="Times New Roman" w:hint="eastAsia"/>
          <w:b/>
          <w:szCs w:val="32"/>
        </w:rPr>
        <w:t>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凡符合下列情形之一的，为较大突发环境事件：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1</w:t>
      </w:r>
      <w:r w:rsidRPr="00712552">
        <w:rPr>
          <w:rFonts w:ascii="Times New Roman" w:cs="Times New Roman" w:hint="eastAsia"/>
          <w:szCs w:val="32"/>
        </w:rPr>
        <w:t>）因环境污染直接导致</w:t>
      </w:r>
      <w:r w:rsidRPr="00712552">
        <w:rPr>
          <w:rFonts w:ascii="Times New Roman" w:hAnsi="Times New Roman" w:cs="Times New Roman"/>
          <w:szCs w:val="32"/>
        </w:rPr>
        <w:t>3</w:t>
      </w:r>
      <w:r w:rsidRPr="00712552">
        <w:rPr>
          <w:rFonts w:ascii="Times New Roman" w:cs="Times New Roman" w:hint="eastAsia"/>
          <w:szCs w:val="32"/>
        </w:rPr>
        <w:t>人以上</w:t>
      </w:r>
      <w:r w:rsidRPr="00712552">
        <w:rPr>
          <w:rFonts w:ascii="Times New Roman" w:hAnsi="Times New Roman" w:cs="Times New Roman"/>
          <w:szCs w:val="32"/>
        </w:rPr>
        <w:t>10</w:t>
      </w:r>
      <w:r w:rsidRPr="00712552">
        <w:rPr>
          <w:rFonts w:ascii="Times New Roman" w:cs="Times New Roman" w:hint="eastAsia"/>
          <w:szCs w:val="32"/>
        </w:rPr>
        <w:t>人以下死亡或</w:t>
      </w:r>
      <w:r w:rsidRPr="00712552">
        <w:rPr>
          <w:rFonts w:ascii="Times New Roman" w:hAnsi="Times New Roman" w:cs="Times New Roman"/>
          <w:szCs w:val="32"/>
        </w:rPr>
        <w:t>10</w:t>
      </w:r>
      <w:r w:rsidRPr="00712552">
        <w:rPr>
          <w:rFonts w:ascii="Times New Roman" w:cs="Times New Roman" w:hint="eastAsia"/>
          <w:szCs w:val="32"/>
        </w:rPr>
        <w:t>人以上</w:t>
      </w:r>
      <w:r w:rsidRPr="00712552">
        <w:rPr>
          <w:rFonts w:ascii="Times New Roman" w:hAnsi="Times New Roman" w:cs="Times New Roman"/>
          <w:szCs w:val="32"/>
        </w:rPr>
        <w:t>50</w:t>
      </w:r>
      <w:r w:rsidRPr="00712552">
        <w:rPr>
          <w:rFonts w:ascii="Times New Roman" w:cs="Times New Roman" w:hint="eastAsia"/>
          <w:szCs w:val="32"/>
        </w:rPr>
        <w:t>人以下中毒或重伤的；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2</w:t>
      </w:r>
      <w:r w:rsidRPr="00712552">
        <w:rPr>
          <w:rFonts w:ascii="Times New Roman" w:cs="Times New Roman" w:hint="eastAsia"/>
          <w:szCs w:val="32"/>
        </w:rPr>
        <w:t>）因环境污染疏散、转移人员</w:t>
      </w:r>
      <w:r w:rsidRPr="00712552">
        <w:rPr>
          <w:rFonts w:ascii="Times New Roman" w:hAnsi="Times New Roman" w:cs="Times New Roman"/>
          <w:szCs w:val="32"/>
        </w:rPr>
        <w:t>5000</w:t>
      </w:r>
      <w:r w:rsidRPr="00712552">
        <w:rPr>
          <w:rFonts w:ascii="Times New Roman" w:cs="Times New Roman" w:hint="eastAsia"/>
          <w:szCs w:val="32"/>
        </w:rPr>
        <w:t>人以上</w:t>
      </w:r>
      <w:r w:rsidRPr="00712552">
        <w:rPr>
          <w:rFonts w:ascii="Times New Roman" w:hAnsi="Times New Roman" w:cs="Times New Roman"/>
          <w:szCs w:val="32"/>
        </w:rPr>
        <w:t>1</w:t>
      </w:r>
      <w:r w:rsidRPr="00712552">
        <w:rPr>
          <w:rFonts w:ascii="Times New Roman" w:cs="Times New Roman" w:hint="eastAsia"/>
          <w:szCs w:val="32"/>
        </w:rPr>
        <w:t>万人以下的；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3</w:t>
      </w:r>
      <w:r w:rsidRPr="00712552">
        <w:rPr>
          <w:rFonts w:ascii="Times New Roman" w:cs="Times New Roman" w:hint="eastAsia"/>
          <w:szCs w:val="32"/>
        </w:rPr>
        <w:t>）因环境污染造成直接经济损失</w:t>
      </w:r>
      <w:r w:rsidRPr="00712552">
        <w:rPr>
          <w:rFonts w:ascii="Times New Roman" w:hAnsi="Times New Roman" w:cs="Times New Roman"/>
          <w:szCs w:val="32"/>
        </w:rPr>
        <w:t>500</w:t>
      </w:r>
      <w:r w:rsidRPr="00712552">
        <w:rPr>
          <w:rFonts w:ascii="Times New Roman" w:cs="Times New Roman" w:hint="eastAsia"/>
          <w:szCs w:val="32"/>
        </w:rPr>
        <w:t>万元以上</w:t>
      </w:r>
      <w:r w:rsidRPr="00712552">
        <w:rPr>
          <w:rFonts w:ascii="Times New Roman" w:hAnsi="Times New Roman" w:cs="Times New Roman"/>
          <w:szCs w:val="32"/>
        </w:rPr>
        <w:t>2000</w:t>
      </w:r>
      <w:r w:rsidRPr="00712552">
        <w:rPr>
          <w:rFonts w:ascii="Times New Roman" w:cs="Times New Roman" w:hint="eastAsia"/>
          <w:szCs w:val="32"/>
        </w:rPr>
        <w:t>万元以下的；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4</w:t>
      </w:r>
      <w:r w:rsidRPr="00712552">
        <w:rPr>
          <w:rFonts w:ascii="Times New Roman" w:cs="Times New Roman" w:hint="eastAsia"/>
          <w:szCs w:val="32"/>
        </w:rPr>
        <w:t>）因环境污染造成国家重点保护的动植物物种受到破坏的；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5</w:t>
      </w:r>
      <w:r w:rsidRPr="00712552">
        <w:rPr>
          <w:rFonts w:ascii="Times New Roman" w:cs="Times New Roman" w:hint="eastAsia"/>
          <w:szCs w:val="32"/>
        </w:rPr>
        <w:t>）因环境污染造成乡镇集中式饮用水水源地取水中断的；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6</w:t>
      </w:r>
      <w:r w:rsidRPr="00712552">
        <w:rPr>
          <w:rFonts w:ascii="Times New Roman" w:cs="Times New Roman" w:hint="eastAsia"/>
          <w:szCs w:val="32"/>
        </w:rPr>
        <w:t>）</w:t>
      </w:r>
      <w:r w:rsidRPr="00712552">
        <w:rPr>
          <w:rFonts w:cs="Times New Roman" w:hint="eastAsia"/>
          <w:szCs w:val="32"/>
        </w:rPr>
        <w:t>Ⅲ</w:t>
      </w:r>
      <w:r w:rsidRPr="00712552">
        <w:rPr>
          <w:rFonts w:ascii="Times New Roman" w:cs="Times New Roman" w:hint="eastAsia"/>
          <w:szCs w:val="32"/>
        </w:rPr>
        <w:t>类放射源丢失、被盗的；放射性同位素和射线装置失控导致</w:t>
      </w:r>
      <w:r w:rsidRPr="00712552">
        <w:rPr>
          <w:rFonts w:ascii="Times New Roman" w:hAnsi="Times New Roman" w:cs="Times New Roman"/>
          <w:szCs w:val="32"/>
        </w:rPr>
        <w:t>10</w:t>
      </w:r>
      <w:r w:rsidRPr="00712552">
        <w:rPr>
          <w:rFonts w:ascii="Times New Roman" w:cs="Times New Roman" w:hint="eastAsia"/>
          <w:szCs w:val="32"/>
        </w:rPr>
        <w:t>人以下急性重度放射病、局部器官残疾的；放射性物质泄漏，造成小范围辐射污染后果的；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7</w:t>
      </w:r>
      <w:r w:rsidRPr="00712552">
        <w:rPr>
          <w:rFonts w:ascii="Times New Roman" w:cs="Times New Roman" w:hint="eastAsia"/>
          <w:szCs w:val="32"/>
        </w:rPr>
        <w:t>）造成跨设区的市级行政区域影响的突发环境事件。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b/>
          <w:szCs w:val="32"/>
        </w:rPr>
      </w:pPr>
      <w:r w:rsidRPr="00712552">
        <w:rPr>
          <w:rFonts w:ascii="Times New Roman" w:cs="Times New Roman" w:hint="eastAsia"/>
          <w:b/>
          <w:szCs w:val="32"/>
        </w:rPr>
        <w:t>四、一般（</w:t>
      </w:r>
      <w:r w:rsidRPr="00712552">
        <w:rPr>
          <w:rFonts w:cs="Times New Roman" w:hint="eastAsia"/>
          <w:b/>
          <w:szCs w:val="32"/>
        </w:rPr>
        <w:t>Ⅳ</w:t>
      </w:r>
      <w:r w:rsidRPr="00712552">
        <w:rPr>
          <w:rFonts w:ascii="Times New Roman" w:cs="Times New Roman" w:hint="eastAsia"/>
          <w:b/>
          <w:szCs w:val="32"/>
        </w:rPr>
        <w:t>级）突发环境事件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凡符合下列情形之一的，为一般突发环境事件：</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1</w:t>
      </w:r>
      <w:r w:rsidRPr="00712552">
        <w:rPr>
          <w:rFonts w:ascii="Times New Roman" w:cs="Times New Roman" w:hint="eastAsia"/>
          <w:szCs w:val="32"/>
        </w:rPr>
        <w:t>）因环境污染直接导致</w:t>
      </w:r>
      <w:r w:rsidRPr="00712552">
        <w:rPr>
          <w:rFonts w:ascii="Times New Roman" w:hAnsi="Times New Roman" w:cs="Times New Roman"/>
          <w:szCs w:val="32"/>
        </w:rPr>
        <w:t>3</w:t>
      </w:r>
      <w:r w:rsidRPr="00712552">
        <w:rPr>
          <w:rFonts w:ascii="Times New Roman" w:cs="Times New Roman" w:hint="eastAsia"/>
          <w:szCs w:val="32"/>
        </w:rPr>
        <w:t>人以下死亡或</w:t>
      </w:r>
      <w:r w:rsidRPr="00712552">
        <w:rPr>
          <w:rFonts w:ascii="Times New Roman" w:hAnsi="Times New Roman" w:cs="Times New Roman"/>
          <w:szCs w:val="32"/>
        </w:rPr>
        <w:t>10</w:t>
      </w:r>
      <w:r w:rsidRPr="00712552">
        <w:rPr>
          <w:rFonts w:ascii="Times New Roman" w:cs="Times New Roman" w:hint="eastAsia"/>
          <w:szCs w:val="32"/>
        </w:rPr>
        <w:t>人以下中毒或重伤的；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2</w:t>
      </w:r>
      <w:r w:rsidRPr="00712552">
        <w:rPr>
          <w:rFonts w:ascii="Times New Roman" w:cs="Times New Roman" w:hint="eastAsia"/>
          <w:szCs w:val="32"/>
        </w:rPr>
        <w:t>）因环境污染疏散、转移人员</w:t>
      </w:r>
      <w:r w:rsidRPr="00712552">
        <w:rPr>
          <w:rFonts w:ascii="Times New Roman" w:hAnsi="Times New Roman" w:cs="Times New Roman"/>
          <w:szCs w:val="32"/>
        </w:rPr>
        <w:t>5000</w:t>
      </w:r>
      <w:r w:rsidRPr="00712552">
        <w:rPr>
          <w:rFonts w:ascii="Times New Roman" w:cs="Times New Roman" w:hint="eastAsia"/>
          <w:szCs w:val="32"/>
        </w:rPr>
        <w:t>人以下的；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3</w:t>
      </w:r>
      <w:r w:rsidRPr="00712552">
        <w:rPr>
          <w:rFonts w:ascii="Times New Roman" w:cs="Times New Roman" w:hint="eastAsia"/>
          <w:szCs w:val="32"/>
        </w:rPr>
        <w:t>）因环境污染造成直接经济损失</w:t>
      </w:r>
      <w:r w:rsidRPr="00712552">
        <w:rPr>
          <w:rFonts w:ascii="Times New Roman" w:hAnsi="Times New Roman" w:cs="Times New Roman"/>
          <w:szCs w:val="32"/>
        </w:rPr>
        <w:t>500</w:t>
      </w:r>
      <w:r w:rsidRPr="00712552">
        <w:rPr>
          <w:rFonts w:ascii="Times New Roman" w:cs="Times New Roman" w:hint="eastAsia"/>
          <w:szCs w:val="32"/>
        </w:rPr>
        <w:t>万元以下的；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4</w:t>
      </w:r>
      <w:r w:rsidRPr="00712552">
        <w:rPr>
          <w:rFonts w:ascii="Times New Roman" w:cs="Times New Roman" w:hint="eastAsia"/>
          <w:szCs w:val="32"/>
        </w:rPr>
        <w:t>）因环境污染造成跨县级行政区域纠纷，引起一般性群体影响的；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5</w:t>
      </w:r>
      <w:r w:rsidRPr="00712552">
        <w:rPr>
          <w:rFonts w:ascii="Times New Roman" w:cs="Times New Roman" w:hint="eastAsia"/>
          <w:szCs w:val="32"/>
        </w:rPr>
        <w:t>）</w:t>
      </w:r>
      <w:r w:rsidRPr="00712552">
        <w:rPr>
          <w:rFonts w:cs="Times New Roman" w:hint="eastAsia"/>
          <w:szCs w:val="32"/>
        </w:rPr>
        <w:t>Ⅳ</w:t>
      </w:r>
      <w:r w:rsidRPr="00712552">
        <w:rPr>
          <w:rFonts w:ascii="Times New Roman" w:cs="Times New Roman" w:hint="eastAsia"/>
          <w:szCs w:val="32"/>
        </w:rPr>
        <w:t>、</w:t>
      </w:r>
      <w:r w:rsidRPr="00712552">
        <w:rPr>
          <w:rFonts w:cs="Times New Roman" w:hint="eastAsia"/>
          <w:szCs w:val="32"/>
        </w:rPr>
        <w:t>Ⅴ</w:t>
      </w:r>
      <w:r w:rsidRPr="00712552">
        <w:rPr>
          <w:rFonts w:ascii="Times New Roman" w:cs="Times New Roman" w:hint="eastAsia"/>
          <w:szCs w:val="32"/>
        </w:rPr>
        <w:t>类放射源丢失、被盗的；放射性同位素和射线装置失控导致人员受到超过年剂量限值的照射的；放射性物质泄漏，造成厂区内或设施内局部辐射污染后果的；铀矿冶、伴生矿超标排放，造成环境辐射污染后果的；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w:t>
      </w:r>
      <w:r w:rsidRPr="00712552">
        <w:rPr>
          <w:rFonts w:ascii="Times New Roman" w:hAnsi="Times New Roman" w:cs="Times New Roman"/>
          <w:szCs w:val="32"/>
        </w:rPr>
        <w:t>6</w:t>
      </w:r>
      <w:r w:rsidRPr="00712552">
        <w:rPr>
          <w:rFonts w:ascii="Times New Roman" w:cs="Times New Roman" w:hint="eastAsia"/>
          <w:szCs w:val="32"/>
        </w:rPr>
        <w:t>）对环境造成一定影响，尚未达到较大突发环境事件级别的。</w:t>
      </w:r>
    </w:p>
    <w:p w:rsidR="00EB359A" w:rsidRPr="00712552" w:rsidRDefault="00EB359A" w:rsidP="00977036">
      <w:pPr>
        <w:pStyle w:val="NormalWeb"/>
        <w:spacing w:before="0" w:beforeAutospacing="0" w:after="0" w:afterAutospacing="0" w:line="360" w:lineRule="auto"/>
        <w:ind w:firstLineChars="200" w:firstLine="31680"/>
        <w:rPr>
          <w:rFonts w:ascii="Times New Roman" w:hAnsi="Times New Roman" w:cs="Times New Roman"/>
          <w:szCs w:val="32"/>
        </w:rPr>
      </w:pPr>
      <w:r w:rsidRPr="00712552">
        <w:rPr>
          <w:rFonts w:ascii="Times New Roman" w:cs="Times New Roman" w:hint="eastAsia"/>
          <w:szCs w:val="32"/>
        </w:rPr>
        <w:t>上述分级标准有关数量的表述中，</w:t>
      </w:r>
      <w:r>
        <w:rPr>
          <w:rFonts w:ascii="Times New Roman" w:hAnsi="Times New Roman" w:cs="Times New Roman" w:hint="eastAsia"/>
          <w:szCs w:val="32"/>
        </w:rPr>
        <w:t>“</w:t>
      </w:r>
      <w:r w:rsidRPr="00712552">
        <w:rPr>
          <w:rFonts w:ascii="Times New Roman" w:cs="Times New Roman" w:hint="eastAsia"/>
          <w:szCs w:val="32"/>
        </w:rPr>
        <w:t>以上</w:t>
      </w:r>
      <w:r>
        <w:rPr>
          <w:rFonts w:ascii="Times New Roman" w:hAnsi="Times New Roman" w:cs="Times New Roman" w:hint="eastAsia"/>
          <w:szCs w:val="32"/>
        </w:rPr>
        <w:t>”</w:t>
      </w:r>
      <w:r w:rsidRPr="00712552">
        <w:rPr>
          <w:rFonts w:ascii="Times New Roman" w:cs="Times New Roman" w:hint="eastAsia"/>
          <w:szCs w:val="32"/>
        </w:rPr>
        <w:t>包含本数，</w:t>
      </w:r>
      <w:r>
        <w:rPr>
          <w:rFonts w:ascii="Times New Roman" w:hAnsi="Times New Roman" w:cs="Times New Roman" w:hint="eastAsia"/>
          <w:szCs w:val="32"/>
        </w:rPr>
        <w:t>“</w:t>
      </w:r>
      <w:r w:rsidRPr="00712552">
        <w:rPr>
          <w:rFonts w:ascii="Times New Roman" w:cs="Times New Roman" w:hint="eastAsia"/>
          <w:szCs w:val="32"/>
        </w:rPr>
        <w:t>以下</w:t>
      </w:r>
      <w:r>
        <w:rPr>
          <w:rFonts w:ascii="Times New Roman" w:hAnsi="Times New Roman" w:cs="Times New Roman" w:hint="eastAsia"/>
          <w:szCs w:val="32"/>
        </w:rPr>
        <w:t>”</w:t>
      </w:r>
      <w:r w:rsidRPr="00712552">
        <w:rPr>
          <w:rFonts w:ascii="Times New Roman" w:cs="Times New Roman" w:hint="eastAsia"/>
          <w:szCs w:val="32"/>
        </w:rPr>
        <w:t>不含本数。</w:t>
      </w:r>
    </w:p>
    <w:p w:rsidR="00EB359A" w:rsidRPr="00712552" w:rsidRDefault="00EB359A" w:rsidP="00EC1790">
      <w:pPr>
        <w:widowControl/>
        <w:spacing w:before="100" w:beforeAutospacing="1" w:after="100" w:afterAutospacing="1"/>
        <w:jc w:val="left"/>
        <w:outlineLvl w:val="0"/>
        <w:rPr>
          <w:rFonts w:eastAsia="黑体"/>
          <w:kern w:val="0"/>
          <w:sz w:val="28"/>
          <w:szCs w:val="32"/>
        </w:rPr>
      </w:pPr>
      <w:r w:rsidRPr="00712552">
        <w:rPr>
          <w:rFonts w:eastAsia="仿宋_GB2312"/>
          <w:sz w:val="24"/>
          <w:szCs w:val="32"/>
        </w:rPr>
        <w:br w:type="page"/>
      </w:r>
      <w:bookmarkStart w:id="66" w:name="_Toc480052176"/>
    </w:p>
    <w:p w:rsidR="00EB359A" w:rsidRPr="00712552" w:rsidRDefault="00EB359A" w:rsidP="00940D48">
      <w:pPr>
        <w:widowControl/>
        <w:spacing w:before="100" w:beforeAutospacing="1" w:after="100" w:afterAutospacing="1"/>
        <w:jc w:val="left"/>
        <w:outlineLvl w:val="0"/>
        <w:rPr>
          <w:rFonts w:eastAsia="黑体"/>
          <w:kern w:val="0"/>
          <w:sz w:val="28"/>
          <w:szCs w:val="32"/>
        </w:rPr>
      </w:pPr>
      <w:r w:rsidRPr="00712552">
        <w:rPr>
          <w:rFonts w:eastAsia="黑体" w:hint="eastAsia"/>
          <w:kern w:val="0"/>
          <w:sz w:val="28"/>
          <w:szCs w:val="32"/>
        </w:rPr>
        <w:t>附件</w:t>
      </w:r>
      <w:r w:rsidRPr="00712552">
        <w:rPr>
          <w:rFonts w:eastAsia="黑体"/>
          <w:kern w:val="0"/>
          <w:sz w:val="28"/>
          <w:szCs w:val="32"/>
        </w:rPr>
        <w:t xml:space="preserve">3 </w:t>
      </w:r>
      <w:r w:rsidRPr="00712552">
        <w:rPr>
          <w:rFonts w:eastAsia="黑体" w:hint="eastAsia"/>
          <w:kern w:val="0"/>
          <w:sz w:val="28"/>
          <w:szCs w:val="32"/>
        </w:rPr>
        <w:t>应急领导小组成员</w:t>
      </w:r>
      <w:r>
        <w:rPr>
          <w:rFonts w:eastAsia="黑体" w:hint="eastAsia"/>
          <w:kern w:val="0"/>
          <w:sz w:val="28"/>
          <w:szCs w:val="32"/>
        </w:rPr>
        <w:t>单位</w:t>
      </w:r>
      <w:r w:rsidRPr="00712552">
        <w:rPr>
          <w:rFonts w:eastAsia="黑体" w:hint="eastAsia"/>
          <w:kern w:val="0"/>
          <w:sz w:val="28"/>
          <w:szCs w:val="32"/>
        </w:rPr>
        <w:t>及职责</w:t>
      </w:r>
      <w:bookmarkEnd w:id="66"/>
    </w:p>
    <w:p w:rsidR="00EB359A" w:rsidRPr="00712552" w:rsidRDefault="00EB359A" w:rsidP="00977036">
      <w:pPr>
        <w:spacing w:line="360" w:lineRule="auto"/>
        <w:ind w:firstLineChars="225" w:firstLine="31680"/>
        <w:jc w:val="left"/>
        <w:rPr>
          <w:sz w:val="28"/>
          <w:szCs w:val="32"/>
        </w:rPr>
      </w:pPr>
      <w:r w:rsidRPr="00712552">
        <w:rPr>
          <w:rFonts w:hAnsi="宋体" w:hint="eastAsia"/>
          <w:b/>
          <w:sz w:val="24"/>
          <w:szCs w:val="32"/>
        </w:rPr>
        <w:t>局办公室：</w:t>
      </w:r>
      <w:r w:rsidRPr="00712552">
        <w:rPr>
          <w:rFonts w:hAnsi="宋体" w:hint="eastAsia"/>
          <w:sz w:val="24"/>
          <w:szCs w:val="32"/>
        </w:rPr>
        <w:t>参与应急指挥中心主持的新闻发布工作，负责履行新闻发言人的相关工作职责，及时汇总事件情况，发布准确、权威的信息，正确引导社会舆论；负责突发环境事件应急工作中的经费保障及管理工作，协助环境应急办组织突发环境事件应急工作，负责应急工作交通、通讯及其他各种后勤保障，维护应急通讯系统；协助环境应急办做好与实验区管委会和上级环保部门的联系，上报突发环境事件应急工作的进展；协助环境应急办做好有关工作情况、指示、信息的联络、传达、报送，通报可能受影响的毗邻地区环保部门等工作；负责突发环境事件应急响应的考核、奖励和责任追究工作。</w:t>
      </w:r>
    </w:p>
    <w:p w:rsidR="00EB359A" w:rsidRPr="00712552" w:rsidRDefault="00EB359A" w:rsidP="00977036">
      <w:pPr>
        <w:spacing w:line="360" w:lineRule="auto"/>
        <w:ind w:firstLineChars="225" w:firstLine="31680"/>
        <w:jc w:val="left"/>
        <w:rPr>
          <w:sz w:val="24"/>
          <w:szCs w:val="32"/>
        </w:rPr>
      </w:pPr>
      <w:r w:rsidRPr="00712552">
        <w:rPr>
          <w:rFonts w:hAnsi="宋体" w:hint="eastAsia"/>
          <w:b/>
          <w:sz w:val="24"/>
          <w:szCs w:val="32"/>
        </w:rPr>
        <w:t>政策法规处：</w:t>
      </w:r>
      <w:r w:rsidRPr="00712552">
        <w:rPr>
          <w:rFonts w:hAnsi="宋体" w:hint="eastAsia"/>
          <w:sz w:val="24"/>
          <w:szCs w:val="32"/>
        </w:rPr>
        <w:t>负责环境应急管理规范性文件的合法性审查，配合参与突发环境事件调查处理和提出法律指导意见；负责突发环境事件应急工作中的法律咨询工作；负责涉及环境事件企业的行政处罚管理工作。</w:t>
      </w:r>
    </w:p>
    <w:p w:rsidR="00EB359A" w:rsidRDefault="00EB359A" w:rsidP="00977036">
      <w:pPr>
        <w:spacing w:line="360" w:lineRule="auto"/>
        <w:ind w:firstLineChars="225" w:firstLine="31680"/>
        <w:jc w:val="left"/>
        <w:rPr>
          <w:rFonts w:hAnsi="宋体"/>
          <w:sz w:val="24"/>
          <w:szCs w:val="32"/>
        </w:rPr>
      </w:pPr>
      <w:r w:rsidRPr="00712552">
        <w:rPr>
          <w:rFonts w:hAnsi="宋体" w:hint="eastAsia"/>
          <w:b/>
          <w:sz w:val="24"/>
          <w:szCs w:val="32"/>
        </w:rPr>
        <w:t>生态保护处：</w:t>
      </w:r>
      <w:r>
        <w:rPr>
          <w:rFonts w:hAnsi="宋体" w:hint="eastAsia"/>
          <w:sz w:val="24"/>
          <w:szCs w:val="32"/>
        </w:rPr>
        <w:t>配合环境监察支队</w:t>
      </w:r>
      <w:r w:rsidRPr="000D56D7">
        <w:rPr>
          <w:rFonts w:hAnsi="宋体" w:hint="eastAsia"/>
          <w:sz w:val="24"/>
          <w:szCs w:val="32"/>
        </w:rPr>
        <w:t>对环境风险企业隐患进行排查，对现场监察发现存在的隐患和可能发生环境事故的情况提出应急预警建议；负责组织制定实施突发环境事件中污染源应急排查方案，并根据排查结果提出处理意见；参与、监督、督促事故单位或个人控制污染、减轻或消除事故危害，配合进行污染源现场调查工作，对污染处置后续工作落实情况进行检查。</w:t>
      </w:r>
    </w:p>
    <w:p w:rsidR="00EB359A" w:rsidRPr="00712552" w:rsidRDefault="00EB359A" w:rsidP="00977036">
      <w:pPr>
        <w:spacing w:line="360" w:lineRule="auto"/>
        <w:ind w:firstLineChars="225" w:firstLine="31680"/>
        <w:jc w:val="left"/>
        <w:rPr>
          <w:b/>
          <w:sz w:val="24"/>
          <w:szCs w:val="32"/>
        </w:rPr>
      </w:pPr>
      <w:r w:rsidRPr="00712552">
        <w:rPr>
          <w:rFonts w:hAnsi="宋体" w:hint="eastAsia"/>
          <w:sz w:val="24"/>
          <w:szCs w:val="32"/>
        </w:rPr>
        <w:t>负责涉及饮用水源地突发环境事件的应急处置的协调与联络，负责与参加现场应急处置的农村发展局等饮用水源地联席会议组成单位的联络、协调工作；负责组织突发环境事件对生态环境影响评估及生态环境修复论证，提出相关建议；负责监督突发环境事件生态破坏恢复工作的实施，指导和监督三十六脚湖藻类爆发时的应急处置工作。</w:t>
      </w:r>
    </w:p>
    <w:p w:rsidR="00EB359A" w:rsidRPr="00712552" w:rsidRDefault="00EB359A" w:rsidP="00977036">
      <w:pPr>
        <w:spacing w:line="360" w:lineRule="auto"/>
        <w:ind w:firstLineChars="225" w:firstLine="31680"/>
        <w:jc w:val="left"/>
        <w:rPr>
          <w:sz w:val="24"/>
          <w:szCs w:val="32"/>
        </w:rPr>
      </w:pPr>
      <w:r w:rsidRPr="00712552">
        <w:rPr>
          <w:rFonts w:hAnsi="宋体" w:hint="eastAsia"/>
          <w:b/>
          <w:sz w:val="24"/>
          <w:szCs w:val="32"/>
        </w:rPr>
        <w:t>区环境监测站：</w:t>
      </w:r>
      <w:r w:rsidRPr="00712552">
        <w:rPr>
          <w:rFonts w:hAnsi="宋体" w:hint="eastAsia"/>
          <w:sz w:val="24"/>
          <w:szCs w:val="32"/>
        </w:rPr>
        <w:t>负责开展应急监测，制定突发环境事件应急监测方案；及时向现场指挥部提供监测数据及分析报告，为应急处置</w:t>
      </w:r>
      <w:r>
        <w:rPr>
          <w:rFonts w:hAnsi="宋体" w:hint="eastAsia"/>
          <w:sz w:val="24"/>
          <w:szCs w:val="32"/>
        </w:rPr>
        <w:t>与决策</w:t>
      </w:r>
      <w:r w:rsidRPr="00712552">
        <w:rPr>
          <w:rFonts w:hAnsi="宋体" w:hint="eastAsia"/>
          <w:sz w:val="24"/>
          <w:szCs w:val="32"/>
        </w:rPr>
        <w:t>提供</w:t>
      </w:r>
      <w:r>
        <w:rPr>
          <w:rFonts w:hAnsi="宋体" w:hint="eastAsia"/>
          <w:sz w:val="24"/>
          <w:szCs w:val="32"/>
        </w:rPr>
        <w:t>环境事件污染扩散趋势分析的</w:t>
      </w:r>
      <w:r w:rsidRPr="00712552">
        <w:rPr>
          <w:rFonts w:hAnsi="宋体" w:hint="eastAsia"/>
          <w:sz w:val="24"/>
          <w:szCs w:val="32"/>
        </w:rPr>
        <w:t>技术支持；负责制定生态恢复评估监测方案，开展生态恢复评估调查和监测工作；提高应急监测能力和水平，加强与水利、水务和卫生防疫等有关部门信息沟通，</w:t>
      </w:r>
      <w:r>
        <w:rPr>
          <w:rFonts w:hAnsi="宋体" w:hint="eastAsia"/>
          <w:sz w:val="24"/>
          <w:szCs w:val="32"/>
        </w:rPr>
        <w:t>负责</w:t>
      </w:r>
      <w:r w:rsidRPr="00712552">
        <w:rPr>
          <w:rFonts w:hAnsi="宋体" w:hint="eastAsia"/>
          <w:sz w:val="24"/>
          <w:szCs w:val="32"/>
        </w:rPr>
        <w:t>对三十六脚湖等居民集中式饮用水源保护区</w:t>
      </w:r>
      <w:r>
        <w:rPr>
          <w:rFonts w:hAnsi="宋体" w:hint="eastAsia"/>
          <w:sz w:val="24"/>
          <w:szCs w:val="32"/>
        </w:rPr>
        <w:t>整体</w:t>
      </w:r>
      <w:r w:rsidRPr="00712552">
        <w:rPr>
          <w:rFonts w:hAnsi="宋体" w:hint="eastAsia"/>
          <w:sz w:val="24"/>
          <w:szCs w:val="32"/>
        </w:rPr>
        <w:t>水质的监测，特别要加强</w:t>
      </w:r>
      <w:r>
        <w:rPr>
          <w:rFonts w:hint="eastAsia"/>
          <w:sz w:val="24"/>
          <w:szCs w:val="32"/>
        </w:rPr>
        <w:t>“</w:t>
      </w:r>
      <w:r w:rsidRPr="00712552">
        <w:rPr>
          <w:rFonts w:hAnsi="宋体" w:hint="eastAsia"/>
          <w:sz w:val="24"/>
          <w:szCs w:val="32"/>
        </w:rPr>
        <w:t>水华</w:t>
      </w:r>
      <w:r>
        <w:rPr>
          <w:rFonts w:hint="eastAsia"/>
          <w:sz w:val="24"/>
          <w:szCs w:val="32"/>
        </w:rPr>
        <w:t>”</w:t>
      </w:r>
      <w:r>
        <w:rPr>
          <w:rFonts w:hAnsi="宋体" w:hint="eastAsia"/>
          <w:sz w:val="24"/>
          <w:szCs w:val="32"/>
        </w:rPr>
        <w:t>事故</w:t>
      </w:r>
      <w:r w:rsidRPr="00712552">
        <w:rPr>
          <w:rFonts w:hAnsi="宋体" w:hint="eastAsia"/>
          <w:sz w:val="24"/>
          <w:szCs w:val="32"/>
        </w:rPr>
        <w:t>现象预警应对能力</w:t>
      </w:r>
      <w:r>
        <w:rPr>
          <w:rFonts w:hAnsi="宋体" w:hint="eastAsia"/>
          <w:sz w:val="24"/>
          <w:szCs w:val="32"/>
        </w:rPr>
        <w:t>，与区自来水厂及卫计局共享监测结果信息，与各部门共享分析判断水源地水质、自来水厂出水及给水管网末梢水水质的监测结果</w:t>
      </w:r>
      <w:r w:rsidRPr="00712552">
        <w:rPr>
          <w:rFonts w:hAnsi="宋体" w:hint="eastAsia"/>
          <w:sz w:val="24"/>
          <w:szCs w:val="32"/>
        </w:rPr>
        <w:t>；配备环境应急监测装置及安全防护用具，并做好维护保养工作；参加应急监测技术培训，配合省环保厅或区环境与国土资源局开展应急演习和演练。</w:t>
      </w:r>
    </w:p>
    <w:p w:rsidR="00EB359A" w:rsidRDefault="00EB359A" w:rsidP="00977036">
      <w:pPr>
        <w:spacing w:line="360" w:lineRule="auto"/>
        <w:ind w:firstLineChars="225" w:firstLine="31680"/>
        <w:jc w:val="left"/>
        <w:rPr>
          <w:rFonts w:hAnsi="宋体"/>
          <w:sz w:val="24"/>
          <w:szCs w:val="32"/>
        </w:rPr>
      </w:pPr>
      <w:r w:rsidRPr="00712552">
        <w:rPr>
          <w:rFonts w:hAnsi="宋体" w:hint="eastAsia"/>
          <w:b/>
          <w:sz w:val="24"/>
          <w:szCs w:val="32"/>
        </w:rPr>
        <w:t>环境</w:t>
      </w:r>
      <w:r>
        <w:rPr>
          <w:rFonts w:hAnsi="宋体" w:hint="eastAsia"/>
          <w:b/>
          <w:sz w:val="24"/>
          <w:szCs w:val="32"/>
        </w:rPr>
        <w:t>影响</w:t>
      </w:r>
      <w:r w:rsidRPr="00712552">
        <w:rPr>
          <w:rFonts w:hAnsi="宋体" w:hint="eastAsia"/>
          <w:b/>
          <w:sz w:val="24"/>
          <w:szCs w:val="32"/>
        </w:rPr>
        <w:t>评价处：</w:t>
      </w:r>
      <w:r w:rsidRPr="00712552">
        <w:rPr>
          <w:rFonts w:hAnsi="宋体" w:hint="eastAsia"/>
          <w:sz w:val="24"/>
          <w:szCs w:val="32"/>
        </w:rPr>
        <w:t>结合项目环境影响评价文件及验收情况，提供事发企业的建设项目的环境影响评价文件，根据建设单位项目环评相关材料，配合</w:t>
      </w:r>
      <w:r>
        <w:rPr>
          <w:rFonts w:hAnsi="宋体" w:hint="eastAsia"/>
          <w:sz w:val="24"/>
          <w:szCs w:val="32"/>
        </w:rPr>
        <w:t>环境</w:t>
      </w:r>
      <w:r w:rsidRPr="00712552">
        <w:rPr>
          <w:rFonts w:hAnsi="宋体" w:hint="eastAsia"/>
          <w:sz w:val="24"/>
          <w:szCs w:val="32"/>
        </w:rPr>
        <w:t>监察</w:t>
      </w:r>
      <w:r>
        <w:rPr>
          <w:rFonts w:hAnsi="宋体" w:hint="eastAsia"/>
          <w:sz w:val="24"/>
          <w:szCs w:val="32"/>
        </w:rPr>
        <w:t>支</w:t>
      </w:r>
      <w:r w:rsidRPr="00712552">
        <w:rPr>
          <w:rFonts w:hAnsi="宋体" w:hint="eastAsia"/>
          <w:sz w:val="24"/>
          <w:szCs w:val="32"/>
        </w:rPr>
        <w:t>队制定</w:t>
      </w:r>
      <w:r>
        <w:rPr>
          <w:rFonts w:hAnsi="宋体" w:hint="eastAsia"/>
          <w:sz w:val="24"/>
          <w:szCs w:val="32"/>
        </w:rPr>
        <w:t>、</w:t>
      </w:r>
      <w:r w:rsidRPr="00712552">
        <w:rPr>
          <w:rFonts w:hAnsi="宋体" w:hint="eastAsia"/>
          <w:sz w:val="24"/>
          <w:szCs w:val="32"/>
        </w:rPr>
        <w:t>实施突发环境事件污染源应急排查</w:t>
      </w:r>
      <w:r>
        <w:rPr>
          <w:rFonts w:hAnsi="宋体" w:hint="eastAsia"/>
          <w:sz w:val="24"/>
          <w:szCs w:val="32"/>
        </w:rPr>
        <w:t>及现场处置</w:t>
      </w:r>
      <w:r w:rsidRPr="00712552">
        <w:rPr>
          <w:rFonts w:hAnsi="宋体" w:hint="eastAsia"/>
          <w:sz w:val="24"/>
          <w:szCs w:val="32"/>
        </w:rPr>
        <w:t>方案。</w:t>
      </w:r>
    </w:p>
    <w:p w:rsidR="00EB359A" w:rsidRDefault="00EB359A" w:rsidP="00977036">
      <w:pPr>
        <w:spacing w:line="360" w:lineRule="auto"/>
        <w:ind w:firstLineChars="249" w:firstLine="31680"/>
        <w:rPr>
          <w:rStyle w:val="fontstyle01"/>
          <w:rFonts w:hAnsi="Times New Roman"/>
        </w:rPr>
      </w:pPr>
      <w:r w:rsidRPr="0047507C">
        <w:rPr>
          <w:rFonts w:hint="eastAsia"/>
          <w:b/>
          <w:szCs w:val="32"/>
        </w:rPr>
        <w:t>区环境监察支队：</w:t>
      </w:r>
      <w:r>
        <w:rPr>
          <w:rStyle w:val="fontstyle01"/>
          <w:rFonts w:hint="eastAsia"/>
        </w:rPr>
        <w:t>及时到达突发环境事件现场，负责组织制定实施突发环境事件污染源应急排查方案，调查、了解并报告现场实际状况，提供监察信息，负责或协助实施应急处理措施，环境事件的调查取证和现场保护，协助有关单位做好人员疏散、隔离和警戒；参与、督促、监督事故单位或个人控制污染、减轻或消除事故危害；对事故责任单位的违法行为进行立案调查，提出处理建议；组织对突发环境事件应急处理善后工作落实情况进行检查，及时向应急工作领导小组办公室书面报告应急处理处置情况；配合上级环保部门应急监察组开展其他应</w:t>
      </w:r>
      <w:bookmarkStart w:id="67" w:name="_GoBack"/>
      <w:bookmarkEnd w:id="67"/>
      <w:r>
        <w:rPr>
          <w:rStyle w:val="fontstyle01"/>
          <w:rFonts w:hint="eastAsia"/>
        </w:rPr>
        <w:t>急响应工作。</w:t>
      </w:r>
    </w:p>
    <w:p w:rsidR="00EB359A" w:rsidRPr="00712552" w:rsidRDefault="00EB359A" w:rsidP="00977036">
      <w:pPr>
        <w:spacing w:line="360" w:lineRule="auto"/>
        <w:ind w:firstLineChars="249" w:firstLine="31680"/>
        <w:rPr>
          <w:sz w:val="24"/>
          <w:szCs w:val="32"/>
        </w:rPr>
      </w:pPr>
      <w:r w:rsidRPr="00712552">
        <w:rPr>
          <w:rFonts w:hAnsi="宋体" w:hint="eastAsia"/>
          <w:b/>
          <w:sz w:val="24"/>
          <w:szCs w:val="32"/>
        </w:rPr>
        <w:t>地灾与环境事件应急中心：</w:t>
      </w:r>
      <w:r w:rsidRPr="00712552">
        <w:rPr>
          <w:rFonts w:hAnsi="宋体" w:hint="eastAsia"/>
          <w:sz w:val="24"/>
          <w:szCs w:val="32"/>
        </w:rPr>
        <w:t>负责</w:t>
      </w:r>
      <w:r>
        <w:rPr>
          <w:rFonts w:hAnsi="宋体" w:hint="eastAsia"/>
          <w:sz w:val="24"/>
          <w:szCs w:val="32"/>
        </w:rPr>
        <w:t>统一</w:t>
      </w:r>
      <w:r w:rsidRPr="00712552">
        <w:rPr>
          <w:rFonts w:hAnsi="宋体" w:hint="eastAsia"/>
          <w:sz w:val="24"/>
          <w:szCs w:val="32"/>
        </w:rPr>
        <w:t>调配环境应急物资和安全防护用具，并做好</w:t>
      </w:r>
      <w:r>
        <w:rPr>
          <w:rFonts w:hAnsi="宋体" w:hint="eastAsia"/>
          <w:sz w:val="24"/>
          <w:szCs w:val="32"/>
        </w:rPr>
        <w:t>应急装备的</w:t>
      </w:r>
      <w:r w:rsidRPr="00712552">
        <w:rPr>
          <w:rFonts w:hAnsi="宋体" w:hint="eastAsia"/>
          <w:sz w:val="24"/>
          <w:szCs w:val="32"/>
        </w:rPr>
        <w:t>维护保养工作；接受应急技术培训，配合开展应急协调演习和演练；负责</w:t>
      </w:r>
      <w:r>
        <w:rPr>
          <w:rFonts w:hint="eastAsia"/>
          <w:sz w:val="24"/>
          <w:szCs w:val="32"/>
        </w:rPr>
        <w:t>“</w:t>
      </w:r>
      <w:r>
        <w:rPr>
          <w:sz w:val="24"/>
          <w:szCs w:val="32"/>
        </w:rPr>
        <w:t>12369</w:t>
      </w:r>
      <w:r>
        <w:rPr>
          <w:rFonts w:hint="eastAsia"/>
          <w:sz w:val="24"/>
          <w:szCs w:val="32"/>
        </w:rPr>
        <w:t>”</w:t>
      </w:r>
      <w:r w:rsidRPr="00712552">
        <w:rPr>
          <w:rFonts w:hAnsi="宋体" w:hint="eastAsia"/>
          <w:sz w:val="24"/>
          <w:szCs w:val="32"/>
        </w:rPr>
        <w:t>环保热线投诉接报工作，负责与</w:t>
      </w:r>
      <w:r>
        <w:rPr>
          <w:rFonts w:hAnsi="宋体" w:hint="eastAsia"/>
          <w:sz w:val="24"/>
          <w:szCs w:val="32"/>
        </w:rPr>
        <w:t>“</w:t>
      </w:r>
      <w:r w:rsidRPr="00712552">
        <w:rPr>
          <w:sz w:val="24"/>
          <w:szCs w:val="32"/>
        </w:rPr>
        <w:t>110</w:t>
      </w:r>
      <w:r w:rsidRPr="00712552">
        <w:rPr>
          <w:rFonts w:hAnsi="宋体" w:hint="eastAsia"/>
          <w:sz w:val="24"/>
          <w:szCs w:val="32"/>
        </w:rPr>
        <w:t>、</w:t>
      </w:r>
      <w:r w:rsidRPr="00712552">
        <w:rPr>
          <w:sz w:val="24"/>
          <w:szCs w:val="32"/>
        </w:rPr>
        <w:t>119</w:t>
      </w:r>
      <w:r w:rsidRPr="00712552">
        <w:rPr>
          <w:rFonts w:hAnsi="宋体" w:hint="eastAsia"/>
          <w:sz w:val="24"/>
          <w:szCs w:val="32"/>
        </w:rPr>
        <w:t>、</w:t>
      </w:r>
      <w:r w:rsidRPr="00712552">
        <w:rPr>
          <w:sz w:val="24"/>
          <w:szCs w:val="32"/>
        </w:rPr>
        <w:t>122</w:t>
      </w:r>
      <w:r>
        <w:rPr>
          <w:rFonts w:hAnsi="宋体" w:hint="eastAsia"/>
          <w:sz w:val="24"/>
          <w:szCs w:val="32"/>
        </w:rPr>
        <w:t>”</w:t>
      </w:r>
      <w:r w:rsidRPr="00712552">
        <w:rPr>
          <w:rFonts w:hAnsi="宋体" w:hint="eastAsia"/>
          <w:sz w:val="24"/>
          <w:szCs w:val="32"/>
        </w:rPr>
        <w:t>及</w:t>
      </w:r>
      <w:r>
        <w:rPr>
          <w:rFonts w:hAnsi="宋体" w:hint="eastAsia"/>
          <w:sz w:val="24"/>
          <w:szCs w:val="32"/>
        </w:rPr>
        <w:t>“</w:t>
      </w:r>
      <w:r>
        <w:rPr>
          <w:rFonts w:hAnsi="宋体"/>
          <w:sz w:val="24"/>
          <w:szCs w:val="32"/>
        </w:rPr>
        <w:t>12345</w:t>
      </w:r>
      <w:r>
        <w:rPr>
          <w:rFonts w:hAnsi="宋体" w:hint="eastAsia"/>
          <w:sz w:val="24"/>
          <w:szCs w:val="32"/>
        </w:rPr>
        <w:t>”平潭“智慧岛”综合服务接警平台等</w:t>
      </w:r>
      <w:r w:rsidRPr="00712552">
        <w:rPr>
          <w:rFonts w:hAnsi="宋体" w:hint="eastAsia"/>
          <w:sz w:val="24"/>
          <w:szCs w:val="32"/>
        </w:rPr>
        <w:t>其他相关部门的信息联络共享工作。</w:t>
      </w:r>
      <w:r>
        <w:rPr>
          <w:rFonts w:hAnsi="宋体" w:hint="eastAsia"/>
          <w:sz w:val="24"/>
          <w:szCs w:val="32"/>
        </w:rPr>
        <w:t>负责事件的调查和评估工作。</w:t>
      </w:r>
    </w:p>
    <w:p w:rsidR="00EB359A" w:rsidRPr="004619DA" w:rsidRDefault="00EB359A" w:rsidP="00977036">
      <w:pPr>
        <w:spacing w:line="360" w:lineRule="auto"/>
        <w:ind w:firstLineChars="249" w:firstLine="31680"/>
        <w:rPr>
          <w:rFonts w:hAnsi="宋体"/>
          <w:sz w:val="24"/>
          <w:szCs w:val="32"/>
        </w:rPr>
      </w:pPr>
      <w:r w:rsidRPr="004619DA">
        <w:rPr>
          <w:rFonts w:hAnsi="宋体" w:hint="eastAsia"/>
          <w:b/>
          <w:sz w:val="24"/>
          <w:szCs w:val="32"/>
        </w:rPr>
        <w:t>环境与国土</w:t>
      </w:r>
      <w:r>
        <w:rPr>
          <w:rFonts w:hAnsi="宋体" w:hint="eastAsia"/>
          <w:b/>
          <w:sz w:val="24"/>
          <w:szCs w:val="32"/>
        </w:rPr>
        <w:t>资源</w:t>
      </w:r>
      <w:r w:rsidRPr="004619DA">
        <w:rPr>
          <w:rFonts w:hAnsi="宋体" w:hint="eastAsia"/>
          <w:b/>
          <w:sz w:val="24"/>
          <w:szCs w:val="32"/>
        </w:rPr>
        <w:t>信息中心：</w:t>
      </w:r>
      <w:r w:rsidRPr="004619DA">
        <w:rPr>
          <w:rFonts w:hAnsi="宋体" w:hint="eastAsia"/>
          <w:sz w:val="24"/>
          <w:szCs w:val="32"/>
        </w:rPr>
        <w:t>负责将已调查的环境风险源及环境风险物资分布情况纳入信息中心系统中</w:t>
      </w:r>
      <w:r>
        <w:rPr>
          <w:rFonts w:hAnsi="宋体" w:hint="eastAsia"/>
          <w:sz w:val="24"/>
          <w:szCs w:val="32"/>
        </w:rPr>
        <w:t>并实时更新数据库资料</w:t>
      </w:r>
      <w:r w:rsidRPr="004619DA">
        <w:rPr>
          <w:rFonts w:hAnsi="宋体" w:hint="eastAsia"/>
          <w:sz w:val="24"/>
          <w:szCs w:val="32"/>
        </w:rPr>
        <w:t>，逐步尝试进行突发环境事件应急响应模拟分析，结合交通大数据、气象观测资料及水文资料等进行应急响应路线及事件污染趋势模拟分析，搭建计算机智能系统辅助决策。</w:t>
      </w:r>
    </w:p>
    <w:p w:rsidR="00EB359A" w:rsidRPr="00712552" w:rsidRDefault="00EB359A" w:rsidP="003E692C">
      <w:pPr>
        <w:widowControl/>
        <w:spacing w:before="100" w:beforeAutospacing="1" w:after="100" w:afterAutospacing="1"/>
        <w:jc w:val="left"/>
        <w:outlineLvl w:val="0"/>
        <w:rPr>
          <w:rFonts w:eastAsia="黑体"/>
          <w:kern w:val="0"/>
          <w:sz w:val="28"/>
          <w:szCs w:val="32"/>
        </w:rPr>
      </w:pPr>
      <w:r w:rsidRPr="00712552">
        <w:rPr>
          <w:rFonts w:eastAsia="黑体"/>
          <w:kern w:val="0"/>
          <w:sz w:val="28"/>
          <w:szCs w:val="32"/>
        </w:rPr>
        <w:br w:type="page"/>
      </w:r>
      <w:bookmarkStart w:id="68" w:name="_Toc480052177"/>
      <w:r w:rsidRPr="00712552">
        <w:rPr>
          <w:rFonts w:eastAsia="黑体" w:hint="eastAsia"/>
          <w:kern w:val="0"/>
          <w:sz w:val="28"/>
          <w:szCs w:val="32"/>
        </w:rPr>
        <w:t>附件</w:t>
      </w:r>
      <w:r w:rsidRPr="00712552">
        <w:rPr>
          <w:rFonts w:eastAsia="黑体"/>
          <w:kern w:val="0"/>
          <w:sz w:val="28"/>
          <w:szCs w:val="32"/>
        </w:rPr>
        <w:t xml:space="preserve">4 </w:t>
      </w:r>
      <w:r w:rsidRPr="00712552">
        <w:rPr>
          <w:rFonts w:eastAsia="黑体" w:hint="eastAsia"/>
          <w:kern w:val="0"/>
          <w:sz w:val="28"/>
          <w:szCs w:val="32"/>
        </w:rPr>
        <w:t>现场应急小组工作方案</w:t>
      </w:r>
      <w:bookmarkEnd w:id="68"/>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平潭综合实验区环境与国土资源局</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突发环境事件应急工作预案</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w:t>
      </w:r>
      <w:r>
        <w:rPr>
          <w:rFonts w:eastAsia="黑体" w:hint="eastAsia"/>
          <w:sz w:val="28"/>
          <w:szCs w:val="32"/>
        </w:rPr>
        <w:t>现场处置及调查</w:t>
      </w:r>
      <w:r w:rsidRPr="00712552">
        <w:rPr>
          <w:rFonts w:eastAsia="黑体" w:hint="eastAsia"/>
          <w:sz w:val="28"/>
          <w:szCs w:val="32"/>
        </w:rPr>
        <w:t>组）</w:t>
      </w:r>
    </w:p>
    <w:p w:rsidR="00EB359A" w:rsidRPr="00712552" w:rsidRDefault="00EB359A" w:rsidP="00977036">
      <w:pPr>
        <w:spacing w:line="360" w:lineRule="auto"/>
        <w:ind w:firstLineChars="225" w:firstLine="31680"/>
        <w:jc w:val="left"/>
        <w:rPr>
          <w:sz w:val="24"/>
          <w:szCs w:val="32"/>
        </w:rPr>
      </w:pPr>
      <w:r w:rsidRPr="00712552">
        <w:rPr>
          <w:sz w:val="24"/>
          <w:szCs w:val="32"/>
        </w:rPr>
        <w:t xml:space="preserve"> </w:t>
      </w:r>
      <w:r w:rsidRPr="00712552">
        <w:rPr>
          <w:rFonts w:hAnsi="宋体" w:hint="eastAsia"/>
          <w:sz w:val="24"/>
          <w:szCs w:val="32"/>
        </w:rPr>
        <w:t>一、机构组成</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组长：</w:t>
      </w:r>
      <w:r>
        <w:rPr>
          <w:rFonts w:hAnsi="宋体" w:hint="eastAsia"/>
          <w:sz w:val="24"/>
          <w:szCs w:val="32"/>
        </w:rPr>
        <w:t>环境监察支队负责人</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副组长：</w:t>
      </w:r>
      <w:r>
        <w:rPr>
          <w:rFonts w:hAnsi="宋体" w:hint="eastAsia"/>
          <w:sz w:val="24"/>
          <w:szCs w:val="32"/>
        </w:rPr>
        <w:t>环境监察支队副支队长</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成员：</w:t>
      </w:r>
      <w:r>
        <w:rPr>
          <w:rFonts w:hAnsi="宋体" w:hint="eastAsia"/>
          <w:sz w:val="24"/>
          <w:szCs w:val="32"/>
        </w:rPr>
        <w:t>区</w:t>
      </w:r>
      <w:r w:rsidRPr="00712552">
        <w:rPr>
          <w:rFonts w:hAnsi="宋体" w:hint="eastAsia"/>
          <w:sz w:val="24"/>
          <w:szCs w:val="32"/>
        </w:rPr>
        <w:t>环境</w:t>
      </w:r>
      <w:r>
        <w:rPr>
          <w:rFonts w:hAnsi="宋体" w:hint="eastAsia"/>
          <w:sz w:val="24"/>
          <w:szCs w:val="32"/>
        </w:rPr>
        <w:t>监察支队</w:t>
      </w:r>
      <w:r w:rsidRPr="00712552">
        <w:rPr>
          <w:rFonts w:hAnsi="宋体" w:hint="eastAsia"/>
          <w:sz w:val="24"/>
          <w:szCs w:val="32"/>
        </w:rPr>
        <w:t>人员</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二、主要职责</w:t>
      </w:r>
    </w:p>
    <w:p w:rsidR="00EB359A" w:rsidRPr="00712552" w:rsidRDefault="00EB359A" w:rsidP="00977036">
      <w:pPr>
        <w:spacing w:line="360" w:lineRule="auto"/>
        <w:ind w:firstLineChars="225" w:firstLine="31680"/>
        <w:jc w:val="left"/>
        <w:rPr>
          <w:sz w:val="24"/>
          <w:szCs w:val="32"/>
        </w:rPr>
      </w:pPr>
      <w:r>
        <w:rPr>
          <w:rFonts w:hAnsi="宋体" w:hint="eastAsia"/>
          <w:sz w:val="24"/>
          <w:szCs w:val="32"/>
        </w:rPr>
        <w:t>组织开展</w:t>
      </w:r>
      <w:r w:rsidRPr="00712552">
        <w:rPr>
          <w:rFonts w:hAnsi="宋体" w:hint="eastAsia"/>
          <w:sz w:val="24"/>
          <w:szCs w:val="32"/>
        </w:rPr>
        <w:t>日常环境风险企业监察工作，排查企业环境风险隐患；在接到</w:t>
      </w:r>
      <w:r>
        <w:rPr>
          <w:rFonts w:hAnsi="宋体" w:hint="eastAsia"/>
          <w:sz w:val="24"/>
          <w:szCs w:val="32"/>
        </w:rPr>
        <w:t>突发环境事件应急响应</w:t>
      </w:r>
      <w:r w:rsidRPr="00712552">
        <w:rPr>
          <w:rFonts w:hAnsi="宋体" w:hint="eastAsia"/>
          <w:sz w:val="24"/>
          <w:szCs w:val="32"/>
        </w:rPr>
        <w:t>指令后及时到达环境污染事故现场，核实情况，了解并报告现场实际情况；必要时组织实施或协助实施应急处置方案；环境事件的调查取证和现场保护；上报现场情况和污染排查工作情况；完成领导交办的其它工作任务。</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三、应急工作程序</w:t>
      </w:r>
    </w:p>
    <w:p w:rsidR="00EB359A" w:rsidRPr="00712552" w:rsidRDefault="00EB359A" w:rsidP="00977036">
      <w:pPr>
        <w:spacing w:line="360" w:lineRule="auto"/>
        <w:ind w:firstLineChars="225" w:firstLine="31680"/>
        <w:jc w:val="left"/>
        <w:rPr>
          <w:sz w:val="24"/>
          <w:szCs w:val="32"/>
        </w:rPr>
      </w:pPr>
      <w:r>
        <w:rPr>
          <w:rFonts w:hAnsi="宋体"/>
          <w:sz w:val="24"/>
          <w:szCs w:val="32"/>
        </w:rPr>
        <w:t>1</w:t>
      </w:r>
      <w:r>
        <w:rPr>
          <w:rFonts w:hAnsi="宋体" w:hint="eastAsia"/>
          <w:sz w:val="24"/>
          <w:szCs w:val="32"/>
        </w:rPr>
        <w:t>、</w:t>
      </w:r>
      <w:r w:rsidRPr="00712552">
        <w:rPr>
          <w:rFonts w:hAnsi="宋体" w:hint="eastAsia"/>
          <w:sz w:val="24"/>
          <w:szCs w:val="32"/>
        </w:rPr>
        <w:t>接受指令</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接到应急领导小组组长下达的指示后，启动开展</w:t>
      </w:r>
      <w:r>
        <w:rPr>
          <w:rFonts w:hAnsi="宋体" w:hint="eastAsia"/>
          <w:sz w:val="24"/>
          <w:szCs w:val="32"/>
        </w:rPr>
        <w:t>现场处置及调查小</w:t>
      </w:r>
      <w:r w:rsidRPr="00712552">
        <w:rPr>
          <w:rFonts w:hAnsi="宋体" w:hint="eastAsia"/>
          <w:sz w:val="24"/>
          <w:szCs w:val="32"/>
        </w:rPr>
        <w:t>组应急响应工作。</w:t>
      </w:r>
    </w:p>
    <w:p w:rsidR="00EB359A" w:rsidRPr="00712552" w:rsidRDefault="00EB359A" w:rsidP="00977036">
      <w:pPr>
        <w:spacing w:line="360" w:lineRule="auto"/>
        <w:ind w:firstLineChars="225" w:firstLine="31680"/>
        <w:jc w:val="left"/>
        <w:rPr>
          <w:sz w:val="24"/>
          <w:szCs w:val="32"/>
        </w:rPr>
      </w:pPr>
      <w:r>
        <w:rPr>
          <w:rFonts w:hAnsi="宋体"/>
          <w:sz w:val="24"/>
          <w:szCs w:val="32"/>
        </w:rPr>
        <w:t>2</w:t>
      </w:r>
      <w:r>
        <w:rPr>
          <w:rFonts w:hAnsi="宋体" w:hint="eastAsia"/>
          <w:sz w:val="24"/>
          <w:szCs w:val="32"/>
        </w:rPr>
        <w:t>、</w:t>
      </w:r>
      <w:r w:rsidRPr="00712552">
        <w:rPr>
          <w:rFonts w:hAnsi="宋体" w:hint="eastAsia"/>
          <w:sz w:val="24"/>
          <w:szCs w:val="32"/>
        </w:rPr>
        <w:t>现场处理</w:t>
      </w:r>
    </w:p>
    <w:p w:rsidR="00EB359A" w:rsidRPr="00712552" w:rsidRDefault="00EB359A" w:rsidP="00977036">
      <w:pPr>
        <w:spacing w:line="360" w:lineRule="auto"/>
        <w:ind w:firstLineChars="225" w:firstLine="31680"/>
        <w:jc w:val="left"/>
        <w:rPr>
          <w:sz w:val="24"/>
          <w:szCs w:val="32"/>
        </w:rPr>
      </w:pPr>
      <w:r>
        <w:rPr>
          <w:rFonts w:hint="eastAsia"/>
          <w:sz w:val="24"/>
          <w:szCs w:val="32"/>
        </w:rPr>
        <w:t>（</w:t>
      </w:r>
      <w:r>
        <w:rPr>
          <w:sz w:val="24"/>
          <w:szCs w:val="32"/>
        </w:rPr>
        <w:t>1</w:t>
      </w:r>
      <w:r>
        <w:rPr>
          <w:rFonts w:hint="eastAsia"/>
          <w:sz w:val="24"/>
          <w:szCs w:val="32"/>
        </w:rPr>
        <w:t>）</w:t>
      </w:r>
      <w:r>
        <w:rPr>
          <w:rFonts w:hAnsi="宋体" w:hint="eastAsia"/>
          <w:sz w:val="24"/>
          <w:szCs w:val="32"/>
        </w:rPr>
        <w:t>现场处置及调查组在</w:t>
      </w:r>
      <w:r w:rsidRPr="00712552">
        <w:rPr>
          <w:rFonts w:hAnsi="宋体" w:hint="eastAsia"/>
          <w:sz w:val="24"/>
          <w:szCs w:val="32"/>
        </w:rPr>
        <w:t>接指令后立即到达现场，对事故性质作出判断，调查了解事故现场基本情况后，立即向应急领导小组报告，提出是否调整应急响应级别的建议。</w:t>
      </w:r>
    </w:p>
    <w:p w:rsidR="00EB359A" w:rsidRPr="00712552" w:rsidRDefault="00EB359A" w:rsidP="00977036">
      <w:pPr>
        <w:spacing w:line="360" w:lineRule="auto"/>
        <w:ind w:firstLineChars="225" w:firstLine="31680"/>
        <w:jc w:val="left"/>
        <w:rPr>
          <w:sz w:val="24"/>
          <w:szCs w:val="32"/>
        </w:rPr>
      </w:pPr>
      <w:r>
        <w:rPr>
          <w:rFonts w:hint="eastAsia"/>
          <w:sz w:val="24"/>
          <w:szCs w:val="32"/>
        </w:rPr>
        <w:t>（</w:t>
      </w:r>
      <w:r>
        <w:rPr>
          <w:sz w:val="24"/>
          <w:szCs w:val="32"/>
        </w:rPr>
        <w:t>2</w:t>
      </w:r>
      <w:r>
        <w:rPr>
          <w:rFonts w:hint="eastAsia"/>
          <w:sz w:val="24"/>
          <w:szCs w:val="32"/>
        </w:rPr>
        <w:t>）</w:t>
      </w:r>
      <w:r w:rsidRPr="00712552">
        <w:rPr>
          <w:rFonts w:hAnsi="宋体" w:hint="eastAsia"/>
          <w:sz w:val="24"/>
          <w:szCs w:val="32"/>
        </w:rPr>
        <w:t>当</w:t>
      </w:r>
      <w:r>
        <w:rPr>
          <w:rFonts w:hAnsi="宋体" w:hint="eastAsia"/>
          <w:sz w:val="24"/>
          <w:szCs w:val="32"/>
        </w:rPr>
        <w:t>现场处置及调查</w:t>
      </w:r>
      <w:r w:rsidRPr="00712552">
        <w:rPr>
          <w:rFonts w:hAnsi="宋体" w:hint="eastAsia"/>
          <w:sz w:val="24"/>
          <w:szCs w:val="32"/>
        </w:rPr>
        <w:t>组到达现场后，立即调查了解事故单位或个人应变处理措施的落实情况，通报事发单位周边已受到或可能受到危害的单位和个人。</w:t>
      </w:r>
    </w:p>
    <w:p w:rsidR="00EB359A" w:rsidRPr="00712552" w:rsidRDefault="00EB359A" w:rsidP="00977036">
      <w:pPr>
        <w:spacing w:line="360" w:lineRule="auto"/>
        <w:ind w:firstLineChars="225" w:firstLine="31680"/>
        <w:jc w:val="left"/>
        <w:rPr>
          <w:sz w:val="24"/>
          <w:szCs w:val="32"/>
        </w:rPr>
      </w:pPr>
      <w:r>
        <w:rPr>
          <w:rFonts w:hint="eastAsia"/>
          <w:sz w:val="24"/>
          <w:szCs w:val="32"/>
        </w:rPr>
        <w:t>（</w:t>
      </w:r>
      <w:r>
        <w:rPr>
          <w:sz w:val="24"/>
          <w:szCs w:val="32"/>
        </w:rPr>
        <w:t>3</w:t>
      </w:r>
      <w:r>
        <w:rPr>
          <w:rFonts w:hint="eastAsia"/>
          <w:sz w:val="24"/>
          <w:szCs w:val="32"/>
        </w:rPr>
        <w:t>）</w:t>
      </w:r>
      <w:r w:rsidRPr="00712552">
        <w:rPr>
          <w:rFonts w:hAnsi="宋体" w:hint="eastAsia"/>
          <w:sz w:val="24"/>
          <w:szCs w:val="32"/>
        </w:rPr>
        <w:t>配合开展紧急处置措施，转移、封存、销毁残存的污染物，控制污染源。</w:t>
      </w:r>
    </w:p>
    <w:p w:rsidR="00EB359A" w:rsidRPr="00712552" w:rsidRDefault="00EB359A" w:rsidP="00977036">
      <w:pPr>
        <w:spacing w:line="360" w:lineRule="auto"/>
        <w:ind w:firstLineChars="225" w:firstLine="31680"/>
        <w:jc w:val="left"/>
        <w:rPr>
          <w:sz w:val="24"/>
          <w:szCs w:val="32"/>
        </w:rPr>
      </w:pPr>
      <w:r>
        <w:rPr>
          <w:rFonts w:hint="eastAsia"/>
          <w:sz w:val="24"/>
          <w:szCs w:val="32"/>
        </w:rPr>
        <w:t>（</w:t>
      </w:r>
      <w:r>
        <w:rPr>
          <w:sz w:val="24"/>
          <w:szCs w:val="32"/>
        </w:rPr>
        <w:t>4</w:t>
      </w:r>
      <w:r>
        <w:rPr>
          <w:rFonts w:hint="eastAsia"/>
          <w:sz w:val="24"/>
          <w:szCs w:val="32"/>
        </w:rPr>
        <w:t>）</w:t>
      </w:r>
      <w:r w:rsidRPr="00501550">
        <w:rPr>
          <w:rFonts w:hAnsi="宋体" w:hint="eastAsia"/>
          <w:sz w:val="24"/>
          <w:szCs w:val="32"/>
        </w:rPr>
        <w:t>组织</w:t>
      </w:r>
      <w:r>
        <w:rPr>
          <w:rFonts w:hAnsi="宋体" w:hint="eastAsia"/>
          <w:sz w:val="24"/>
          <w:szCs w:val="32"/>
        </w:rPr>
        <w:t>各救援参与救援部门</w:t>
      </w:r>
      <w:r w:rsidRPr="00501550">
        <w:rPr>
          <w:rFonts w:hAnsi="宋体" w:hint="eastAsia"/>
          <w:sz w:val="24"/>
          <w:szCs w:val="32"/>
        </w:rPr>
        <w:t>开展污染源调查，确定污染物种类、数量和污染范围，迅速切断污染源；收集汇总相关数据，组织进行技术研判，开展事态分析；</w:t>
      </w:r>
      <w:r>
        <w:rPr>
          <w:rFonts w:hAnsi="宋体" w:hint="eastAsia"/>
          <w:sz w:val="24"/>
          <w:szCs w:val="32"/>
        </w:rPr>
        <w:t>与专家及相关部门</w:t>
      </w:r>
      <w:r w:rsidRPr="00501550">
        <w:rPr>
          <w:rFonts w:hAnsi="宋体" w:hint="eastAsia"/>
          <w:sz w:val="24"/>
          <w:szCs w:val="32"/>
        </w:rPr>
        <w:t>制订综合治污方案，采取有效措施追踪污染气体扩散途径和范围、防止水体污染扩大、科学处置污染物。</w:t>
      </w:r>
    </w:p>
    <w:p w:rsidR="00EB359A" w:rsidRPr="00712552" w:rsidRDefault="00EB359A" w:rsidP="00977036">
      <w:pPr>
        <w:spacing w:line="360" w:lineRule="auto"/>
        <w:ind w:firstLineChars="225" w:firstLine="31680"/>
        <w:jc w:val="left"/>
        <w:rPr>
          <w:sz w:val="24"/>
          <w:szCs w:val="32"/>
        </w:rPr>
      </w:pPr>
      <w:r>
        <w:rPr>
          <w:rFonts w:hAnsi="宋体"/>
          <w:sz w:val="24"/>
          <w:szCs w:val="32"/>
        </w:rPr>
        <w:t>3</w:t>
      </w:r>
      <w:r>
        <w:rPr>
          <w:rFonts w:hAnsi="宋体" w:hint="eastAsia"/>
          <w:sz w:val="24"/>
          <w:szCs w:val="32"/>
        </w:rPr>
        <w:t>、</w:t>
      </w:r>
      <w:r w:rsidRPr="00712552">
        <w:rPr>
          <w:rFonts w:hAnsi="宋体" w:hint="eastAsia"/>
          <w:sz w:val="24"/>
          <w:szCs w:val="32"/>
        </w:rPr>
        <w:t>完成新任务</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现场指挥部到达现场后，</w:t>
      </w:r>
      <w:r>
        <w:rPr>
          <w:rFonts w:hAnsi="宋体" w:hint="eastAsia"/>
          <w:sz w:val="24"/>
          <w:szCs w:val="32"/>
        </w:rPr>
        <w:t>现场处置及调查</w:t>
      </w:r>
      <w:r w:rsidRPr="00712552">
        <w:rPr>
          <w:rFonts w:hAnsi="宋体" w:hint="eastAsia"/>
          <w:sz w:val="24"/>
          <w:szCs w:val="32"/>
        </w:rPr>
        <w:t>组组长立即向现场指挥部领导报告污染源排查及调查取证结果，并接受现场指挥部领导下达的新任务，配合相关部门单位开展处置工作。</w:t>
      </w:r>
    </w:p>
    <w:p w:rsidR="00EB359A" w:rsidRPr="00712552" w:rsidRDefault="00EB359A" w:rsidP="00421B95">
      <w:pPr>
        <w:spacing w:line="360" w:lineRule="auto"/>
        <w:ind w:firstLineChars="225" w:firstLine="31680"/>
        <w:jc w:val="center"/>
        <w:rPr>
          <w:rFonts w:eastAsia="黑体"/>
          <w:sz w:val="28"/>
          <w:szCs w:val="32"/>
        </w:rPr>
      </w:pPr>
      <w:r w:rsidRPr="00712552">
        <w:rPr>
          <w:rFonts w:eastAsia="仿宋_GB2312"/>
          <w:sz w:val="24"/>
          <w:szCs w:val="32"/>
        </w:rPr>
        <w:br w:type="page"/>
      </w:r>
      <w:bookmarkStart w:id="69" w:name="_Toc341084972"/>
      <w:r w:rsidRPr="00712552">
        <w:rPr>
          <w:rFonts w:eastAsia="黑体" w:hint="eastAsia"/>
          <w:sz w:val="28"/>
          <w:szCs w:val="32"/>
        </w:rPr>
        <w:t>平潭综合实验区环境与国土资源局</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突发环境事件应急工作预案</w:t>
      </w:r>
      <w:bookmarkEnd w:id="69"/>
    </w:p>
    <w:p w:rsidR="00EB359A" w:rsidRPr="00712552" w:rsidRDefault="00EB359A" w:rsidP="00977036">
      <w:pPr>
        <w:spacing w:line="360" w:lineRule="auto"/>
        <w:ind w:firstLineChars="225" w:firstLine="31680"/>
        <w:jc w:val="center"/>
        <w:rPr>
          <w:rFonts w:eastAsia="黑体"/>
          <w:sz w:val="28"/>
          <w:szCs w:val="32"/>
        </w:rPr>
      </w:pPr>
      <w:bookmarkStart w:id="70" w:name="_Toc341084973"/>
      <w:r w:rsidRPr="00712552">
        <w:rPr>
          <w:rFonts w:eastAsia="黑体" w:hint="eastAsia"/>
          <w:sz w:val="28"/>
          <w:szCs w:val="32"/>
        </w:rPr>
        <w:t>（应急监测组）</w:t>
      </w:r>
      <w:bookmarkEnd w:id="70"/>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一、机构组成</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组长：环境监测站站长</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副组长：环境监测站副站长</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成员：环境监测站人员</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二、主要职责</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做好应急响应准备，组织监测人员迅速抵达环境紧急情况现场；根据现场情况，提出监测方案，实施现场的应急监测，做好各项记录，及时报出监测结果，其中涉及辐射的由辐射监测小组负责；提供技术支持，提出应急处置的建议，并及时向领导小组报告；做好事后评价；负责完成领导小组交办的其它任务。</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三、应急工作程序</w:t>
      </w:r>
    </w:p>
    <w:p w:rsidR="00EB359A" w:rsidRPr="00712552" w:rsidRDefault="00EB359A" w:rsidP="00977036">
      <w:pPr>
        <w:spacing w:line="360" w:lineRule="auto"/>
        <w:ind w:firstLineChars="225" w:firstLine="31680"/>
        <w:jc w:val="left"/>
        <w:rPr>
          <w:sz w:val="24"/>
          <w:szCs w:val="32"/>
        </w:rPr>
      </w:pPr>
      <w:r w:rsidRPr="00712552">
        <w:rPr>
          <w:sz w:val="24"/>
          <w:szCs w:val="32"/>
        </w:rPr>
        <w:t>1</w:t>
      </w:r>
      <w:r w:rsidRPr="00712552">
        <w:rPr>
          <w:rFonts w:hAnsi="宋体" w:hint="eastAsia"/>
          <w:sz w:val="24"/>
          <w:szCs w:val="32"/>
        </w:rPr>
        <w:t>、接受指令</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应急监测组组长接到应急领导小组组长下达的指示后，启动应急监测工作程序。</w:t>
      </w:r>
    </w:p>
    <w:p w:rsidR="00EB359A" w:rsidRPr="00712552" w:rsidRDefault="00EB359A" w:rsidP="00977036">
      <w:pPr>
        <w:spacing w:line="360" w:lineRule="auto"/>
        <w:ind w:firstLineChars="225" w:firstLine="31680"/>
        <w:jc w:val="left"/>
        <w:rPr>
          <w:sz w:val="24"/>
          <w:szCs w:val="32"/>
        </w:rPr>
      </w:pPr>
      <w:r w:rsidRPr="00712552">
        <w:rPr>
          <w:sz w:val="24"/>
          <w:szCs w:val="32"/>
        </w:rPr>
        <w:t>2</w:t>
      </w:r>
      <w:r w:rsidRPr="00712552">
        <w:rPr>
          <w:rFonts w:hAnsi="宋体" w:hint="eastAsia"/>
          <w:sz w:val="24"/>
          <w:szCs w:val="32"/>
        </w:rPr>
        <w:t>、事故通报</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接受指令后，组长迅速了解、掌握污染事故的有关信息（如发生的具体地点、时间、原因，污染事故的类型、所排放的污染物种类及数量，涉及或影响的范围等），并立即向应急监测组其他成员传达指令。</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对于重、特大污染事故、跨行政区界的污染事故或本站不具备应急监测能力或需要上级环境监测站、其它行业监测站（实验室）支援协作的，应及时向应急领导小组报告。</w:t>
      </w:r>
    </w:p>
    <w:p w:rsidR="00EB359A" w:rsidRPr="00712552" w:rsidRDefault="00EB359A" w:rsidP="00977036">
      <w:pPr>
        <w:spacing w:line="360" w:lineRule="auto"/>
        <w:ind w:firstLineChars="225" w:firstLine="31680"/>
        <w:jc w:val="left"/>
        <w:rPr>
          <w:sz w:val="24"/>
          <w:szCs w:val="32"/>
        </w:rPr>
      </w:pPr>
      <w:r w:rsidRPr="00712552">
        <w:rPr>
          <w:sz w:val="24"/>
          <w:szCs w:val="32"/>
        </w:rPr>
        <w:t>3</w:t>
      </w:r>
      <w:r w:rsidRPr="00712552">
        <w:rPr>
          <w:rFonts w:hAnsi="宋体" w:hint="eastAsia"/>
          <w:sz w:val="24"/>
          <w:szCs w:val="32"/>
        </w:rPr>
        <w:t>、应急准备和快速响应</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现场监测小组组员在接到实施应急监测命令后，以最快速度组织并带领现场应急监测现场小组出动，根据污染事故的特点快速准备相应的现场采样器具、便携式监测仪器和相应的技术资料、记录表，配备安全防护装备和数码相机、卫星定位仪、通讯、照明等必要的辅助设备，及时赶到现场。</w:t>
      </w:r>
    </w:p>
    <w:p w:rsidR="00EB359A" w:rsidRPr="00712552" w:rsidRDefault="00EB359A" w:rsidP="00977036">
      <w:pPr>
        <w:spacing w:line="360" w:lineRule="auto"/>
        <w:ind w:firstLineChars="225" w:firstLine="31680"/>
        <w:jc w:val="left"/>
        <w:rPr>
          <w:sz w:val="24"/>
          <w:szCs w:val="32"/>
        </w:rPr>
      </w:pPr>
      <w:r w:rsidRPr="00712552">
        <w:rPr>
          <w:sz w:val="24"/>
          <w:szCs w:val="32"/>
        </w:rPr>
        <w:t>4</w:t>
      </w:r>
      <w:r w:rsidRPr="00712552">
        <w:rPr>
          <w:rFonts w:hAnsi="宋体" w:hint="eastAsia"/>
          <w:sz w:val="24"/>
          <w:szCs w:val="32"/>
        </w:rPr>
        <w:t>、现场</w:t>
      </w:r>
      <w:r>
        <w:rPr>
          <w:rFonts w:hAnsi="宋体" w:hint="eastAsia"/>
          <w:sz w:val="24"/>
          <w:szCs w:val="32"/>
        </w:rPr>
        <w:t>监测原则</w:t>
      </w:r>
    </w:p>
    <w:p w:rsidR="00EB359A" w:rsidRDefault="00EB359A" w:rsidP="00977036">
      <w:pPr>
        <w:spacing w:line="360" w:lineRule="auto"/>
        <w:ind w:firstLineChars="225" w:firstLine="31680"/>
        <w:jc w:val="left"/>
        <w:rPr>
          <w:sz w:val="24"/>
          <w:szCs w:val="32"/>
        </w:rPr>
      </w:pPr>
      <w:r>
        <w:rPr>
          <w:rFonts w:hint="eastAsia"/>
          <w:sz w:val="24"/>
          <w:szCs w:val="32"/>
        </w:rPr>
        <w:t>现场</w:t>
      </w:r>
      <w:r w:rsidRPr="00615530">
        <w:rPr>
          <w:rFonts w:hint="eastAsia"/>
          <w:sz w:val="24"/>
          <w:szCs w:val="32"/>
        </w:rPr>
        <w:t>检测方法要进行筛选，行之有效。应急监测要求快速、准确，除采用国家标准方法外，还常常采用非国标方法，尤其是现场检测时常用一些便携式仪器和快速检测管等非国家标准方法进行检测，在选用这些方法之前应进行方法验证确认，与国标方法进行比对，达到要求后方可用于应急监测。用于应急监测的方法应按照环境要素、监测项目、检测方法类别</w:t>
      </w:r>
      <w:r w:rsidRPr="00615530">
        <w:rPr>
          <w:sz w:val="24"/>
          <w:szCs w:val="32"/>
        </w:rPr>
        <w:t>(</w:t>
      </w:r>
      <w:r w:rsidRPr="00615530">
        <w:rPr>
          <w:rFonts w:hint="eastAsia"/>
          <w:sz w:val="24"/>
          <w:szCs w:val="32"/>
        </w:rPr>
        <w:t>定性分析、半定量分析、定量分析</w:t>
      </w:r>
      <w:r w:rsidRPr="00615530">
        <w:rPr>
          <w:sz w:val="24"/>
          <w:szCs w:val="32"/>
        </w:rPr>
        <w:t>)</w:t>
      </w:r>
      <w:r w:rsidRPr="00615530">
        <w:rPr>
          <w:rFonts w:hint="eastAsia"/>
          <w:sz w:val="24"/>
          <w:szCs w:val="32"/>
        </w:rPr>
        <w:t>、检测方法及依据、方法检出限、适用范围、检测仪器等项目，以表格形式列出清单，并注意及时更新，便于现场检测人员使用。</w:t>
      </w:r>
    </w:p>
    <w:p w:rsidR="00EB359A" w:rsidRPr="003E692C" w:rsidRDefault="00EB359A" w:rsidP="00977036">
      <w:pPr>
        <w:spacing w:line="360" w:lineRule="auto"/>
        <w:ind w:firstLineChars="225" w:firstLine="31680"/>
        <w:jc w:val="left"/>
        <w:rPr>
          <w:sz w:val="24"/>
          <w:szCs w:val="32"/>
        </w:rPr>
      </w:pPr>
      <w:r w:rsidRPr="003E692C">
        <w:rPr>
          <w:rFonts w:hint="eastAsia"/>
          <w:sz w:val="24"/>
          <w:szCs w:val="32"/>
        </w:rPr>
        <w:t>现场应急检测要求快速准确显示分析结果，用以判断事故的动态变化和处理处置效果。一般情况下，现场应急检测分为定性、半定量和定量分析等几种。定性分析用于确定造成污染事故的主要污染物的种类，适用于突发环境事件监测的开始阶段</w:t>
      </w:r>
      <w:r>
        <w:rPr>
          <w:rFonts w:hint="eastAsia"/>
          <w:sz w:val="24"/>
          <w:szCs w:val="32"/>
        </w:rPr>
        <w:t>；</w:t>
      </w:r>
      <w:r w:rsidRPr="003E692C">
        <w:rPr>
          <w:rFonts w:hint="eastAsia"/>
          <w:sz w:val="24"/>
          <w:szCs w:val="32"/>
        </w:rPr>
        <w:t>半定量分析用于初步快速确定污染程度；定量分析是为了确定在不同环境介质中污染物的浓度分布情况，确定不同程度污染区的边界，并进行标识，为进一步处理处置和决策提供依据。当污染事故发生源单一，污染物明确时，在现场可直接进行定量检测。</w:t>
      </w:r>
    </w:p>
    <w:p w:rsidR="00EB359A" w:rsidRDefault="00EB359A" w:rsidP="00977036">
      <w:pPr>
        <w:spacing w:line="360" w:lineRule="auto"/>
        <w:ind w:firstLineChars="225" w:firstLine="31680"/>
        <w:jc w:val="left"/>
        <w:rPr>
          <w:sz w:val="24"/>
          <w:szCs w:val="32"/>
        </w:rPr>
      </w:pPr>
      <w:r w:rsidRPr="003E692C">
        <w:rPr>
          <w:rFonts w:hint="eastAsia"/>
          <w:sz w:val="24"/>
          <w:szCs w:val="32"/>
        </w:rPr>
        <w:t>现场采样要按照监测技术规范进行，保证样品从采集、保存、运输、分析、处置的全过程都有记录，确保样品管理处在受控状态。同一点位同时采集两份样品，一份用于现场快速检测，另一份必要时送交实验室或流动实验室进行准确定量分析。定量分析按照实验室分析质量控制要求进行准确度和精密度等测试。</w:t>
      </w:r>
    </w:p>
    <w:p w:rsidR="00EB359A" w:rsidRDefault="00EB359A" w:rsidP="00977036">
      <w:pPr>
        <w:spacing w:line="360" w:lineRule="auto"/>
        <w:ind w:firstLineChars="225" w:firstLine="31680"/>
        <w:jc w:val="left"/>
        <w:rPr>
          <w:sz w:val="24"/>
          <w:szCs w:val="32"/>
        </w:rPr>
      </w:pPr>
      <w:r>
        <w:rPr>
          <w:rFonts w:hint="eastAsia"/>
          <w:sz w:val="24"/>
          <w:szCs w:val="32"/>
        </w:rPr>
        <w:t>应急现场监测在初期阶段粗报以定性分析为主，快速判断污染程度为主，为应急响应等级迅速提供决策参考，监测过程以便携式监测一起或流动式监测平台等现场快速筛查和分析，</w:t>
      </w:r>
      <w:r w:rsidRPr="002A56B2">
        <w:rPr>
          <w:rFonts w:hint="eastAsia"/>
          <w:sz w:val="24"/>
          <w:szCs w:val="32"/>
        </w:rPr>
        <w:t>突发环境事件应急监测报告应按预案中确定的报送范围进行报送，通常应上报当地环境保护行政主管部门及任务下达单位。应急监测报告以及时、快速报送为原则，可采用多种形式</w:t>
      </w:r>
      <w:r w:rsidRPr="002A56B2">
        <w:rPr>
          <w:sz w:val="24"/>
          <w:szCs w:val="32"/>
        </w:rPr>
        <w:t>(</w:t>
      </w:r>
      <w:r w:rsidRPr="002A56B2">
        <w:rPr>
          <w:rFonts w:hint="eastAsia"/>
          <w:sz w:val="24"/>
          <w:szCs w:val="32"/>
        </w:rPr>
        <w:t>包括但不限于新媒体</w:t>
      </w:r>
      <w:r w:rsidRPr="002A56B2">
        <w:rPr>
          <w:sz w:val="24"/>
          <w:szCs w:val="32"/>
        </w:rPr>
        <w:t>)</w:t>
      </w:r>
      <w:r w:rsidRPr="002A56B2">
        <w:rPr>
          <w:rFonts w:hint="eastAsia"/>
          <w:sz w:val="24"/>
          <w:szCs w:val="32"/>
        </w:rPr>
        <w:t>报送监测结果等简要信息。</w:t>
      </w:r>
    </w:p>
    <w:p w:rsidR="00EB359A" w:rsidRDefault="00EB359A" w:rsidP="00977036">
      <w:pPr>
        <w:spacing w:line="360" w:lineRule="auto"/>
        <w:ind w:firstLineChars="225" w:firstLine="31680"/>
        <w:jc w:val="left"/>
        <w:rPr>
          <w:sz w:val="24"/>
          <w:szCs w:val="32"/>
        </w:rPr>
      </w:pPr>
      <w:r>
        <w:rPr>
          <w:sz w:val="24"/>
          <w:szCs w:val="32"/>
        </w:rPr>
        <w:t>5</w:t>
      </w:r>
      <w:r>
        <w:rPr>
          <w:rFonts w:hint="eastAsia"/>
          <w:sz w:val="24"/>
          <w:szCs w:val="32"/>
        </w:rPr>
        <w:t>、应急物资准备</w:t>
      </w:r>
    </w:p>
    <w:p w:rsidR="00EB359A" w:rsidRPr="000B5A9D" w:rsidRDefault="00EB359A" w:rsidP="00977036">
      <w:pPr>
        <w:spacing w:line="360" w:lineRule="auto"/>
        <w:ind w:firstLineChars="225" w:firstLine="31680"/>
        <w:jc w:val="left"/>
        <w:rPr>
          <w:sz w:val="24"/>
          <w:szCs w:val="32"/>
        </w:rPr>
      </w:pPr>
      <w:r w:rsidRPr="000B5A9D">
        <w:rPr>
          <w:rFonts w:hint="eastAsia"/>
          <w:sz w:val="24"/>
          <w:szCs w:val="32"/>
        </w:rPr>
        <w:t>应急试剂应齐备有效，取用方便。实验室应根据本地区筛选出的重点危险源及重点危险化学品种类，常备用于应急监测的各类药品、试剂和标准物质，并列出清单，保证应急试剂齐备、标识明确、定点存放、专人管理。对于短期内难以配制的试剂应配好贮存，定期更新，保证试剂、药品在有效期内备用。应的校准曲线也应按照要求定期制作更新。所用的标准物质应能溯源到</w:t>
      </w:r>
      <w:r w:rsidRPr="000B5A9D">
        <w:rPr>
          <w:sz w:val="24"/>
          <w:szCs w:val="32"/>
        </w:rPr>
        <w:t>SI</w:t>
      </w:r>
      <w:r w:rsidRPr="000B5A9D">
        <w:rPr>
          <w:rFonts w:hint="eastAsia"/>
          <w:sz w:val="24"/>
          <w:szCs w:val="32"/>
        </w:rPr>
        <w:t>测量单位或有证标准物质</w:t>
      </w:r>
      <w:r>
        <w:rPr>
          <w:rFonts w:hint="eastAsia"/>
          <w:sz w:val="24"/>
          <w:szCs w:val="32"/>
        </w:rPr>
        <w:t>。</w:t>
      </w:r>
    </w:p>
    <w:p w:rsidR="00EB359A" w:rsidRPr="00712552" w:rsidRDefault="00EB359A" w:rsidP="00977036">
      <w:pPr>
        <w:spacing w:line="360" w:lineRule="auto"/>
        <w:ind w:firstLineChars="225" w:firstLine="31680"/>
        <w:jc w:val="left"/>
        <w:rPr>
          <w:sz w:val="24"/>
          <w:szCs w:val="32"/>
        </w:rPr>
      </w:pPr>
      <w:r>
        <w:rPr>
          <w:rFonts w:hAnsi="宋体"/>
          <w:sz w:val="24"/>
          <w:szCs w:val="32"/>
        </w:rPr>
        <w:t>6</w:t>
      </w:r>
      <w:r w:rsidRPr="00712552">
        <w:rPr>
          <w:rFonts w:hAnsi="宋体" w:hint="eastAsia"/>
          <w:sz w:val="24"/>
          <w:szCs w:val="32"/>
        </w:rPr>
        <w:t>、事故影响跟踪监测</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w:t>
      </w:r>
      <w:r w:rsidRPr="00712552">
        <w:rPr>
          <w:sz w:val="24"/>
          <w:szCs w:val="32"/>
        </w:rPr>
        <w:t>1</w:t>
      </w:r>
      <w:r w:rsidRPr="00712552">
        <w:rPr>
          <w:rFonts w:hAnsi="宋体" w:hint="eastAsia"/>
          <w:sz w:val="24"/>
          <w:szCs w:val="32"/>
        </w:rPr>
        <w:t>）根据监测技术方案，针对污染事故的应急处理处置过程以及已排放的污染物对事故现场、可能受影响的敏感地区及重点保护地方造成的影响变化实施跟踪监测，持续报出监测数据、污染动态，为本局应急领导小组评估应急处理处置措施的有效性和判断污染危害程度提供技术支持。</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w:t>
      </w:r>
      <w:r w:rsidRPr="00712552">
        <w:rPr>
          <w:sz w:val="24"/>
          <w:szCs w:val="32"/>
        </w:rPr>
        <w:t>2</w:t>
      </w:r>
      <w:r w:rsidRPr="00712552">
        <w:rPr>
          <w:rFonts w:hAnsi="宋体" w:hint="eastAsia"/>
          <w:sz w:val="24"/>
          <w:szCs w:val="32"/>
        </w:rPr>
        <w:t>）现场监测组结合污染事故现场污染程度和扩散态势的变化，适时调整跟踪监测的点位分布、采样频次和监测指标，报站组长同意后继续开展监测，为本局应急领导小组进一步控制污染、减小灾害影响、部署后续行动提供准确依据。</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w:t>
      </w:r>
      <w:r w:rsidRPr="00712552">
        <w:rPr>
          <w:sz w:val="24"/>
          <w:szCs w:val="32"/>
        </w:rPr>
        <w:t>3</w:t>
      </w:r>
      <w:r w:rsidRPr="00712552">
        <w:rPr>
          <w:rFonts w:hAnsi="宋体" w:hint="eastAsia"/>
          <w:sz w:val="24"/>
          <w:szCs w:val="32"/>
        </w:rPr>
        <w:t>）污染事故处理处置完毕，应急监测组未接到通知停止采样分析前，仍要坚守岗位，按照监测方案要求，做好跟踪监测，并随时向本局应急领导小组报告监测数据。</w:t>
      </w:r>
    </w:p>
    <w:p w:rsidR="00EB359A" w:rsidRPr="00712552" w:rsidRDefault="00EB359A" w:rsidP="00977036">
      <w:pPr>
        <w:spacing w:line="360" w:lineRule="auto"/>
        <w:ind w:firstLineChars="225" w:firstLine="31680"/>
        <w:jc w:val="left"/>
        <w:rPr>
          <w:sz w:val="24"/>
          <w:szCs w:val="32"/>
        </w:rPr>
      </w:pPr>
      <w:r w:rsidRPr="00712552">
        <w:rPr>
          <w:sz w:val="24"/>
          <w:szCs w:val="32"/>
        </w:rPr>
        <w:t>7</w:t>
      </w:r>
      <w:r w:rsidRPr="00712552">
        <w:rPr>
          <w:rFonts w:hAnsi="宋体" w:hint="eastAsia"/>
          <w:sz w:val="24"/>
          <w:szCs w:val="32"/>
        </w:rPr>
        <w:t>、应急监测终止</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事故应急状态解除后，由应急领导小组宣布污染消除，通过应急监测领导小组组长向现场应急组发出停止监测的指令。现场应急监测组方可停止跟踪监测，清点人员和设备、器材，并撤离现场，转入善后工作。</w:t>
      </w:r>
    </w:p>
    <w:p w:rsidR="00EB359A" w:rsidRPr="00712552" w:rsidRDefault="00EB359A" w:rsidP="00977036">
      <w:pPr>
        <w:spacing w:line="360" w:lineRule="auto"/>
        <w:ind w:firstLineChars="225" w:firstLine="31680"/>
        <w:jc w:val="left"/>
        <w:rPr>
          <w:sz w:val="24"/>
          <w:szCs w:val="32"/>
        </w:rPr>
      </w:pPr>
      <w:r w:rsidRPr="00712552">
        <w:rPr>
          <w:sz w:val="24"/>
          <w:szCs w:val="32"/>
        </w:rPr>
        <w:t>8</w:t>
      </w:r>
      <w:r w:rsidRPr="00712552">
        <w:rPr>
          <w:rFonts w:hAnsi="宋体" w:hint="eastAsia"/>
          <w:sz w:val="24"/>
          <w:szCs w:val="32"/>
        </w:rPr>
        <w:t>、应急监测技术报告编报</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完成应急监测工作后，要及时汇总各期数据，编制应急监测技术报告，对污染事故造成的环境污染程度、范围、持续时间进行分析和评价，及时上报。</w:t>
      </w:r>
    </w:p>
    <w:p w:rsidR="00EB359A" w:rsidRPr="00712552" w:rsidRDefault="00EB359A" w:rsidP="00977036">
      <w:pPr>
        <w:spacing w:line="360" w:lineRule="auto"/>
        <w:ind w:firstLineChars="225" w:firstLine="31680"/>
        <w:jc w:val="left"/>
        <w:rPr>
          <w:sz w:val="24"/>
          <w:szCs w:val="32"/>
        </w:rPr>
      </w:pPr>
      <w:r w:rsidRPr="00712552">
        <w:rPr>
          <w:sz w:val="24"/>
          <w:szCs w:val="32"/>
        </w:rPr>
        <w:t>9</w:t>
      </w:r>
      <w:r w:rsidRPr="00712552">
        <w:rPr>
          <w:rFonts w:hAnsi="宋体" w:hint="eastAsia"/>
          <w:sz w:val="24"/>
          <w:szCs w:val="32"/>
        </w:rPr>
        <w:t>、事故后评估监测工作</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本局应急领导小组确定需要开展事故后评估工作的，监测站应积极组织或参与制定后评估方案，开展事故的后评估监测和评价工作，编制报告并及时上报。</w:t>
      </w:r>
    </w:p>
    <w:p w:rsidR="00EB359A" w:rsidRPr="00712552" w:rsidRDefault="00EB359A" w:rsidP="00977036">
      <w:pPr>
        <w:spacing w:line="360" w:lineRule="auto"/>
        <w:ind w:firstLineChars="225" w:firstLine="31680"/>
        <w:jc w:val="left"/>
        <w:rPr>
          <w:sz w:val="24"/>
          <w:szCs w:val="32"/>
        </w:rPr>
      </w:pPr>
      <w:r w:rsidRPr="00712552">
        <w:rPr>
          <w:sz w:val="24"/>
          <w:szCs w:val="32"/>
        </w:rPr>
        <w:t>10</w:t>
      </w:r>
      <w:r w:rsidRPr="00712552">
        <w:rPr>
          <w:rFonts w:hAnsi="宋体" w:hint="eastAsia"/>
          <w:sz w:val="24"/>
          <w:szCs w:val="32"/>
        </w:rPr>
        <w:t>、应急监测工作善后总结</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w:t>
      </w:r>
      <w:r w:rsidRPr="00712552">
        <w:rPr>
          <w:sz w:val="24"/>
          <w:szCs w:val="32"/>
        </w:rPr>
        <w:t>1</w:t>
      </w:r>
      <w:r w:rsidRPr="00712552">
        <w:rPr>
          <w:rFonts w:hAnsi="宋体" w:hint="eastAsia"/>
          <w:sz w:val="24"/>
          <w:szCs w:val="32"/>
        </w:rPr>
        <w:t>）及时补充应急监测工作损耗的药品、耗材，妥善清理受污染的防护设备，做好仪器、设备维护工作，将应急监测响应能力保持在良好状态。</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w:t>
      </w:r>
      <w:r w:rsidRPr="00712552">
        <w:rPr>
          <w:sz w:val="24"/>
          <w:szCs w:val="32"/>
        </w:rPr>
        <w:t>2</w:t>
      </w:r>
      <w:r w:rsidRPr="00712552">
        <w:rPr>
          <w:rFonts w:hAnsi="宋体" w:hint="eastAsia"/>
          <w:sz w:val="24"/>
          <w:szCs w:val="32"/>
        </w:rPr>
        <w:t>）根据此次开展应急监测工作情况，认真进行回顾和总结，查找存在的不足和问题，提出下一步整改措施和建议，及时落实到位。</w:t>
      </w:r>
    </w:p>
    <w:p w:rsidR="00EB359A" w:rsidRPr="00712552" w:rsidRDefault="00EB359A" w:rsidP="00977036">
      <w:pPr>
        <w:spacing w:line="360" w:lineRule="auto"/>
        <w:ind w:firstLineChars="225" w:firstLine="31680"/>
        <w:jc w:val="center"/>
        <w:rPr>
          <w:rFonts w:eastAsia="黑体"/>
          <w:sz w:val="28"/>
          <w:szCs w:val="32"/>
        </w:rPr>
      </w:pPr>
      <w:bookmarkStart w:id="71" w:name="_Toc341084974"/>
      <w:r w:rsidRPr="00712552">
        <w:rPr>
          <w:b/>
          <w:bCs/>
          <w:kern w:val="0"/>
          <w:sz w:val="28"/>
          <w:szCs w:val="32"/>
        </w:rPr>
        <w:br w:type="page"/>
      </w:r>
      <w:bookmarkEnd w:id="71"/>
      <w:r w:rsidRPr="00712552">
        <w:rPr>
          <w:rFonts w:eastAsia="黑体" w:hint="eastAsia"/>
          <w:sz w:val="28"/>
          <w:szCs w:val="32"/>
        </w:rPr>
        <w:t>平潭综合实验区环境与国土资源局</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突发环境事件应急工作预案</w:t>
      </w:r>
    </w:p>
    <w:p w:rsidR="00EB359A" w:rsidRPr="00712552" w:rsidRDefault="00EB359A" w:rsidP="00977036">
      <w:pPr>
        <w:spacing w:line="360" w:lineRule="auto"/>
        <w:ind w:firstLineChars="225" w:firstLine="31680"/>
        <w:jc w:val="center"/>
        <w:rPr>
          <w:rFonts w:eastAsia="黑体"/>
          <w:sz w:val="28"/>
          <w:szCs w:val="32"/>
        </w:rPr>
      </w:pPr>
      <w:bookmarkStart w:id="72" w:name="_Toc341084975"/>
      <w:r w:rsidRPr="00712552">
        <w:rPr>
          <w:rFonts w:eastAsia="黑体" w:hint="eastAsia"/>
          <w:sz w:val="28"/>
          <w:szCs w:val="32"/>
        </w:rPr>
        <w:t>（后勤保障组）</w:t>
      </w:r>
      <w:bookmarkEnd w:id="72"/>
    </w:p>
    <w:p w:rsidR="00EB359A" w:rsidRPr="00712552" w:rsidRDefault="00EB359A" w:rsidP="00977036">
      <w:pPr>
        <w:spacing w:line="360" w:lineRule="auto"/>
        <w:ind w:firstLineChars="225" w:firstLine="31680"/>
        <w:jc w:val="left"/>
        <w:rPr>
          <w:sz w:val="24"/>
          <w:szCs w:val="32"/>
        </w:rPr>
      </w:pPr>
      <w:r w:rsidRPr="00712552">
        <w:rPr>
          <w:sz w:val="24"/>
          <w:szCs w:val="32"/>
        </w:rPr>
        <w:t> </w:t>
      </w:r>
      <w:r w:rsidRPr="00712552">
        <w:rPr>
          <w:rFonts w:hAnsi="宋体" w:hint="eastAsia"/>
          <w:sz w:val="24"/>
          <w:szCs w:val="32"/>
        </w:rPr>
        <w:t>一、机构组成</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组长：局办公室主任</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成员：局办公室成员</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二、主要职责</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负责提供应急响应所需的资金、装备、物资、交通、通信、人员、技术等保障工作，负责信息报送、媒体联络与宣传工作等。承担突发性环境事件应急工作现场与上级监控指挥中心之间的信息传输保障工作；信息中心利用无线通讯技术，建立现场到省环境监控指挥中心的信息传输通道，供领导随时调阅后方的各类信息资料。监控指挥中心负责准确定位事件的现场位置，收集污染事件的相关信息和周边环境的资料，供事故现场调阅。</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三、应急行动程序</w:t>
      </w:r>
    </w:p>
    <w:p w:rsidR="00EB359A" w:rsidRPr="00712552" w:rsidRDefault="00EB359A" w:rsidP="00977036">
      <w:pPr>
        <w:spacing w:line="360" w:lineRule="auto"/>
        <w:ind w:firstLineChars="225" w:firstLine="31680"/>
        <w:jc w:val="left"/>
        <w:rPr>
          <w:sz w:val="24"/>
          <w:szCs w:val="32"/>
        </w:rPr>
      </w:pPr>
      <w:r w:rsidRPr="00712552">
        <w:rPr>
          <w:sz w:val="24"/>
          <w:szCs w:val="32"/>
        </w:rPr>
        <w:t>1</w:t>
      </w:r>
      <w:r w:rsidRPr="00712552">
        <w:rPr>
          <w:rFonts w:hAnsi="宋体" w:hint="eastAsia"/>
          <w:sz w:val="24"/>
          <w:szCs w:val="32"/>
        </w:rPr>
        <w:t>、接受指令</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接到应急领导小组组长下达的指示后，启动后勤保障组应急响应程序。</w:t>
      </w:r>
    </w:p>
    <w:p w:rsidR="00EB359A" w:rsidRPr="00712552" w:rsidRDefault="00EB359A" w:rsidP="00977036">
      <w:pPr>
        <w:spacing w:line="360" w:lineRule="auto"/>
        <w:ind w:firstLineChars="225" w:firstLine="31680"/>
        <w:jc w:val="left"/>
        <w:rPr>
          <w:sz w:val="24"/>
          <w:szCs w:val="32"/>
        </w:rPr>
      </w:pPr>
      <w:r w:rsidRPr="00712552">
        <w:rPr>
          <w:sz w:val="24"/>
          <w:szCs w:val="32"/>
        </w:rPr>
        <w:t>2</w:t>
      </w:r>
      <w:r w:rsidRPr="00712552">
        <w:rPr>
          <w:rFonts w:hAnsi="宋体" w:hint="eastAsia"/>
          <w:sz w:val="24"/>
          <w:szCs w:val="32"/>
        </w:rPr>
        <w:t>、到达岗位</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接受指令后，后勤保障组组长立即通知信息小组、监控指挥中心小组负责人。</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信息小组、监控指挥中心小组召集有关人员分别到达突发性环境事件应急工作现场和平潭综合实验区环境与国土资源局环境监控指挥中心。</w:t>
      </w:r>
    </w:p>
    <w:p w:rsidR="00EB359A" w:rsidRPr="00712552" w:rsidRDefault="00EB359A" w:rsidP="00977036">
      <w:pPr>
        <w:spacing w:line="360" w:lineRule="auto"/>
        <w:ind w:firstLineChars="225" w:firstLine="31680"/>
        <w:jc w:val="left"/>
        <w:rPr>
          <w:sz w:val="24"/>
          <w:szCs w:val="32"/>
        </w:rPr>
      </w:pPr>
      <w:r w:rsidRPr="00712552">
        <w:rPr>
          <w:sz w:val="24"/>
          <w:szCs w:val="32"/>
        </w:rPr>
        <w:t>3</w:t>
      </w:r>
      <w:r w:rsidRPr="00712552">
        <w:rPr>
          <w:rFonts w:hAnsi="宋体" w:hint="eastAsia"/>
          <w:sz w:val="24"/>
          <w:szCs w:val="32"/>
        </w:rPr>
        <w:t>、应急处置</w:t>
      </w:r>
    </w:p>
    <w:p w:rsidR="00EB359A" w:rsidRDefault="00EB359A" w:rsidP="00977036">
      <w:pPr>
        <w:spacing w:line="360" w:lineRule="auto"/>
        <w:ind w:firstLineChars="225" w:firstLine="31680"/>
        <w:jc w:val="left"/>
        <w:rPr>
          <w:rFonts w:hAnsi="宋体"/>
          <w:sz w:val="24"/>
          <w:szCs w:val="32"/>
        </w:rPr>
      </w:pPr>
      <w:r w:rsidRPr="00712552">
        <w:rPr>
          <w:rFonts w:hAnsi="宋体" w:hint="eastAsia"/>
          <w:sz w:val="24"/>
          <w:szCs w:val="32"/>
        </w:rPr>
        <w:t>后勤保障组接受现场指挥部和应急领导小组的指令，及时提供应急响应所需的资金、装备、物质、交通等保障工作。</w:t>
      </w:r>
    </w:p>
    <w:p w:rsidR="00EB359A" w:rsidRDefault="00EB359A" w:rsidP="00977036">
      <w:pPr>
        <w:spacing w:line="360" w:lineRule="auto"/>
        <w:ind w:firstLineChars="225" w:firstLine="31680"/>
        <w:jc w:val="left"/>
        <w:rPr>
          <w:rFonts w:hAnsi="宋体"/>
          <w:sz w:val="24"/>
          <w:szCs w:val="32"/>
        </w:rPr>
      </w:pPr>
    </w:p>
    <w:p w:rsidR="00EB359A" w:rsidRDefault="00EB359A" w:rsidP="00977036">
      <w:pPr>
        <w:spacing w:line="360" w:lineRule="auto"/>
        <w:ind w:firstLineChars="225" w:firstLine="31680"/>
        <w:jc w:val="left"/>
        <w:rPr>
          <w:rFonts w:hAnsi="宋体"/>
          <w:sz w:val="24"/>
          <w:szCs w:val="32"/>
        </w:rPr>
      </w:pPr>
    </w:p>
    <w:p w:rsidR="00EB359A" w:rsidRDefault="00EB359A" w:rsidP="00977036">
      <w:pPr>
        <w:spacing w:line="360" w:lineRule="auto"/>
        <w:ind w:firstLineChars="225" w:firstLine="31680"/>
        <w:jc w:val="left"/>
        <w:rPr>
          <w:rFonts w:hAnsi="宋体"/>
          <w:sz w:val="24"/>
          <w:szCs w:val="32"/>
        </w:rPr>
      </w:pPr>
    </w:p>
    <w:p w:rsidR="00EB359A" w:rsidRDefault="00EB359A" w:rsidP="00977036">
      <w:pPr>
        <w:spacing w:line="360" w:lineRule="auto"/>
        <w:ind w:firstLineChars="225" w:firstLine="31680"/>
        <w:jc w:val="left"/>
        <w:rPr>
          <w:rFonts w:hAnsi="宋体"/>
          <w:sz w:val="24"/>
          <w:szCs w:val="32"/>
        </w:rPr>
      </w:pP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平潭综合实验区环境与国土资源局</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突发环境事件应急工作预案</w:t>
      </w:r>
    </w:p>
    <w:p w:rsidR="00EB359A" w:rsidRPr="00712552" w:rsidRDefault="00EB359A" w:rsidP="00977036">
      <w:pPr>
        <w:spacing w:line="360" w:lineRule="auto"/>
        <w:ind w:firstLineChars="225" w:firstLine="31680"/>
        <w:jc w:val="center"/>
        <w:rPr>
          <w:rFonts w:eastAsia="黑体"/>
          <w:sz w:val="28"/>
          <w:szCs w:val="32"/>
        </w:rPr>
      </w:pPr>
      <w:r w:rsidRPr="00712552">
        <w:rPr>
          <w:rFonts w:eastAsia="黑体" w:hint="eastAsia"/>
          <w:sz w:val="28"/>
          <w:szCs w:val="32"/>
        </w:rPr>
        <w:t>（</w:t>
      </w:r>
      <w:r>
        <w:rPr>
          <w:rFonts w:eastAsia="黑体" w:hint="eastAsia"/>
          <w:sz w:val="28"/>
          <w:szCs w:val="32"/>
        </w:rPr>
        <w:t>调查评估</w:t>
      </w:r>
      <w:r w:rsidRPr="00712552">
        <w:rPr>
          <w:rFonts w:eastAsia="黑体" w:hint="eastAsia"/>
          <w:sz w:val="28"/>
          <w:szCs w:val="32"/>
        </w:rPr>
        <w:t>组）</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一、机构组成</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组长：</w:t>
      </w:r>
      <w:r>
        <w:rPr>
          <w:rFonts w:hAnsi="宋体" w:hint="eastAsia"/>
          <w:sz w:val="24"/>
          <w:szCs w:val="32"/>
        </w:rPr>
        <w:t>地灾与环境事件应急中心主任</w:t>
      </w:r>
    </w:p>
    <w:p w:rsidR="00EB359A" w:rsidRPr="00712552" w:rsidRDefault="00EB359A" w:rsidP="00977036">
      <w:pPr>
        <w:spacing w:line="360" w:lineRule="auto"/>
        <w:ind w:firstLineChars="225" w:firstLine="31680"/>
        <w:jc w:val="left"/>
        <w:rPr>
          <w:sz w:val="24"/>
          <w:szCs w:val="32"/>
        </w:rPr>
      </w:pPr>
      <w:r>
        <w:rPr>
          <w:rFonts w:hAnsi="宋体" w:hint="eastAsia"/>
          <w:sz w:val="24"/>
          <w:szCs w:val="32"/>
        </w:rPr>
        <w:t>成员：地灾与环境事件应急中心成员</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二、主要职责</w:t>
      </w:r>
    </w:p>
    <w:p w:rsidR="00EB359A" w:rsidRDefault="00EB359A" w:rsidP="00977036">
      <w:pPr>
        <w:spacing w:line="360" w:lineRule="auto"/>
        <w:ind w:firstLineChars="225" w:firstLine="31680"/>
        <w:jc w:val="left"/>
        <w:rPr>
          <w:rFonts w:hAnsi="宋体"/>
          <w:sz w:val="24"/>
          <w:szCs w:val="32"/>
        </w:rPr>
      </w:pPr>
      <w:r w:rsidRPr="004F0A37">
        <w:rPr>
          <w:rFonts w:hAnsi="宋体" w:hint="eastAsia"/>
          <w:sz w:val="24"/>
          <w:szCs w:val="32"/>
        </w:rPr>
        <w:t>组织协调相关</w:t>
      </w:r>
      <w:r>
        <w:rPr>
          <w:rFonts w:hAnsi="宋体" w:hint="eastAsia"/>
          <w:sz w:val="24"/>
          <w:szCs w:val="32"/>
        </w:rPr>
        <w:t>公安、消防、安监、交通等</w:t>
      </w:r>
      <w:r w:rsidRPr="004F0A37">
        <w:rPr>
          <w:rFonts w:hAnsi="宋体" w:hint="eastAsia"/>
          <w:sz w:val="24"/>
          <w:szCs w:val="32"/>
        </w:rPr>
        <w:t>职能部门，及时查明突发环境事件的发生经过、原因、造成的损失，依法追究事故责任人的法律责任和经济责任。组织评估事件造成的环境影响和损失，并及时将评估结果向社会公布。</w:t>
      </w:r>
    </w:p>
    <w:p w:rsidR="00EB359A" w:rsidRPr="00712552" w:rsidRDefault="00EB359A" w:rsidP="00977036">
      <w:pPr>
        <w:spacing w:line="360" w:lineRule="auto"/>
        <w:ind w:firstLineChars="225" w:firstLine="31680"/>
        <w:jc w:val="left"/>
        <w:rPr>
          <w:sz w:val="24"/>
          <w:szCs w:val="32"/>
        </w:rPr>
      </w:pPr>
      <w:r w:rsidRPr="00712552">
        <w:rPr>
          <w:rFonts w:hAnsi="宋体" w:hint="eastAsia"/>
          <w:sz w:val="24"/>
          <w:szCs w:val="32"/>
        </w:rPr>
        <w:t>三、</w:t>
      </w:r>
      <w:r>
        <w:rPr>
          <w:rFonts w:hAnsi="宋体" w:hint="eastAsia"/>
          <w:sz w:val="24"/>
          <w:szCs w:val="32"/>
        </w:rPr>
        <w:t>工作内容</w:t>
      </w:r>
    </w:p>
    <w:p w:rsidR="00EB359A" w:rsidRPr="00712552" w:rsidRDefault="00EB359A" w:rsidP="00977036">
      <w:pPr>
        <w:spacing w:line="360" w:lineRule="auto"/>
        <w:ind w:firstLineChars="225" w:firstLine="31680"/>
        <w:jc w:val="left"/>
        <w:rPr>
          <w:rFonts w:eastAsia="楷体_GB2312"/>
          <w:kern w:val="0"/>
          <w:sz w:val="30"/>
          <w:szCs w:val="30"/>
        </w:rPr>
      </w:pPr>
      <w:r>
        <w:rPr>
          <w:rFonts w:hAnsi="宋体" w:hint="eastAsia"/>
          <w:sz w:val="24"/>
          <w:szCs w:val="32"/>
        </w:rPr>
        <w:t>环境事件处置结束后，收集各部门在事件中的处置记录及现场证据，接受上级部门终止应急指令后启动调查评估程序</w:t>
      </w:r>
      <w:r w:rsidRPr="00712552">
        <w:rPr>
          <w:rFonts w:hAnsi="宋体" w:hint="eastAsia"/>
          <w:sz w:val="24"/>
          <w:szCs w:val="32"/>
        </w:rPr>
        <w:t>。</w:t>
      </w:r>
      <w:r w:rsidRPr="00722D02">
        <w:rPr>
          <w:rFonts w:hint="eastAsia"/>
          <w:sz w:val="24"/>
          <w:szCs w:val="32"/>
        </w:rPr>
        <w:t>组织有关专家对受影响地区的范围进行科学评估，制定补助、补偿、抚慰、抚恤、安置和环境恢复等善后工作计划，并组织实施，做好受害人员的安置等善后处置工作。</w:t>
      </w:r>
      <w:r>
        <w:rPr>
          <w:rFonts w:hint="eastAsia"/>
          <w:sz w:val="24"/>
          <w:szCs w:val="32"/>
        </w:rPr>
        <w:t>确定事件责任，针对应急响应过程中的情况开展问责，及时上报区管委会，申请由管委会向社会公布事件调查评估结果。</w:t>
      </w:r>
      <w:r w:rsidRPr="00712552">
        <w:rPr>
          <w:rFonts w:eastAsia="楷体_GB2312"/>
          <w:kern w:val="0"/>
          <w:sz w:val="30"/>
          <w:szCs w:val="30"/>
        </w:rPr>
        <w:t xml:space="preserve"> </w:t>
      </w:r>
    </w:p>
    <w:p w:rsidR="00EB359A" w:rsidRPr="00712552" w:rsidRDefault="00EB359A" w:rsidP="00421B95">
      <w:pPr>
        <w:spacing w:line="360" w:lineRule="auto"/>
        <w:ind w:firstLineChars="150" w:firstLine="31680"/>
        <w:rPr>
          <w:rFonts w:eastAsia="楷体_GB2312"/>
          <w:kern w:val="0"/>
          <w:sz w:val="30"/>
          <w:szCs w:val="30"/>
        </w:rPr>
      </w:pPr>
    </w:p>
    <w:bookmarkEnd w:id="63"/>
    <w:bookmarkEnd w:id="64"/>
    <w:p w:rsidR="00EB359A" w:rsidRPr="00712552" w:rsidRDefault="00EB359A" w:rsidP="001B69D8">
      <w:pPr>
        <w:widowControl/>
        <w:spacing w:before="100" w:beforeAutospacing="1" w:after="100" w:afterAutospacing="1"/>
        <w:jc w:val="left"/>
        <w:outlineLvl w:val="0"/>
        <w:rPr>
          <w:rFonts w:eastAsia="黑体"/>
          <w:kern w:val="0"/>
          <w:sz w:val="28"/>
          <w:szCs w:val="32"/>
        </w:rPr>
      </w:pPr>
      <w:r w:rsidRPr="00712552">
        <w:rPr>
          <w:rFonts w:eastAsia="黑体"/>
          <w:kern w:val="0"/>
          <w:sz w:val="28"/>
          <w:szCs w:val="32"/>
        </w:rPr>
        <w:br w:type="page"/>
      </w:r>
      <w:bookmarkStart w:id="73" w:name="_Toc480052180"/>
      <w:r w:rsidRPr="00712552">
        <w:rPr>
          <w:rFonts w:eastAsia="黑体" w:hint="eastAsia"/>
          <w:kern w:val="0"/>
          <w:sz w:val="28"/>
          <w:szCs w:val="32"/>
        </w:rPr>
        <w:t>附件</w:t>
      </w:r>
      <w:r w:rsidRPr="00712552">
        <w:rPr>
          <w:rFonts w:eastAsia="黑体"/>
          <w:kern w:val="0"/>
          <w:sz w:val="28"/>
          <w:szCs w:val="32"/>
        </w:rPr>
        <w:t xml:space="preserve">7 </w:t>
      </w:r>
      <w:r w:rsidRPr="00712552">
        <w:rPr>
          <w:rFonts w:eastAsia="黑体" w:hint="eastAsia"/>
          <w:kern w:val="0"/>
          <w:sz w:val="28"/>
          <w:szCs w:val="32"/>
        </w:rPr>
        <w:t>信息报告格式</w:t>
      </w:r>
      <w:bookmarkEnd w:id="73"/>
    </w:p>
    <w:p w:rsidR="00EB359A" w:rsidRDefault="00EB359A" w:rsidP="00667DE9">
      <w:pPr>
        <w:spacing w:afterLines="50" w:line="360" w:lineRule="auto"/>
        <w:jc w:val="center"/>
        <w:rPr>
          <w:rFonts w:eastAsia="仿宋_GB2312"/>
          <w:b/>
          <w:bCs/>
          <w:sz w:val="32"/>
          <w:szCs w:val="32"/>
        </w:rPr>
      </w:pPr>
      <w:r w:rsidRPr="00712552">
        <w:rPr>
          <w:rFonts w:eastAsia="仿宋_GB2312" w:hint="eastAsia"/>
          <w:b/>
          <w:bCs/>
          <w:sz w:val="32"/>
          <w:szCs w:val="32"/>
        </w:rPr>
        <w:t>突发环境事件信息报告表</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8"/>
        <w:gridCol w:w="1620"/>
        <w:gridCol w:w="720"/>
        <w:gridCol w:w="1650"/>
        <w:gridCol w:w="737"/>
        <w:gridCol w:w="883"/>
        <w:gridCol w:w="432"/>
        <w:gridCol w:w="1980"/>
      </w:tblGrid>
      <w:tr w:rsidR="00EB359A" w:rsidRPr="00712552" w:rsidTr="00097DEB">
        <w:trPr>
          <w:cantSplit/>
          <w:trHeight w:val="924"/>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发生</w:t>
            </w:r>
          </w:p>
          <w:p w:rsidR="00EB359A" w:rsidRDefault="00EB359A" w:rsidP="00667DE9">
            <w:pPr>
              <w:spacing w:beforeLines="50" w:afterLines="50" w:line="240" w:lineRule="exact"/>
              <w:jc w:val="center"/>
            </w:pPr>
            <w:r w:rsidRPr="00712552">
              <w:rPr>
                <w:rFonts w:hAnsi="宋体" w:hint="eastAsia"/>
              </w:rPr>
              <w:t>时间</w:t>
            </w:r>
          </w:p>
        </w:tc>
        <w:tc>
          <w:tcPr>
            <w:tcW w:w="4727" w:type="dxa"/>
            <w:gridSpan w:val="4"/>
            <w:vAlign w:val="center"/>
          </w:tcPr>
          <w:p w:rsidR="00EB359A" w:rsidRDefault="00EB359A" w:rsidP="00667DE9">
            <w:pPr>
              <w:spacing w:beforeLines="50" w:afterLines="50" w:line="240" w:lineRule="exact"/>
              <w:jc w:val="center"/>
            </w:pPr>
            <w:r w:rsidRPr="00712552">
              <w:t xml:space="preserve">  </w:t>
            </w:r>
            <w:r w:rsidRPr="00712552">
              <w:rPr>
                <w:rFonts w:hAnsi="宋体" w:hint="eastAsia"/>
              </w:rPr>
              <w:t>年</w:t>
            </w:r>
            <w:r w:rsidRPr="00712552">
              <w:t xml:space="preserve">    </w:t>
            </w:r>
            <w:r w:rsidRPr="00712552">
              <w:rPr>
                <w:rFonts w:hAnsi="宋体" w:hint="eastAsia"/>
              </w:rPr>
              <w:t>月</w:t>
            </w:r>
            <w:r w:rsidRPr="00712552">
              <w:t xml:space="preserve">    </w:t>
            </w:r>
            <w:r w:rsidRPr="00712552">
              <w:rPr>
                <w:rFonts w:hAnsi="宋体" w:hint="eastAsia"/>
              </w:rPr>
              <w:t>日</w:t>
            </w:r>
            <w:r w:rsidRPr="00712552">
              <w:t xml:space="preserve">    </w:t>
            </w:r>
            <w:r w:rsidRPr="00712552">
              <w:rPr>
                <w:rFonts w:hAnsi="宋体" w:hint="eastAsia"/>
              </w:rPr>
              <w:t>时</w:t>
            </w:r>
            <w:r w:rsidRPr="00712552">
              <w:t xml:space="preserve">   </w:t>
            </w:r>
            <w:r w:rsidRPr="00712552">
              <w:rPr>
                <w:rFonts w:hAnsi="宋体" w:hint="eastAsia"/>
              </w:rPr>
              <w:t>分</w:t>
            </w:r>
          </w:p>
        </w:tc>
        <w:tc>
          <w:tcPr>
            <w:tcW w:w="1315" w:type="dxa"/>
            <w:gridSpan w:val="2"/>
            <w:vAlign w:val="center"/>
          </w:tcPr>
          <w:p w:rsidR="00EB359A" w:rsidRDefault="00EB359A" w:rsidP="00667DE9">
            <w:pPr>
              <w:spacing w:beforeLines="50" w:afterLines="50" w:line="240" w:lineRule="exact"/>
              <w:jc w:val="center"/>
            </w:pPr>
            <w:r w:rsidRPr="00712552">
              <w:rPr>
                <w:rFonts w:hAnsi="宋体" w:hint="eastAsia"/>
              </w:rPr>
              <w:t>事件</w:t>
            </w:r>
          </w:p>
          <w:p w:rsidR="00EB359A" w:rsidRDefault="00EB359A" w:rsidP="00667DE9">
            <w:pPr>
              <w:spacing w:beforeLines="50" w:afterLines="50" w:line="240" w:lineRule="exact"/>
              <w:jc w:val="center"/>
            </w:pPr>
            <w:r w:rsidRPr="00712552">
              <w:rPr>
                <w:rFonts w:hAnsi="宋体" w:hint="eastAsia"/>
              </w:rPr>
              <w:t>级别</w:t>
            </w:r>
          </w:p>
        </w:tc>
        <w:tc>
          <w:tcPr>
            <w:tcW w:w="1980" w:type="dxa"/>
            <w:vAlign w:val="center"/>
          </w:tcPr>
          <w:p w:rsidR="00EB359A" w:rsidRDefault="00EB359A" w:rsidP="00667DE9">
            <w:pPr>
              <w:spacing w:beforeLines="50" w:afterLines="50" w:line="240" w:lineRule="exact"/>
            </w:pPr>
          </w:p>
        </w:tc>
      </w:tr>
      <w:tr w:rsidR="00EB359A" w:rsidRPr="00712552" w:rsidTr="00097DEB">
        <w:trPr>
          <w:cantSplit/>
          <w:trHeight w:val="608"/>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发生</w:t>
            </w:r>
          </w:p>
          <w:p w:rsidR="00EB359A" w:rsidRDefault="00EB359A" w:rsidP="00667DE9">
            <w:pPr>
              <w:spacing w:beforeLines="50" w:afterLines="50" w:line="240" w:lineRule="exact"/>
              <w:jc w:val="center"/>
            </w:pPr>
            <w:r w:rsidRPr="00712552">
              <w:rPr>
                <w:rFonts w:hAnsi="宋体" w:hint="eastAsia"/>
              </w:rPr>
              <w:t>地点</w:t>
            </w:r>
          </w:p>
        </w:tc>
        <w:tc>
          <w:tcPr>
            <w:tcW w:w="8022" w:type="dxa"/>
            <w:gridSpan w:val="7"/>
            <w:vAlign w:val="center"/>
          </w:tcPr>
          <w:p w:rsidR="00EB359A" w:rsidRDefault="00EB359A" w:rsidP="00667DE9">
            <w:pPr>
              <w:spacing w:beforeLines="50" w:afterLines="50" w:line="240" w:lineRule="exact"/>
            </w:pPr>
          </w:p>
        </w:tc>
      </w:tr>
      <w:tr w:rsidR="00EB359A" w:rsidRPr="00712552" w:rsidTr="00097DEB">
        <w:trPr>
          <w:cantSplit/>
          <w:trHeight w:val="1417"/>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周边环境敏感点情况</w:t>
            </w:r>
          </w:p>
        </w:tc>
        <w:tc>
          <w:tcPr>
            <w:tcW w:w="8022" w:type="dxa"/>
            <w:gridSpan w:val="7"/>
            <w:vAlign w:val="center"/>
          </w:tcPr>
          <w:p w:rsidR="00EB359A" w:rsidRDefault="00EB359A" w:rsidP="00667DE9">
            <w:pPr>
              <w:spacing w:beforeLines="50" w:afterLines="50" w:line="240" w:lineRule="exact"/>
              <w:rPr>
                <w:color w:val="808080"/>
              </w:rPr>
            </w:pPr>
            <w:r w:rsidRPr="00712552">
              <w:rPr>
                <w:rFonts w:hAnsi="宋体" w:hint="eastAsia"/>
                <w:color w:val="808080"/>
              </w:rPr>
              <w:t>（包含学校、医院分布，是否有饮用水源地、自然保护区、生态功能区等情况）</w:t>
            </w:r>
          </w:p>
        </w:tc>
      </w:tr>
      <w:tr w:rsidR="00EB359A" w:rsidRPr="00712552" w:rsidTr="001B69D8">
        <w:trPr>
          <w:cantSplit/>
          <w:trHeight w:val="5459"/>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事件</w:t>
            </w:r>
          </w:p>
          <w:p w:rsidR="00EB359A" w:rsidRDefault="00EB359A" w:rsidP="00667DE9">
            <w:pPr>
              <w:spacing w:beforeLines="50" w:afterLines="50" w:line="240" w:lineRule="exact"/>
              <w:jc w:val="center"/>
            </w:pPr>
            <w:r w:rsidRPr="00712552">
              <w:rPr>
                <w:rFonts w:hAnsi="宋体" w:hint="eastAsia"/>
              </w:rPr>
              <w:t>经过</w:t>
            </w:r>
          </w:p>
        </w:tc>
        <w:tc>
          <w:tcPr>
            <w:tcW w:w="8022" w:type="dxa"/>
            <w:gridSpan w:val="7"/>
            <w:vAlign w:val="center"/>
          </w:tcPr>
          <w:p w:rsidR="00EB359A" w:rsidRDefault="00EB359A" w:rsidP="00667DE9">
            <w:pPr>
              <w:spacing w:beforeLines="50" w:afterLines="50" w:line="240" w:lineRule="exact"/>
              <w:rPr>
                <w:color w:val="808080"/>
              </w:rPr>
            </w:pPr>
            <w:r w:rsidRPr="00712552">
              <w:rPr>
                <w:rFonts w:hAnsi="宋体" w:hint="eastAsia"/>
                <w:color w:val="808080"/>
              </w:rPr>
              <w:t>（包含起因、危险源和污染物种类数量、人员财产损失、环境影响、处置过程、拟采取的措施等情况）</w:t>
            </w:r>
          </w:p>
        </w:tc>
      </w:tr>
      <w:tr w:rsidR="00EB359A" w:rsidRPr="00712552" w:rsidTr="00097DEB">
        <w:trPr>
          <w:cantSplit/>
          <w:trHeight w:val="492"/>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报告人</w:t>
            </w:r>
          </w:p>
        </w:tc>
        <w:tc>
          <w:tcPr>
            <w:tcW w:w="1620" w:type="dxa"/>
            <w:vAlign w:val="center"/>
          </w:tcPr>
          <w:p w:rsidR="00EB359A" w:rsidRDefault="00EB359A" w:rsidP="00667DE9">
            <w:pPr>
              <w:spacing w:beforeLines="50" w:afterLines="50" w:line="240" w:lineRule="exact"/>
            </w:pPr>
          </w:p>
        </w:tc>
        <w:tc>
          <w:tcPr>
            <w:tcW w:w="720" w:type="dxa"/>
            <w:vAlign w:val="center"/>
          </w:tcPr>
          <w:p w:rsidR="00EB359A" w:rsidRDefault="00EB359A" w:rsidP="00667DE9">
            <w:pPr>
              <w:spacing w:beforeLines="50" w:afterLines="50" w:line="240" w:lineRule="exact"/>
            </w:pPr>
            <w:r w:rsidRPr="00712552">
              <w:rPr>
                <w:rFonts w:hAnsi="宋体" w:hint="eastAsia"/>
              </w:rPr>
              <w:t>联系</w:t>
            </w:r>
          </w:p>
          <w:p w:rsidR="00EB359A" w:rsidRDefault="00EB359A" w:rsidP="00667DE9">
            <w:pPr>
              <w:spacing w:beforeLines="50" w:afterLines="50" w:line="240" w:lineRule="exact"/>
            </w:pPr>
            <w:r w:rsidRPr="00712552">
              <w:rPr>
                <w:rFonts w:hAnsi="宋体" w:hint="eastAsia"/>
              </w:rPr>
              <w:t>电话</w:t>
            </w:r>
          </w:p>
        </w:tc>
        <w:tc>
          <w:tcPr>
            <w:tcW w:w="1650" w:type="dxa"/>
            <w:vAlign w:val="center"/>
          </w:tcPr>
          <w:p w:rsidR="00EB359A" w:rsidRDefault="00EB359A" w:rsidP="00667DE9">
            <w:pPr>
              <w:spacing w:beforeLines="50" w:afterLines="50" w:line="240" w:lineRule="exact"/>
            </w:pPr>
          </w:p>
        </w:tc>
        <w:tc>
          <w:tcPr>
            <w:tcW w:w="1620" w:type="dxa"/>
            <w:gridSpan w:val="2"/>
            <w:vAlign w:val="center"/>
          </w:tcPr>
          <w:p w:rsidR="00EB359A" w:rsidRDefault="00EB359A" w:rsidP="00667DE9">
            <w:pPr>
              <w:spacing w:beforeLines="50" w:afterLines="50" w:line="240" w:lineRule="exact"/>
              <w:jc w:val="center"/>
            </w:pPr>
            <w:r w:rsidRPr="00712552">
              <w:rPr>
                <w:rFonts w:hAnsi="宋体" w:hint="eastAsia"/>
              </w:rPr>
              <w:t>报告单位（盖章）</w:t>
            </w:r>
          </w:p>
        </w:tc>
        <w:tc>
          <w:tcPr>
            <w:tcW w:w="2412" w:type="dxa"/>
            <w:gridSpan w:val="2"/>
            <w:vAlign w:val="center"/>
          </w:tcPr>
          <w:p w:rsidR="00EB359A" w:rsidRDefault="00EB359A" w:rsidP="00667DE9">
            <w:pPr>
              <w:spacing w:beforeLines="50" w:afterLines="50" w:line="240" w:lineRule="exact"/>
            </w:pPr>
          </w:p>
        </w:tc>
      </w:tr>
      <w:tr w:rsidR="00EB359A" w:rsidRPr="00712552" w:rsidTr="00097DEB">
        <w:trPr>
          <w:cantSplit/>
          <w:trHeight w:val="704"/>
          <w:jc w:val="center"/>
        </w:trPr>
        <w:tc>
          <w:tcPr>
            <w:tcW w:w="978" w:type="dxa"/>
            <w:vAlign w:val="center"/>
          </w:tcPr>
          <w:p w:rsidR="00EB359A" w:rsidRDefault="00EB359A" w:rsidP="00667DE9">
            <w:pPr>
              <w:spacing w:beforeLines="50" w:afterLines="50" w:line="240" w:lineRule="exact"/>
              <w:jc w:val="center"/>
            </w:pPr>
            <w:r w:rsidRPr="00712552">
              <w:rPr>
                <w:rFonts w:hAnsi="宋体" w:hint="eastAsia"/>
              </w:rPr>
              <w:t>签发人</w:t>
            </w:r>
          </w:p>
        </w:tc>
        <w:tc>
          <w:tcPr>
            <w:tcW w:w="3990" w:type="dxa"/>
            <w:gridSpan w:val="3"/>
            <w:vAlign w:val="center"/>
          </w:tcPr>
          <w:p w:rsidR="00EB359A" w:rsidRDefault="00EB359A" w:rsidP="00667DE9">
            <w:pPr>
              <w:spacing w:beforeLines="50" w:afterLines="50" w:line="240" w:lineRule="exact"/>
            </w:pPr>
          </w:p>
        </w:tc>
        <w:tc>
          <w:tcPr>
            <w:tcW w:w="1620" w:type="dxa"/>
            <w:gridSpan w:val="2"/>
            <w:vAlign w:val="center"/>
          </w:tcPr>
          <w:p w:rsidR="00EB359A" w:rsidRDefault="00EB359A" w:rsidP="00667DE9">
            <w:pPr>
              <w:spacing w:beforeLines="50" w:afterLines="50" w:line="240" w:lineRule="exact"/>
              <w:jc w:val="center"/>
            </w:pPr>
            <w:r w:rsidRPr="00712552">
              <w:rPr>
                <w:rFonts w:hAnsi="宋体" w:hint="eastAsia"/>
              </w:rPr>
              <w:t>报告时间</w:t>
            </w:r>
          </w:p>
        </w:tc>
        <w:tc>
          <w:tcPr>
            <w:tcW w:w="2412" w:type="dxa"/>
            <w:gridSpan w:val="2"/>
            <w:vAlign w:val="center"/>
          </w:tcPr>
          <w:p w:rsidR="00EB359A" w:rsidRDefault="00EB359A" w:rsidP="00667DE9">
            <w:pPr>
              <w:spacing w:beforeLines="50" w:afterLines="50" w:line="240" w:lineRule="exact"/>
            </w:pPr>
          </w:p>
        </w:tc>
      </w:tr>
    </w:tbl>
    <w:p w:rsidR="00EB359A" w:rsidRPr="00712552" w:rsidRDefault="00EB359A" w:rsidP="001B69D8">
      <w:pPr>
        <w:widowControl/>
        <w:spacing w:before="100" w:beforeAutospacing="1" w:after="100" w:afterAutospacing="1"/>
        <w:jc w:val="left"/>
        <w:outlineLvl w:val="0"/>
        <w:rPr>
          <w:rFonts w:eastAsia="黑体"/>
          <w:kern w:val="0"/>
          <w:sz w:val="32"/>
          <w:szCs w:val="32"/>
        </w:rPr>
      </w:pPr>
      <w:r w:rsidRPr="00712552">
        <w:rPr>
          <w:rFonts w:eastAsia="黑体"/>
          <w:kern w:val="0"/>
          <w:sz w:val="32"/>
          <w:szCs w:val="32"/>
        </w:rPr>
        <w:br w:type="page"/>
      </w:r>
      <w:bookmarkStart w:id="74" w:name="_Toc480052181"/>
      <w:r w:rsidRPr="00712552">
        <w:rPr>
          <w:rFonts w:eastAsia="黑体" w:hint="eastAsia"/>
          <w:kern w:val="0"/>
          <w:sz w:val="32"/>
          <w:szCs w:val="32"/>
        </w:rPr>
        <w:t>附件</w:t>
      </w:r>
      <w:r w:rsidRPr="00712552">
        <w:rPr>
          <w:rFonts w:eastAsia="黑体"/>
          <w:kern w:val="0"/>
          <w:sz w:val="32"/>
          <w:szCs w:val="32"/>
        </w:rPr>
        <w:t xml:space="preserve">8 </w:t>
      </w:r>
      <w:r w:rsidRPr="00712552">
        <w:rPr>
          <w:rFonts w:eastAsia="黑体" w:hint="eastAsia"/>
          <w:kern w:val="0"/>
          <w:sz w:val="32"/>
          <w:szCs w:val="32"/>
        </w:rPr>
        <w:t>响应工作流程图</w:t>
      </w:r>
      <w:bookmarkEnd w:id="74"/>
    </w:p>
    <w:p w:rsidR="00EB359A" w:rsidRPr="00C06CF8" w:rsidRDefault="00EB359A" w:rsidP="00EC1790">
      <w:pPr>
        <w:rPr>
          <w:rFonts w:ascii="楷体" w:eastAsia="楷体" w:hAnsi="楷体"/>
          <w:sz w:val="24"/>
        </w:rPr>
      </w:pPr>
      <w:r>
        <w:rPr>
          <w:noProof/>
        </w:rPr>
        <w:pict>
          <v:rect id="Rectangle 22" o:spid="_x0000_s1026" style="position:absolute;left:0;text-align:left;margin-left:234pt;margin-top:23.4pt;width:81pt;height:23.4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vCKQIAAEoEAAAOAAAAZHJzL2Uyb0RvYy54bWysVNuO0zAQfUfiHyy/01zU0jZqulp1KUJa&#10;2BULH+A4TmLh2GbsNilfz9jpli7whMiD5cmMT86cM87mZuwVOQpw0uiSZrOUEqG5qaVuS/r1y/7N&#10;ihLnma6ZMlqU9CQcvdm+frUZbCFy0xlVCyAIol0x2JJ23tsiSRzvRM/czFihMdkY6JnHENqkBjYg&#10;eq+SPE3fJoOB2oLhwjl8ezcl6TbiN43g/qFpnPBElRS5+bhCXKuwJtsNK1pgtpP8TIP9A4ueSY0f&#10;vUDdMc/IAeQfUL3kYJxp/IybPjFNI7mIPWA3WfpbN08dsyL2guI4e5HJ/T9Y/un4CETW6N18TYlm&#10;PZr0GWVjulWC5HlQaLCuwMIn+wihR2fvDf/miDa7DsvELYAZOsFq5JWF+uTFgRA4PEqq4aOpEZ4d&#10;vIlijQ30ARBlIGP05HTxRIyecHyZpflqmaJ1HHP5epmtomkJK55PW3D+vTA9CZuSApKP6Ox473xg&#10;w4rnksjeKFnvpVIxgLbaKSBHhvOxj09sAJu8LlOaDCVdL/JFRH6Rc9cQaXz+BtFLj4OuZF/S1aWI&#10;FUG2d7qOY+iZVNMeKSt91jFIN1ngx2o8u1GZ+oSKgpkGGi8gbjoDPygZcJhL6r4fGAhK1AeNrqyz&#10;+TxMfwzmi2WOAVxnqusM0xyhSuopmbY7P92YgwXZdvilLMqgzS062cgocnB5YnXmjQMbtT9frnAj&#10;ruNY9esXsP0JAAD//wMAUEsDBBQABgAIAAAAIQDyLPiU3gAAAAkBAAAPAAAAZHJzL2Rvd25yZXYu&#10;eG1sTI9BT8MwDIXvSPyHyEjcWMI6VVtpOiHQkDhu3YWb25i20CRVk26FXz/DBW6239Pz9/LtbHtx&#10;ojF03mm4XygQ5GpvOtdoOJa7uzWIENEZ7L0jDV8UYFtcX+WYGX92ezodYiM4xIUMNbQxDpmUoW7J&#10;Ylj4gRxr7360GHkdG2lGPHO47eVSqVRa7Bx/aHGgp5bqz8NkNVTd8ojf+/JF2c0uia9z+TG9PWt9&#10;ezM/PoCINMc/M/zgMzoUzFT5yZkgeg2rdM1d4u8Agg1povhQadgkKcgil/8bFBcAAAD//wMAUEsB&#10;Ai0AFAAGAAgAAAAhALaDOJL+AAAA4QEAABMAAAAAAAAAAAAAAAAAAAAAAFtDb250ZW50X1R5cGVz&#10;XS54bWxQSwECLQAUAAYACAAAACEAOP0h/9YAAACUAQAACwAAAAAAAAAAAAAAAAAvAQAAX3JlbHMv&#10;LnJlbHNQSwECLQAUAAYACAAAACEAReSbwikCAABKBAAADgAAAAAAAAAAAAAAAAAuAgAAZHJzL2Uy&#10;b0RvYy54bWxQSwECLQAUAAYACAAAACEA8iz4lN4AAAAJAQAADwAAAAAAAAAAAAAAAACDBAAAZHJz&#10;L2Rvd25yZXYueG1sUEsFBgAAAAAEAAQA8wAAAI4FAAAAAA==&#10;">
            <v:textbox>
              <w:txbxContent>
                <w:p w:rsidR="00EB359A" w:rsidRPr="00215FFC" w:rsidRDefault="00EB359A" w:rsidP="004B655B">
                  <w:pPr>
                    <w:jc w:val="center"/>
                    <w:rPr>
                      <w:rFonts w:ascii="宋体"/>
                      <w:sz w:val="24"/>
                    </w:rPr>
                  </w:pPr>
                  <w:r w:rsidRPr="00215FFC">
                    <w:rPr>
                      <w:rFonts w:ascii="宋体" w:hAnsi="宋体" w:hint="eastAsia"/>
                      <w:sz w:val="24"/>
                    </w:rPr>
                    <w:t>群众举报</w:t>
                  </w:r>
                </w:p>
              </w:txbxContent>
            </v:textbox>
          </v:rect>
        </w:pict>
      </w:r>
      <w:r>
        <w:rPr>
          <w:noProof/>
        </w:rPr>
        <w:pict>
          <v:rect id="Rectangle 19" o:spid="_x0000_s1027" style="position:absolute;left:0;text-align:left;margin-left:0;margin-top:23.4pt;width:117pt;height:23.4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URKgIAAFEEAAAOAAAAZHJzL2Uyb0RvYy54bWysVNuO0zAQfUfiHyy/0yRVy7ZR09WqSxHS&#10;wq5Y+ADHcRIL3xi7TcvXM3ba0gWeEHmwPJnxyZlzxlndHrQiewFeWlPRYpJTIgy3jTRdRb9+2b5Z&#10;UOIDMw1T1oiKHoWnt+vXr1aDK8XU9lY1AgiCGF8OrqJ9CK7MMs97oZmfWCcMJlsLmgUMocsaYAOi&#10;a5VN8/xtNlhoHFguvMe392OSrhN+2woeHtvWi0BURZFbSCuktY5rtl6xsgPmeslPNNg/sNBMGvzo&#10;BeqeBUZ2IP+A0pKD9bYNE251ZttWcpF6wG6K/LdunnvmROoFxfHuIpP/f7D80/4JiGzQuxlaZZhG&#10;kz6jbMx0SpBiGRUanC+x8Nk9QezRuwfLv3li7KbHMnEHYIdesAZ5FbE+e3EgBh6Pknr4aBuEZ7tg&#10;k1iHFnQERBnIIXlyvHgiDoFwfIm05sscreOYmy5vikUyLWPl+bQDH94Lq0ncVBSQfEJn+wcfIhtW&#10;nksSe6tks5VKpQC6eqOA7BnOxzY9qQFs8rpMGTJUdDmfzhPyi5y/hsjT8zcILQMOupK6ootLESuj&#10;bO9Mk8YwMKnGPVJW5qRjlG60IBzqw2jV2ZTaNkcUFuw413gPcdNb+EHJgDNdUf99x0BQoj4YNGdZ&#10;zGbxEqRgNr+ZYgDXmfo6wwxHqIoGSsbtJowXZ+dAdj1+qUhqGHuHhrYyaR3NHlmd6OPcJgtOdyxe&#10;jOs4Vf36E6x/AgAA//8DAFBLAwQUAAYACAAAACEAIifyUNsAAAAGAQAADwAAAGRycy9kb3ducmV2&#10;LnhtbEyPQU+DQBCF7yb+h82YeLOL0BCLDI3R1MRjSy/eBlgBZWcJu7Tor3c82eO89/LeN/l2sYM6&#10;mcn3jhHuVxEow7Vrem4RjuXu7gGUD8QNDY4NwrfxsC2ur3LKGnfmvTkdQqukhH1GCF0IY6a1rztj&#10;ya/caFi8DzdZCnJOrW4mOku5HXQcRam21LMsdDSa587UX4fZIlR9fKSfffka2c0uCW9L+Tm/vyDe&#10;3ixPj6CCWcJ/GP7wBR0KYarczI1XA4I8EhDWqfCLGydrESqETZKCLnJ9iV/8AgAA//8DAFBLAQIt&#10;ABQABgAIAAAAIQC2gziS/gAAAOEBAAATAAAAAAAAAAAAAAAAAAAAAABbQ29udGVudF9UeXBlc10u&#10;eG1sUEsBAi0AFAAGAAgAAAAhADj9If/WAAAAlAEAAAsAAAAAAAAAAAAAAAAALwEAAF9yZWxzLy5y&#10;ZWxzUEsBAi0AFAAGAAgAAAAhAISIRREqAgAAUQQAAA4AAAAAAAAAAAAAAAAALgIAAGRycy9lMm9E&#10;b2MueG1sUEsBAi0AFAAGAAgAAAAhACIn8lDbAAAABgEAAA8AAAAAAAAAAAAAAAAAhAQAAGRycy9k&#10;b3ducmV2LnhtbFBLBQYAAAAABAAEAPMAAACMBQAAAAA=&#10;">
            <v:textbox>
              <w:txbxContent>
                <w:p w:rsidR="00EB359A" w:rsidRPr="00215FFC" w:rsidRDefault="00EB359A" w:rsidP="004B655B">
                  <w:pPr>
                    <w:jc w:val="center"/>
                    <w:rPr>
                      <w:rFonts w:ascii="宋体"/>
                    </w:rPr>
                  </w:pPr>
                  <w:r w:rsidRPr="00215FFC">
                    <w:rPr>
                      <w:rFonts w:ascii="宋体" w:hAnsi="宋体" w:hint="eastAsia"/>
                      <w:sz w:val="24"/>
                    </w:rPr>
                    <w:t>上级环保部门通</w:t>
                  </w:r>
                  <w:r w:rsidRPr="00215FFC">
                    <w:rPr>
                      <w:rFonts w:ascii="宋体" w:hAnsi="宋体" w:hint="eastAsia"/>
                    </w:rPr>
                    <w:t>知</w:t>
                  </w:r>
                </w:p>
              </w:txbxContent>
            </v:textbox>
          </v:rect>
        </w:pict>
      </w:r>
      <w:r>
        <w:rPr>
          <w:noProof/>
        </w:rPr>
        <w:pict>
          <v:rect id="Rectangle 23" o:spid="_x0000_s1028" style="position:absolute;left:0;text-align:left;margin-left:126pt;margin-top:23.4pt;width:99pt;height:23.4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JaLAIAAFEEAAAOAAAAZHJzL2Uyb0RvYy54bWysVNuO0zAQfUfiHyy/01y2pW3UdLXqUoS0&#10;wIqFD3AcJ7FwbDN2m5av37HTli7whMiD5cmMT86cM87q9tArshfgpNElzSYpJUJzU0vdlvTb1+2b&#10;BSXOM10zZbQo6VE4ert+/Wo12ELkpjOqFkAQRLtisCXtvLdFkjjeiZ65ibFCY7Ix0DOPIbRJDWxA&#10;9F4leZq+TQYDtQXDhXP49n5M0nXEbxrB/eemccITVVLk5uMKca3CmqxXrGiB2U7yEw32Dyx6JjV+&#10;9AJ1zzwjO5B/QPWSg3Gm8RNu+sQ0jeQi9oDdZOlv3Tx1zIrYC4rj7EUm9/9g+af9IxBZo3fTKSWa&#10;9WjSF5SN6VYJkt8EhQbrCix8so8QenT2wfDvjmiz6bBM3AGYoROsRl5ZqE9eHAiBw6OkGj6aGuHZ&#10;zpso1qGBPgCiDOQQPTlePBEHTzi+zPLZ/CZF6zjm8uU8W0TTElacT1tw/r0wPQmbkgKSj+hs/+B8&#10;YMOKc0lkb5Sst1KpGEBbbRSQPcP52MYnNoBNXpcpTYaSLmf5LCK/yLlriDQ+f4PopcdBV7Iv6eJS&#10;xIog2ztdxzH0TKpxj5SVPukYpBst8IfqEK3Kz6ZUpj6isGDGucZ7iJvOwE9KBpzpkrofOwaCEvVB&#10;ozlL9DhcghhMZ/McA7jOVNcZpjlCldRTMm43frw4Owuy7fBLWVRDmzs0tJFR62D2yOpEH+c2WnC6&#10;Y+FiXMex6tefYP0MAAD//wMAUEsDBBQABgAIAAAAIQCvrN7R3gAAAAkBAAAPAAAAZHJzL2Rvd25y&#10;ZXYueG1sTI/BTsMwDIbvSLxDZCRuLKHbKlaaTgg0JI5bd+HmNqEtNE7VpFvh6TGncbT96/f35dvZ&#10;9eJkx9B50nC/UCAs1d501Gg4lru7BxAhIhnsPVkN3zbAtri+yjEz/kx7ezrERnAJhQw1tDEOmZSh&#10;bq3DsPCDJb59+NFh5HFspBnxzOWul4lSqXTYEX9ocbDPra2/DpPTUHXJEX/25atym90yvs3l5/T+&#10;ovXtzfz0CCLaOV7C8IfP6FAwU+UnMkH0GpJ1wi5RwyplBQ6s1ooXlYbNMgVZ5PK/QfELAAD//wMA&#10;UEsBAi0AFAAGAAgAAAAhALaDOJL+AAAA4QEAABMAAAAAAAAAAAAAAAAAAAAAAFtDb250ZW50X1R5&#10;cGVzXS54bWxQSwECLQAUAAYACAAAACEAOP0h/9YAAACUAQAACwAAAAAAAAAAAAAAAAAvAQAAX3Jl&#10;bHMvLnJlbHNQSwECLQAUAAYACAAAACEAGWWSWiwCAABRBAAADgAAAAAAAAAAAAAAAAAuAgAAZHJz&#10;L2Uyb0RvYy54bWxQSwECLQAUAAYACAAAACEAr6ze0d4AAAAJAQAADwAAAAAAAAAAAAAAAACGBAAA&#10;ZHJzL2Rvd25yZXYueG1sUEsFBgAAAAAEAAQA8wAAAJEFAAAAAA==&#10;">
            <v:textbox>
              <w:txbxContent>
                <w:p w:rsidR="00EB359A" w:rsidRPr="00215FFC" w:rsidRDefault="00EB359A" w:rsidP="00A15479">
                  <w:pPr>
                    <w:jc w:val="center"/>
                    <w:rPr>
                      <w:rFonts w:ascii="宋体"/>
                      <w:sz w:val="24"/>
                    </w:rPr>
                  </w:pPr>
                  <w:r w:rsidRPr="00215FFC">
                    <w:rPr>
                      <w:rFonts w:ascii="宋体" w:hAnsi="宋体" w:hint="eastAsia"/>
                      <w:sz w:val="24"/>
                    </w:rPr>
                    <w:t>事发单位报告</w:t>
                  </w:r>
                </w:p>
              </w:txbxContent>
            </v:textbox>
          </v:rect>
        </w:pict>
      </w:r>
      <w:r>
        <w:rPr>
          <w:noProof/>
        </w:rPr>
      </w:r>
      <w:r w:rsidRPr="003E2414">
        <w:rPr>
          <w:rFonts w:eastAsia="仿宋_GB2312"/>
          <w:noProof/>
        </w:rPr>
        <w:pict>
          <v:group id="画布 55" o:spid="_x0000_s1029" editas="canvas" style="width:508.8pt;height:496.6pt;mso-position-horizontal-relative:char;mso-position-vertical-relative:line" coordsize="64617,63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64617;height:63068;visibility:visible">
              <v:fill o:detectmouseclick="t"/>
              <v:path o:connecttype="none"/>
            </v:shape>
            <v:rect id="Rectangle 125" o:spid="_x0000_s1031" style="position:absolute;left:35427;top:48531;width:13705;height:29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7RxwQAAANoAAAAPAAAAZHJzL2Rvd25yZXYueG1sRE9Na8JA&#10;EL0X/A/LCN7qrtUGm7qGIghC20NV6HXIjklodjZmNyb9926g0NPweJ+zyQZbixu1vnKsYTFXIIhz&#10;ZyouNJxP+8c1CB+QDdaOScMveci2k4cNpsb1/EW3YyhEDGGfooYyhCaV0uclWfRz1xBH7uJaiyHC&#10;tpCmxT6G21o+KZVIixXHhhIb2pWU/xw7qwGTlbl+XpYfp/cuwZdiUPvnb6X1bDq8vYIINIR/8Z/7&#10;YOJ8GF8Zr9zeAQAA//8DAFBLAQItABQABgAIAAAAIQDb4fbL7gAAAIUBAAATAAAAAAAAAAAAAAAA&#10;AAAAAABbQ29udGVudF9UeXBlc10ueG1sUEsBAi0AFAAGAAgAAAAhAFr0LFu/AAAAFQEAAAsAAAAA&#10;AAAAAAAAAAAAHwEAAF9yZWxzLy5yZWxzUEsBAi0AFAAGAAgAAAAhAGZntHHBAAAA2gAAAA8AAAAA&#10;AAAAAAAAAAAABwIAAGRycy9kb3ducmV2LnhtbFBLBQYAAAAAAwADALcAAAD1AgAAAAA=&#10;" stroked="f">
              <v:textbox>
                <w:txbxContent>
                  <w:p w:rsidR="00EB359A" w:rsidRPr="00215FFC" w:rsidRDefault="00EB359A" w:rsidP="009C37B4">
                    <w:pPr>
                      <w:jc w:val="center"/>
                      <w:rPr>
                        <w:rFonts w:ascii="宋体"/>
                        <w:sz w:val="24"/>
                      </w:rPr>
                    </w:pPr>
                    <w:r w:rsidRPr="00215FFC">
                      <w:rPr>
                        <w:rFonts w:ascii="宋体" w:hAnsi="宋体" w:hint="eastAsia"/>
                        <w:sz w:val="24"/>
                      </w:rPr>
                      <w:t>现场处置完毕</w:t>
                    </w:r>
                  </w:p>
                </w:txbxContent>
              </v:textbox>
            </v:rect>
            <v:rect id="Rectangle 101" o:spid="_x0000_s1032" style="position:absolute;left:29717;top:22782;width:23876;height:2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textbox>
                <w:txbxContent>
                  <w:p w:rsidR="00EB359A" w:rsidRPr="00215FFC" w:rsidRDefault="00EB359A" w:rsidP="009C37B4">
                    <w:pPr>
                      <w:jc w:val="center"/>
                      <w:rPr>
                        <w:rFonts w:ascii="宋体"/>
                        <w:sz w:val="24"/>
                      </w:rPr>
                    </w:pPr>
                    <w:r>
                      <w:rPr>
                        <w:rFonts w:ascii="宋体" w:hAnsi="宋体" w:hint="eastAsia"/>
                        <w:sz w:val="24"/>
                      </w:rPr>
                      <w:t>应急专业人员</w:t>
                    </w:r>
                    <w:r>
                      <w:rPr>
                        <w:rFonts w:ascii="宋体" w:hAnsi="宋体"/>
                        <w:sz w:val="24"/>
                      </w:rPr>
                      <w:t>1</w:t>
                    </w:r>
                    <w:r w:rsidRPr="00215FFC">
                      <w:rPr>
                        <w:rFonts w:ascii="宋体" w:hAnsi="宋体" w:hint="eastAsia"/>
                        <w:sz w:val="24"/>
                      </w:rPr>
                      <w:t>小时内赶赴现场</w:t>
                    </w:r>
                  </w:p>
                </w:txbxContent>
              </v:textbox>
            </v:rect>
            <v:rect id="Rectangle 96" o:spid="_x0000_s1033" style="position:absolute;left:14858;top:13866;width:5718;height:29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BfpwwAAANoAAAAPAAAAZHJzL2Rvd25yZXYueG1sRI9Ba8JA&#10;FITvQv/D8oTedNeqoU1dQxEChepBLfT6yD6T0OzbNLuJ6b93CwWPw8x8w2yy0TZioM7XjjUs5goE&#10;ceFMzaWGz3M+ewbhA7LBxjFp+CUP2fZhssHUuCsfaTiFUkQI+xQ1VCG0qZS+qMiin7uWOHoX11kM&#10;UXalNB1eI9w28kmpRFqsOS5U2NKuouL71FsNmKzMz+Gy3J8/+gRfylHl6y+l9eN0fHsFEWgM9/B/&#10;+91oWMHflXgD5PYGAAD//wMAUEsBAi0AFAAGAAgAAAAhANvh9svuAAAAhQEAABMAAAAAAAAAAAAA&#10;AAAAAAAAAFtDb250ZW50X1R5cGVzXS54bWxQSwECLQAUAAYACAAAACEAWvQsW78AAAAVAQAACwAA&#10;AAAAAAAAAAAAAAAfAQAAX3JlbHMvLnJlbHNQSwECLQAUAAYACAAAACEAdhAX6cMAAADaAAAADwAA&#10;AAAAAAAAAAAAAAAHAgAAZHJzL2Rvd25yZXYueG1sUEsFBgAAAAADAAMAtwAAAPcCAAAAAA==&#10;" stroked="f">
              <v:textbox>
                <w:txbxContent>
                  <w:p w:rsidR="00EB359A" w:rsidRPr="00215FFC" w:rsidRDefault="00EB359A" w:rsidP="009C37B4">
                    <w:pPr>
                      <w:jc w:val="center"/>
                      <w:rPr>
                        <w:rFonts w:ascii="宋体"/>
                        <w:sz w:val="24"/>
                      </w:rPr>
                    </w:pPr>
                    <w:r w:rsidRPr="00215FFC">
                      <w:rPr>
                        <w:rFonts w:ascii="宋体" w:hAnsi="宋体" w:hint="eastAsia"/>
                        <w:sz w:val="24"/>
                      </w:rPr>
                      <w:t>通知</w:t>
                    </w:r>
                  </w:p>
                </w:txbxContent>
              </v:textbox>
            </v:rect>
            <v:rect id="Rectangle 52" o:spid="_x0000_s1034" style="position:absolute;left:24000;top:8916;width:10288;height:29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textbox>
                <w:txbxContent>
                  <w:p w:rsidR="00EB359A" w:rsidRPr="00215FFC" w:rsidRDefault="00EB359A" w:rsidP="009C37B4">
                    <w:pPr>
                      <w:jc w:val="center"/>
                      <w:rPr>
                        <w:rFonts w:ascii="宋体"/>
                        <w:sz w:val="24"/>
                      </w:rPr>
                    </w:pPr>
                    <w:r w:rsidRPr="00215FFC">
                      <w:rPr>
                        <w:rFonts w:ascii="宋体" w:hAnsi="宋体" w:hint="eastAsia"/>
                        <w:sz w:val="24"/>
                      </w:rPr>
                      <w:t>研判后报告</w:t>
                    </w:r>
                  </w:p>
                </w:txbxContent>
              </v:textbox>
            </v:rect>
            <v:line id="Line 56" o:spid="_x0000_s1035" style="position:absolute;visibility:visible" from="21715,11387" to="36573,11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rect id="Rectangle 20" o:spid="_x0000_s1036" style="position:absolute;left:8002;top:10898;width:13713;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rsidR="00EB359A" w:rsidRPr="00215FFC" w:rsidRDefault="00EB359A" w:rsidP="009C37B4">
                    <w:pPr>
                      <w:jc w:val="center"/>
                      <w:rPr>
                        <w:rFonts w:ascii="宋体"/>
                        <w:sz w:val="24"/>
                      </w:rPr>
                    </w:pPr>
                    <w:r w:rsidRPr="00215FFC">
                      <w:rPr>
                        <w:rFonts w:ascii="宋体" w:hAnsi="宋体" w:hint="eastAsia"/>
                        <w:sz w:val="24"/>
                      </w:rPr>
                      <w:t>区局环境应急办</w:t>
                    </w:r>
                  </w:p>
                </w:txbxContent>
              </v:textbox>
            </v:rect>
            <v:rect id="Rectangle 24" o:spid="_x0000_s1037" style="position:absolute;left:36573;top:10898;width:14852;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rsidR="00EB359A" w:rsidRPr="00215FFC" w:rsidRDefault="00EB359A" w:rsidP="009C37B4">
                    <w:pPr>
                      <w:jc w:val="center"/>
                      <w:rPr>
                        <w:rFonts w:ascii="宋体"/>
                        <w:sz w:val="24"/>
                      </w:rPr>
                    </w:pPr>
                    <w:r w:rsidRPr="00215FFC">
                      <w:rPr>
                        <w:rFonts w:ascii="宋体" w:hAnsi="宋体" w:hint="eastAsia"/>
                        <w:sz w:val="24"/>
                      </w:rPr>
                      <w:t>区局应急领导小组</w:t>
                    </w:r>
                  </w:p>
                </w:txbxContent>
              </v:textbox>
            </v:rect>
            <v:rect id="Rectangle 53" o:spid="_x0000_s1038" style="position:absolute;left:22861;top:12874;width:11420;height:2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textbox>
                <w:txbxContent>
                  <w:p w:rsidR="00EB359A" w:rsidRPr="00215FFC" w:rsidRDefault="00EB359A" w:rsidP="009C37B4">
                    <w:pPr>
                      <w:jc w:val="center"/>
                      <w:rPr>
                        <w:rFonts w:ascii="宋体"/>
                        <w:sz w:val="24"/>
                      </w:rPr>
                    </w:pPr>
                    <w:r w:rsidRPr="00215FFC">
                      <w:rPr>
                        <w:rFonts w:ascii="宋体" w:hAnsi="宋体" w:hint="eastAsia"/>
                        <w:sz w:val="24"/>
                      </w:rPr>
                      <w:t>下达指令</w:t>
                    </w:r>
                  </w:p>
                </w:txbxContent>
              </v:textbox>
            </v:rect>
            <v:rect id="Rectangle 29" o:spid="_x0000_s1039" style="position:absolute;left:26290;top:31727;width:14282;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rsidR="00EB359A" w:rsidRPr="00215FFC" w:rsidRDefault="00EB359A" w:rsidP="009C37B4">
                    <w:pPr>
                      <w:jc w:val="center"/>
                      <w:rPr>
                        <w:rFonts w:ascii="宋体"/>
                        <w:sz w:val="24"/>
                      </w:rPr>
                    </w:pPr>
                    <w:r>
                      <w:rPr>
                        <w:rFonts w:ascii="宋体" w:hAnsi="宋体" w:hint="eastAsia"/>
                        <w:sz w:val="24"/>
                      </w:rPr>
                      <w:t>调查评估</w:t>
                    </w:r>
                    <w:r w:rsidRPr="00215FFC">
                      <w:rPr>
                        <w:rFonts w:ascii="宋体" w:hAnsi="宋体" w:hint="eastAsia"/>
                        <w:sz w:val="24"/>
                      </w:rPr>
                      <w:t>组</w:t>
                    </w:r>
                  </w:p>
                </w:txbxContent>
              </v:textbox>
            </v:rect>
            <v:rect id="Rectangle 30" o:spid="_x0000_s1040" style="position:absolute;left:12740;top:31698;width:11902;height:2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rsidR="00EB359A" w:rsidRPr="00215FFC" w:rsidRDefault="00EB359A" w:rsidP="009C37B4">
                    <w:pPr>
                      <w:jc w:val="center"/>
                      <w:rPr>
                        <w:rFonts w:ascii="宋体"/>
                        <w:sz w:val="24"/>
                      </w:rPr>
                    </w:pPr>
                    <w:r>
                      <w:rPr>
                        <w:rFonts w:ascii="宋体" w:hAnsi="宋体" w:hint="eastAsia"/>
                        <w:sz w:val="24"/>
                      </w:rPr>
                      <w:t>应急监测</w:t>
                    </w:r>
                    <w:r w:rsidRPr="00215FFC">
                      <w:rPr>
                        <w:rFonts w:ascii="宋体" w:hAnsi="宋体" w:hint="eastAsia"/>
                        <w:sz w:val="24"/>
                      </w:rPr>
                      <w:t>组</w:t>
                    </w:r>
                  </w:p>
                </w:txbxContent>
              </v:textbox>
            </v:rect>
            <v:rect id="Rectangle 31" o:spid="_x0000_s1041" style="position:absolute;left:42744;top:31698;width:11318;height:2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rsidR="00EB359A" w:rsidRPr="00215FFC" w:rsidRDefault="00EB359A" w:rsidP="009C37B4">
                    <w:pPr>
                      <w:jc w:val="center"/>
                      <w:rPr>
                        <w:rFonts w:ascii="宋体"/>
                        <w:sz w:val="24"/>
                      </w:rPr>
                    </w:pPr>
                    <w:r>
                      <w:rPr>
                        <w:rFonts w:ascii="宋体" w:hAnsi="宋体" w:hint="eastAsia"/>
                        <w:sz w:val="24"/>
                      </w:rPr>
                      <w:t>后勤</w:t>
                    </w:r>
                    <w:r w:rsidRPr="00215FFC">
                      <w:rPr>
                        <w:rFonts w:ascii="宋体" w:hAnsi="宋体" w:hint="eastAsia"/>
                        <w:sz w:val="24"/>
                      </w:rPr>
                      <w:t>保障组</w:t>
                    </w:r>
                  </w:p>
                </w:txbxContent>
              </v:textbox>
            </v:rect>
            <v:rect id="Rectangle 33" o:spid="_x0000_s1042" style="position:absolute;left:22861;top:49522;width:13712;height:2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rsidR="00EB359A" w:rsidRPr="00215FFC" w:rsidRDefault="00EB359A" w:rsidP="009C37B4">
                    <w:pPr>
                      <w:jc w:val="center"/>
                      <w:rPr>
                        <w:rFonts w:ascii="宋体"/>
                        <w:sz w:val="24"/>
                      </w:rPr>
                    </w:pPr>
                    <w:r w:rsidRPr="00215FFC">
                      <w:rPr>
                        <w:rFonts w:ascii="宋体" w:hAnsi="宋体" w:hint="eastAsia"/>
                        <w:sz w:val="24"/>
                      </w:rPr>
                      <w:t>应急中止</w:t>
                    </w:r>
                  </w:p>
                </w:txbxContent>
              </v:textbox>
            </v:rect>
            <v:rect id="Rectangle 34" o:spid="_x0000_s1043" style="position:absolute;left:6856;top:57454;width:14859;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rsidR="00EB359A" w:rsidRPr="00215FFC" w:rsidRDefault="00EB359A" w:rsidP="009C37B4">
                    <w:pPr>
                      <w:jc w:val="center"/>
                      <w:rPr>
                        <w:rFonts w:ascii="宋体"/>
                        <w:sz w:val="24"/>
                      </w:rPr>
                    </w:pPr>
                    <w:r w:rsidRPr="00215FFC">
                      <w:rPr>
                        <w:rFonts w:ascii="宋体" w:hAnsi="宋体" w:hint="eastAsia"/>
                        <w:sz w:val="24"/>
                      </w:rPr>
                      <w:t>后续监测</w:t>
                    </w:r>
                  </w:p>
                </w:txbxContent>
              </v:textbox>
            </v:rect>
            <v:rect id="Rectangle 35" o:spid="_x0000_s1044" style="position:absolute;left:37720;top:57454;width:13041;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rsidR="00EB359A" w:rsidRPr="00215FFC" w:rsidRDefault="00EB359A" w:rsidP="009C37B4">
                    <w:pPr>
                      <w:jc w:val="center"/>
                      <w:rPr>
                        <w:rFonts w:ascii="宋体"/>
                        <w:sz w:val="24"/>
                      </w:rPr>
                    </w:pPr>
                    <w:r w:rsidRPr="00215FFC">
                      <w:rPr>
                        <w:rFonts w:ascii="宋体" w:hAnsi="宋体" w:hint="eastAsia"/>
                        <w:sz w:val="24"/>
                      </w:rPr>
                      <w:t>后期评估与总结</w:t>
                    </w:r>
                  </w:p>
                </w:txbxContent>
              </v:textbox>
            </v:rect>
            <v:line id="Line 72" o:spid="_x0000_s1045" style="position:absolute;flip:x;visibility:visible" from="21715,13363" to="36573,1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WdwwAAANsAAAAPAAAAZHJzL2Rvd25yZXYueG1sRI9Ba8JA&#10;EIXvBf/DMkIvQTdVEI2uYmsFofRQ9eBxyI5JMDsbslON/94VCr3N8N735s1i1blaXakNlWcDb8MU&#10;FHHubcWFgeNhO5iCCoJssfZMBu4UYLXsvSwws/7GP3TdS6FiCIcMDZQiTaZ1yEtyGIa+IY7a2bcO&#10;Ja5toW2Ltxjuaj1K04l2WHG8UGJDHyXll/2vizW237wZj5N3p5NkRp8n+Uq1GPPa79ZzUEKd/Jv/&#10;6J2N3ASev8QB9PIBAAD//wMAUEsBAi0AFAAGAAgAAAAhANvh9svuAAAAhQEAABMAAAAAAAAAAAAA&#10;AAAAAAAAAFtDb250ZW50X1R5cGVzXS54bWxQSwECLQAUAAYACAAAACEAWvQsW78AAAAVAQAACwAA&#10;AAAAAAAAAAAAAAAfAQAAX3JlbHMvLnJlbHNQSwECLQAUAAYACAAAACEAX7q1ncMAAADbAAAADwAA&#10;AAAAAAAAAAAAAAAHAgAAZHJzL2Rvd25yZXYueG1sUEsFBgAAAAADAAMAtwAAAPcCAAAAAA==&#10;">
              <v:stroke endarrow="block"/>
            </v:line>
            <v:line id="Line 75" o:spid="_x0000_s1046" style="position:absolute;visibility:visible" from="8002,7924" to="47993,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line id="Line 82" o:spid="_x0000_s1047" style="position:absolute;visibility:visible" from="21715,4950" to="21722,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83" o:spid="_x0000_s1048" style="position:absolute;visibility:visible" from="35427,4950" to="35434,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87" o:spid="_x0000_s1049" style="position:absolute;flip:y;visibility:visible" from="48001,4950" to="48008,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v:line id="Line 88" o:spid="_x0000_s1050" style="position:absolute;flip:y;visibility:visible" from="8002,4950" to="8009,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v:line id="Line 90" o:spid="_x0000_s1051" style="position:absolute;visibility:visible" from="14858,7924" to="14858,10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rect id="Rectangle 26" o:spid="_x0000_s1052" style="position:absolute;left:22861;top:18816;width:13720;height:2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rsidR="00EB359A" w:rsidRPr="00215FFC" w:rsidRDefault="00EB359A" w:rsidP="009C37B4">
                    <w:pPr>
                      <w:jc w:val="center"/>
                      <w:rPr>
                        <w:rFonts w:ascii="宋体"/>
                        <w:sz w:val="24"/>
                      </w:rPr>
                    </w:pPr>
                    <w:r w:rsidRPr="00215FFC">
                      <w:rPr>
                        <w:rFonts w:ascii="宋体" w:hAnsi="宋体" w:hint="eastAsia"/>
                        <w:sz w:val="24"/>
                      </w:rPr>
                      <w:t>应急专家咨询组</w:t>
                    </w:r>
                  </w:p>
                </w:txbxContent>
              </v:textbox>
            </v:rect>
            <v:rect id="Rectangle 27" o:spid="_x0000_s1053" style="position:absolute;left:40005;top:18816;width:13713;height:29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rsidR="00EB359A" w:rsidRPr="00215FFC" w:rsidRDefault="00EB359A" w:rsidP="009C37B4">
                    <w:pPr>
                      <w:jc w:val="center"/>
                      <w:rPr>
                        <w:rFonts w:ascii="宋体"/>
                        <w:sz w:val="24"/>
                      </w:rPr>
                    </w:pPr>
                    <w:r w:rsidRPr="00215FFC">
                      <w:rPr>
                        <w:rFonts w:ascii="宋体" w:hAnsi="宋体" w:hint="eastAsia"/>
                        <w:sz w:val="24"/>
                      </w:rPr>
                      <w:t>提供技术指导</w:t>
                    </w:r>
                  </w:p>
                </w:txbxContent>
              </v:textbox>
            </v:rect>
            <v:rect id="Rectangle 25" o:spid="_x0000_s1054" style="position:absolute;left:8002;top:18816;width:13720;height:2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textbox>
                <w:txbxContent>
                  <w:p w:rsidR="00EB359A" w:rsidRPr="00215FFC" w:rsidRDefault="00EB359A" w:rsidP="009C37B4">
                    <w:pPr>
                      <w:jc w:val="center"/>
                      <w:rPr>
                        <w:rFonts w:ascii="宋体"/>
                        <w:sz w:val="24"/>
                      </w:rPr>
                    </w:pPr>
                    <w:r w:rsidRPr="00215FFC">
                      <w:rPr>
                        <w:rFonts w:ascii="宋体" w:hAnsi="宋体" w:hint="eastAsia"/>
                        <w:sz w:val="24"/>
                      </w:rPr>
                      <w:t>各应急成员单位</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3" o:spid="_x0000_s1055" type="#_x0000_t34" style="position:absolute;left:19813;top:8911;width:4950;height:14866;rotation:-9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pQxQAAANsAAAAPAAAAZHJzL2Rvd25yZXYueG1sRI9Ba8JA&#10;FITvgv9heYK3ZqMV0dRVpK1YVChVL95es88kmH0bsmtM/70rFDwOM/MNM1u0phQN1a6wrGAQxSCI&#10;U6sLzhQcD6uXCQjnkTWWlknBHzlYzLudGSba3viHmr3PRICwS1BB7n2VSOnSnAy6yFbEwTvb2qAP&#10;ss6krvEW4KaUwzgeS4MFh4UcK3rPKb3sr0bB9nV3OW/Xnx/TzfX3WI3SU2O+T0r1e+3yDYSn1j/D&#10;/+0vrWA4hseX8APk/A4AAP//AwBQSwECLQAUAAYACAAAACEA2+H2y+4AAACFAQAAEwAAAAAAAAAA&#10;AAAAAAAAAAAAW0NvbnRlbnRfVHlwZXNdLnhtbFBLAQItABQABgAIAAAAIQBa9CxbvwAAABUBAAAL&#10;AAAAAAAAAAAAAAAAAB8BAABfcmVscy8ucmVsc1BLAQItABQABgAIAAAAIQAP9EpQxQAAANsAAAAP&#10;AAAAAAAAAAAAAAAAAAcCAABkcnMvZG93bnJldi54bWxQSwUGAAAAAAMAAwC3AAAA+QIAAAAA&#10;" adj="13209">
              <v:stroke endarrow="block"/>
            </v:shape>
            <v:line id="Line 95" o:spid="_x0000_s1056" style="position:absolute;visibility:visible" from="14858,16840" to="14858,18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rect id="Rectangle 28" o:spid="_x0000_s1057" style="position:absolute;left:22861;top:25749;width:13720;height:29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rsidR="00EB359A" w:rsidRPr="00215FFC" w:rsidRDefault="00EB359A" w:rsidP="009C37B4">
                    <w:pPr>
                      <w:jc w:val="center"/>
                      <w:rPr>
                        <w:rFonts w:ascii="宋体"/>
                        <w:sz w:val="24"/>
                      </w:rPr>
                    </w:pPr>
                    <w:r w:rsidRPr="00215FFC">
                      <w:rPr>
                        <w:rFonts w:ascii="宋体" w:hAnsi="宋体" w:hint="eastAsia"/>
                        <w:sz w:val="24"/>
                      </w:rPr>
                      <w:t>现场指挥部</w:t>
                    </w:r>
                  </w:p>
                </w:txbxContent>
              </v:textbox>
            </v:rect>
            <v:line id="Line 97" o:spid="_x0000_s1058" style="position:absolute;visibility:visible" from="36573,20799" to="40005,20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Line 98" o:spid="_x0000_s1059" style="position:absolute;visibility:visible" from="14858,21790" to="14858,23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99" o:spid="_x0000_s1060" style="position:absolute;visibility:visible" from="14858,23773" to="29717,23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100" o:spid="_x0000_s1061" style="position:absolute;visibility:visible" from="29717,21790" to="29717,25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sxQAAANwAAAAPAAAAZHJzL2Rvd25yZXYueG1sRI9PT8Mw&#10;DMXvSHyHyEjcWLodGOuWTWjVJA6AtD/a2Wu8pqJxqiZ04dvjAxI3W+/5vZ9Xm+w7NdIQ28AGppMC&#10;FHEdbMuNgdNx9/QCKiZki11gMvBDETbr+7sVljbceE/jITVKQjiWaMCl1Jdax9qRxzgJPbFo1zB4&#10;TLIOjbYD3iTcd3pWFM/aY8vS4LCnraP66/DtDcxdtddzXb0fP6uxnS7yRz5fFsY8PuTXJahEOf2b&#10;/67frODPhFaekQn0+hcAAP//AwBQSwECLQAUAAYACAAAACEA2+H2y+4AAACFAQAAEwAAAAAAAAAA&#10;AAAAAAAAAAAAW0NvbnRlbnRfVHlwZXNdLnhtbFBLAQItABQABgAIAAAAIQBa9CxbvwAAABUBAAAL&#10;AAAAAAAAAAAAAAAAAB8BAABfcmVscy8ucmVsc1BLAQItABQABgAIAAAAIQA/AoAsxQAAANwAAAAP&#10;AAAAAAAAAAAAAAAAAAcCAABkcnMvZG93bnJldi54bWxQSwUGAAAAAAMAAwC3AAAA+QIAAAAA&#10;">
              <v:stroke endarrow="block"/>
            </v:line>
            <v:rect id="Rectangle 112" o:spid="_x0000_s1062" style="position:absolute;left:658;top:36749;width:10471;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pvwwAAANwAAAAPAAAAZHJzL2Rvd25yZXYueG1sRE9Na8JA&#10;EL0L/Q/LFHozu6YgTeoq0mKpR00u3sbsNEmbnQ3ZVdP+elcoeJvH+5zFarSdONPgW8caZokCQVw5&#10;03KtoSw20xcQPiAb7ByThl/ysFo+TBaYG3fhHZ33oRYxhH2OGpoQ+lxKXzVk0SeuJ47clxsshgiH&#10;WpoBLzHcdjJVai4tthwbGuzpraHqZ3+yGo5tWuLfrvhQNts8h+1YfJ8O71o/PY7rVxCBxnAX/7s/&#10;TZyfZnB7Jl4gl1cAAAD//wMAUEsBAi0AFAAGAAgAAAAhANvh9svuAAAAhQEAABMAAAAAAAAAAAAA&#10;AAAAAAAAAFtDb250ZW50X1R5cGVzXS54bWxQSwECLQAUAAYACAAAACEAWvQsW78AAAAVAQAACwAA&#10;AAAAAAAAAAAAAAAfAQAAX3JlbHMvLnJlbHNQSwECLQAUAAYACAAAACEAnCCKb8MAAADcAAAADwAA&#10;AAAAAAAAAAAAAAAHAgAAZHJzL2Rvd25yZXYueG1sUEsFBgAAAAADAAMAtwAAAPcCAAAAAA==&#10;">
              <v:textbox>
                <w:txbxContent>
                  <w:p w:rsidR="00EB359A" w:rsidRPr="00215FFC" w:rsidRDefault="00EB359A" w:rsidP="009C37B4">
                    <w:pPr>
                      <w:rPr>
                        <w:rFonts w:ascii="宋体"/>
                        <w:sz w:val="24"/>
                      </w:rPr>
                    </w:pPr>
                    <w:r>
                      <w:rPr>
                        <w:rFonts w:ascii="宋体" w:hAnsi="宋体" w:hint="eastAsia"/>
                        <w:sz w:val="24"/>
                      </w:rPr>
                      <w:t>对环境事件现场进行处置</w:t>
                    </w:r>
                    <w:r w:rsidRPr="00215FFC">
                      <w:rPr>
                        <w:rFonts w:ascii="宋体" w:hAnsi="宋体" w:hint="eastAsia"/>
                        <w:sz w:val="24"/>
                      </w:rPr>
                      <w:t>，控制或减轻危害</w:t>
                    </w:r>
                  </w:p>
                </w:txbxContent>
              </v:textbox>
            </v:rect>
            <v:rect id="Rectangle 113" o:spid="_x0000_s1063" style="position:absolute;left:26671;top:36684;width:13720;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textbox>
                <w:txbxContent>
                  <w:p w:rsidR="00EB359A" w:rsidRPr="00215FFC" w:rsidRDefault="00EB359A" w:rsidP="009C37B4">
                    <w:pPr>
                      <w:rPr>
                        <w:rFonts w:ascii="宋体"/>
                        <w:sz w:val="24"/>
                      </w:rPr>
                    </w:pPr>
                    <w:r>
                      <w:rPr>
                        <w:rFonts w:ascii="宋体" w:hAnsi="宋体" w:hint="eastAsia"/>
                        <w:sz w:val="24"/>
                      </w:rPr>
                      <w:t>组织调查，做好现场记录和勘查并提出处理意见，进行事后调查评估。</w:t>
                    </w:r>
                  </w:p>
                </w:txbxContent>
              </v:textbox>
            </v:rect>
            <v:rect id="Rectangle 114" o:spid="_x0000_s1064" style="position:absolute;left:43978;top:36597;width:9798;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C0wgAAANwAAAAPAAAAZHJzL2Rvd25yZXYueG1sRE9Na8JA&#10;EL0L/odlhN50o0KpMRsRRWmPGi+9TbNjkjY7G7KbmPbXu0LB2zze5ySbwdSip9ZVlhXMZxEI4tzq&#10;igsFl+wwfQPhPLLG2jIp+CUHm3Q8SjDW9sYn6s++ECGEXYwKSu+bWEqXl2TQzWxDHLirbQ36ANtC&#10;6hZvIdzUchFFr9JgxaGhxIZ2JeU/584o+KoWF/w7ZcfIrA5L/zFk393nXqmXybBdg/A0+Kf43/2u&#10;w/zlHB7PhAtkegcAAP//AwBQSwECLQAUAAYACAAAACEA2+H2y+4AAACFAQAAEwAAAAAAAAAAAAAA&#10;AAAAAAAAW0NvbnRlbnRfVHlwZXNdLnhtbFBLAQItABQABgAIAAAAIQBa9CxbvwAAABUBAAALAAAA&#10;AAAAAAAAAAAAAB8BAABfcmVscy8ucmVsc1BLAQItABQABgAIAAAAIQDnjxC0wgAAANwAAAAPAAAA&#10;AAAAAAAAAAAAAAcCAABkcnMvZG93bnJldi54bWxQSwUGAAAAAAMAAwC3AAAA9gIAAAAA&#10;">
              <v:textbox>
                <w:txbxContent>
                  <w:p w:rsidR="00EB359A" w:rsidRPr="00215FFC" w:rsidRDefault="00EB359A" w:rsidP="009C37B4">
                    <w:pPr>
                      <w:jc w:val="center"/>
                      <w:rPr>
                        <w:rFonts w:ascii="宋体"/>
                        <w:sz w:val="24"/>
                      </w:rPr>
                    </w:pPr>
                  </w:p>
                  <w:p w:rsidR="00EB359A" w:rsidRPr="00215FFC" w:rsidRDefault="00EB359A" w:rsidP="009C37B4">
                    <w:pPr>
                      <w:jc w:val="center"/>
                      <w:rPr>
                        <w:rFonts w:ascii="宋体"/>
                        <w:sz w:val="24"/>
                      </w:rPr>
                    </w:pPr>
                    <w:r w:rsidRPr="00215FFC">
                      <w:rPr>
                        <w:rFonts w:ascii="宋体" w:hAnsi="宋体" w:hint="eastAsia"/>
                        <w:sz w:val="24"/>
                      </w:rPr>
                      <w:t>提供各类</w:t>
                    </w:r>
                  </w:p>
                  <w:p w:rsidR="00EB359A" w:rsidRPr="00215FFC" w:rsidRDefault="00EB359A" w:rsidP="009C37B4">
                    <w:pPr>
                      <w:jc w:val="center"/>
                      <w:rPr>
                        <w:rFonts w:ascii="宋体"/>
                        <w:sz w:val="24"/>
                      </w:rPr>
                    </w:pPr>
                    <w:r w:rsidRPr="00215FFC">
                      <w:rPr>
                        <w:rFonts w:ascii="宋体" w:hAnsi="宋体" w:hint="eastAsia"/>
                        <w:sz w:val="24"/>
                      </w:rPr>
                      <w:t>保障</w:t>
                    </w:r>
                  </w:p>
                </w:txbxContent>
              </v:textbox>
            </v:rect>
            <v:line id="Line 126" o:spid="_x0000_s1065" style="position:absolute;visibility:visible" from="5741,34694" to="5748,36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EbwwAAANwAAAAPAAAAZHJzL2Rvd25yZXYueG1sRE/fa8Iw&#10;EH4X9j+EG+xNUx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2zMhG8MAAADcAAAADwAA&#10;AAAAAAAAAAAAAAAHAgAAZHJzL2Rvd25yZXYueG1sUEsFBgAAAAADAAMAtwAAAPcCAAAAAA==&#10;">
              <v:stroke endarrow="block"/>
            </v:line>
            <v:line id="Line 128" o:spid="_x0000_s1066" style="position:absolute;visibility:visible" from="48403,34672" to="48418,3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SAwwAAANwAAAAPAAAAZHJzL2Rvd25yZXYueG1sRE9LawIx&#10;EL4X/A9hBG81awU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tH+EgMMAAADcAAAADwAA&#10;AAAAAAAAAAAAAAAHAgAAZHJzL2Rvd25yZXYueG1sUEsFBgAAAAADAAMAtwAAAPcCAAAAAA==&#10;">
              <v:stroke endarrow="block"/>
            </v:lin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AutoShape 130" o:spid="_x0000_s1067" type="#_x0000_t36" style="position:absolute;left:15818;top:35740;width:3857;height:23708;rotation:90;flip:x;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BhwgAAANwAAAAPAAAAZHJzL2Rvd25yZXYueG1sRE9LawIx&#10;EL4X+h/CFHqrWVuUshpFhULbk0/E27AZk9XNZNmk7vrvjSD0Nh/fc8bTzlXiQk0oPSvo9zIQxIXX&#10;JRsF283X2yeIEJE1Vp5JwZUCTCfPT2PMtW95RZd1NCKFcMhRgY2xzqUMhSWHoedr4sQdfeMwJtgY&#10;qRtsU7ir5HuWDaXDklODxZoWlorz+s8pcMu52xu7P1S82yx/Dtf2FH6NUq8v3WwEIlIX/8UP97dO&#10;8z8GcH8mXSAnNwAAAP//AwBQSwECLQAUAAYACAAAACEA2+H2y+4AAACFAQAAEwAAAAAAAAAAAAAA&#10;AAAAAAAAW0NvbnRlbnRfVHlwZXNdLnhtbFBLAQItABQABgAIAAAAIQBa9CxbvwAAABUBAAALAAAA&#10;AAAAAAAAAAAAAB8BAABfcmVscy8ucmVsc1BLAQItABQABgAIAAAAIQBTdxBhwgAAANwAAAAPAAAA&#10;AAAAAAAAAAAAAAcCAABkcnMvZG93bnJldi54bWxQSwUGAAAAAAMAAwC3AAAA9gIAAAAA&#10;" adj="12802,13185,12781">
              <v:stroke endarrow="block"/>
            </v:shape>
            <v:shape id="AutoShape 131" o:spid="_x0000_s1068" type="#_x0000_t34" style="position:absolute;left:37234;top:37880;width:4009;height:19276;rotation:9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ChwgAAANwAAAAPAAAAZHJzL2Rvd25yZXYueG1sRE9NawIx&#10;EL0L/Q9hhN40awtStkapitBDtVULepxuxs3SncmySXX996ZQ6G0e73Mms45rdaY2VF4MjIYZKJLC&#10;20pKA5/71eAJVIgoFmsvZOBKAWbTu94Ec+svsqXzLpYqhUjI0YCLscm1DoUjxjD0DUniTr5ljAm2&#10;pbYtXlI41/ohy8aasZLU4LChhaPie/fDBo7z0emD14JvjnHzzsvV16Gqjbnvdy/PoCJ18V/85361&#10;af7jGH6fSRfo6Q0AAP//AwBQSwECLQAUAAYACAAAACEA2+H2y+4AAACFAQAAEwAAAAAAAAAAAAAA&#10;AAAAAAAAW0NvbnRlbnRfVHlwZXNdLnhtbFBLAQItABQABgAIAAAAIQBa9CxbvwAAABUBAAALAAAA&#10;AAAAAAAAAAAAAB8BAABfcmVscy8ucmVsc1BLAQItABQABgAIAAAAIQBMM9ChwgAAANwAAAAPAAAA&#10;AAAAAAAAAAAAAAcCAABkcnMvZG93bnJldi54bWxQSwUGAAAAAAMAAwC3AAAA9gIAAAAA&#10;" adj="13263">
              <v:stroke endarrow="block"/>
            </v:shape>
            <v:shape id="AutoShape 132" o:spid="_x0000_s1069" type="#_x0000_t34" style="position:absolute;left:34504;top:47710;width:4958;height:14523;rotation:90;flip:x;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aixAAAANwAAAAPAAAAZHJzL2Rvd25yZXYueG1sRI9Pa8JA&#10;EMXvQr/DMoXedJNWVKIbKYVS8eafi7cxOyZLs7MhO9W0n74rFHqb4b3fmzer9eBbdaU+usAG8kkG&#10;irgK1nFt4Hh4Hy9ARUG22AYmA98UYV0+jFZY2HDjHV33UqsUwrFAA41IV2gdq4Y8xknoiJN2Cb1H&#10;SWtfa9vjLYX7Vj9n2Ux7dJwuNNjRW0PV5/7LpxpbmUm3Odn44dhNh5/5MW/Pxjw9Dq9LUEKD/Jv/&#10;6I1N3Msc7s+kCXT5CwAA//8DAFBLAQItABQABgAIAAAAIQDb4fbL7gAAAIUBAAATAAAAAAAAAAAA&#10;AAAAAAAAAABbQ29udGVudF9UeXBlc10ueG1sUEsBAi0AFAAGAAgAAAAhAFr0LFu/AAAAFQEAAAsA&#10;AAAAAAAAAAAAAAAAHwEAAF9yZWxzLy5yZWxzUEsBAi0AFAAGAAgAAAAhAJliZqLEAAAA3AAAAA8A&#10;AAAAAAAAAAAAAAAABwIAAGRycy9kb3ducmV2LnhtbFBLBQYAAAAAAwADALcAAAD4AgAAAAA=&#10;" adj="10786">
              <v:stroke endarrow="block"/>
            </v:shape>
            <v:shape id="AutoShape 133" o:spid="_x0000_s1070" type="#_x0000_t34" style="position:absolute;left:19528;top:47257;width:4958;height:15429;rotation:9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2HoxAAAANwAAAAPAAAAZHJzL2Rvd25yZXYueG1sRI9Ba8JA&#10;EIXvBf/DMgUvRTeNIpK6irQIPTYqgrchO82GZmdDdqupv75zELzN8N68981qM/hWXaiPTWADr9MM&#10;FHEVbMO1geNhN1mCignZYhuYDPxRhM169LTCwoYrl3TZp1pJCMcCDbiUukLrWDnyGKehIxbtO/Qe&#10;k6x9rW2PVwn3rc6zbKE9NiwNDjt6d1T97H+9gfONvj6oLE8v7hxzzbeQH6q5MePnYfsGKtGQHub7&#10;9acV/JnQyjMygV7/AwAA//8DAFBLAQItABQABgAIAAAAIQDb4fbL7gAAAIUBAAATAAAAAAAAAAAA&#10;AAAAAAAAAABbQ29udGVudF9UeXBlc10ueG1sUEsBAi0AFAAGAAgAAAAhAFr0LFu/AAAAFQEAAAsA&#10;AAAAAAAAAAAAAAAAHwEAAF9yZWxzLy5yZWxzUEsBAi0AFAAGAAgAAAAhANgzYejEAAAA3AAAAA8A&#10;AAAAAAAAAAAAAAAABwIAAGRycy9kb3ducmV2LnhtbFBLBQYAAAAAAwADALcAAAD4AgAAAAA=&#10;" adj="10786">
              <v:stroke endarrow="block"/>
            </v:shape>
            <v:shapetype id="_x0000_t33" coordsize="21600,21600" o:spt="33" o:oned="t" path="m,l21600,r,21600e" filled="f">
              <v:stroke joinstyle="miter"/>
              <v:path arrowok="t" fillok="f" o:connecttype="none"/>
              <o:lock v:ext="edit" shapetype="t"/>
            </v:shapetype>
            <v:shape id="AutoShape 134" o:spid="_x0000_s1071" type="#_x0000_t33" style="position:absolute;left:29802;top:29972;width:18601;height:1726;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ucXwwAAANwAAAAPAAAAZHJzL2Rvd25yZXYueG1sRE9La8JA&#10;EL4X/A/LCL3pRgs+oquIoC29NfbQ45gdk2h2Nu6uJu2v7xaE3ubje85y3Zla3Mn5yrKC0TABQZxb&#10;XXGh4POwG8xA+ICssbZMCr7Jw3rVe1piqm3LH3TPQiFiCPsUFZQhNKmUPi/JoB/ahjhyJ+sMhghd&#10;IbXDNoabWo6TZCINVhwbSmxoW1J+yW5Gwevm3Dr58zW9Hkc3je1+8p5dUannfrdZgAjUhX/xw/2m&#10;4/yXOfw9Ey+Qq18AAAD//wMAUEsBAi0AFAAGAAgAAAAhANvh9svuAAAAhQEAABMAAAAAAAAAAAAA&#10;AAAAAAAAAFtDb250ZW50X1R5cGVzXS54bWxQSwECLQAUAAYACAAAACEAWvQsW78AAAAVAQAACwAA&#10;AAAAAAAAAAAAAAAfAQAAX3JlbHMvLnJlbHNQSwECLQAUAAYACAAAACEAmDLnF8MAAADcAAAADwAA&#10;AAAAAAAAAAAAAAAHAgAAZHJzL2Rvd25yZXYueG1sUEsFBgAAAAADAAMAtwAAAPcCAAAAAA==&#10;">
              <v:stroke endarrow="block"/>
            </v:shape>
            <v:shape id="AutoShape 135" o:spid="_x0000_s1072" type="#_x0000_t33" style="position:absolute;left:5657;top:30022;width:24060;height:1649;rotation:18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kucxgAAANwAAAAPAAAAZHJzL2Rvd25yZXYueG1sRI9Bb8Iw&#10;DIXvk/YfIk/abaSbtgkKAW3T0LggBOXA0WpMU9E4XZNC+ffzAWk3W+/5vc+zxeAbdaYu1oENPI8y&#10;UMRlsDVXBvbF8mkMKiZki01gMnClCIv5/d0McxsuvKXzLlVKQjjmaMCl1OZax9KRxzgKLbFox9B5&#10;TLJ2lbYdXiTcN/oly961x5qlwWFLX47K0673Bt7cbzlZrq68GX+2RV989+vDT2/M48PwMQWVaEj/&#10;5tv1ygr+q+DLMzKBnv8BAAD//wMAUEsBAi0AFAAGAAgAAAAhANvh9svuAAAAhQEAABMAAAAAAAAA&#10;AAAAAAAAAAAAAFtDb250ZW50X1R5cGVzXS54bWxQSwECLQAUAAYACAAAACEAWvQsW78AAAAVAQAA&#10;CwAAAAAAAAAAAAAAAAAfAQAAX3JlbHMvLnJlbHNQSwECLQAUAAYACAAAACEAHRJLnMYAAADcAAAA&#10;DwAAAAAAAAAAAAAAAAAHAgAAZHJzL2Rvd25yZXYueG1sUEsFBgAAAAADAAMAtwAAAPoCAAAAAA==&#10;">
              <v:stroke endarrow="block"/>
            </v:shape>
            <v:line id="Line 140" o:spid="_x0000_s1073" style="position:absolute;visibility:visible" from="29746,29075" to="29754,3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wRwgAAANwAAAAPAAAAZHJzL2Rvd25yZXYueG1sRE/fa8Iw&#10;EH4f+D+EE/Y204ro7IwiFmEP20Ade741Z1NsLqWJNfvvzWCwt/v4ft5qE20rBup941hBPslAEFdO&#10;N1wr+Dztn55B+ICssXVMCn7Iw2Y9elhhod2NDzQcQy1SCPsCFZgQukJKXxmy6CeuI07c2fUWQ4J9&#10;LXWPtxRuWznNsrm02HBqMNjRzlB1OV6tgoUpD3Ihy7fTRzk0+TK+x6/vpVKP47h9AREohn/xn/tV&#10;p/mzHH6fSRfI9R0AAP//AwBQSwECLQAUAAYACAAAACEA2+H2y+4AAACFAQAAEwAAAAAAAAAAAAAA&#10;AAAAAAAAW0NvbnRlbnRfVHlwZXNdLnhtbFBLAQItABQABgAIAAAAIQBa9CxbvwAAABUBAAALAAAA&#10;AAAAAAAAAAAAAB8BAABfcmVscy8ucmVsc1BLAQItABQABgAIAAAAIQBz58wRwgAAANwAAAAPAAAA&#10;AAAAAAAAAAAAAAcCAABkcnMvZG93bnJldi54bWxQSwUGAAAAAAMAAwC3AAAA9gIAAAAA&#10;">
              <v:stroke endarrow="block"/>
            </v:line>
            <v:line id="Line 142" o:spid="_x0000_s1074" style="position:absolute;visibility:visible" from="33651,34687" to="33658,36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JmwwAAANwAAAAPAAAAZHJzL2Rvd25yZXYueG1sRE/fa8Iw&#10;EH4X9j+EG+xNU0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gzVSZsMAAADcAAAADwAA&#10;AAAAAAAAAAAAAAAHAgAAZHJzL2Rvd25yZXYueG1sUEsFBgAAAAADAAMAtwAAAPcCAAAAAA==&#10;">
              <v:stroke endarrow="block"/>
            </v:line>
            <v:rect id="Rectangle 21" o:spid="_x0000_s1075" style="position:absolute;left:42108;top:2857;width:11610;height:29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rsidR="00EB359A" w:rsidRPr="00215FFC" w:rsidRDefault="00EB359A" w:rsidP="004B655B">
                    <w:pPr>
                      <w:jc w:val="center"/>
                      <w:rPr>
                        <w:rFonts w:ascii="宋体"/>
                        <w:sz w:val="24"/>
                      </w:rPr>
                    </w:pPr>
                    <w:r w:rsidRPr="00215FFC">
                      <w:rPr>
                        <w:rFonts w:ascii="宋体" w:hAnsi="宋体" w:hint="eastAsia"/>
                        <w:sz w:val="24"/>
                      </w:rPr>
                      <w:t>其他部门通知</w:t>
                    </w:r>
                  </w:p>
                </w:txbxContent>
              </v:textbox>
            </v:rect>
            <v:rect id="Rectangle 31" o:spid="_x0000_s1076" style="position:absolute;top:31671;width:11315;height:29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rsidR="00EB359A" w:rsidRDefault="00EB359A" w:rsidP="00CD35C4">
                    <w:pPr>
                      <w:pStyle w:val="NormalWeb"/>
                      <w:spacing w:before="0" w:beforeAutospacing="0" w:after="0" w:afterAutospacing="0"/>
                      <w:jc w:val="center"/>
                    </w:pPr>
                    <w:r>
                      <w:rPr>
                        <w:rFonts w:ascii="Times New Roman" w:hint="eastAsia"/>
                        <w:kern w:val="2"/>
                      </w:rPr>
                      <w:t>污染处置组</w:t>
                    </w:r>
                  </w:p>
                </w:txbxContent>
              </v:textbox>
            </v:rect>
            <v:shapetype id="_x0000_t32" coordsize="21600,21600" o:spt="32" o:oned="t" path="m,l21600,21600e" filled="f">
              <v:path arrowok="t" fillok="f" o:connecttype="none"/>
              <o:lock v:ext="edit" shapetype="t"/>
            </v:shapetype>
            <v:shape id="直接箭头连接符 32" o:spid="_x0000_s1077" type="#_x0000_t32" style="position:absolute;left:18691;top:30022;width:0;height:167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uwwAAANsAAAAPAAAAZHJzL2Rvd25yZXYueG1sRI9Pi8Iw&#10;FMTvC36H8ARva6qLorWpqIvg7s0/eH40z7bYvNQm2vrtN4Kwx2FmfsMky85U4kGNKy0rGA0jEMSZ&#10;1SXnCk7H7ecMhPPIGivLpOBJDpZp7yPBWNuW9/Q4+FwECLsYFRTe17GULivIoBvamjh4F9sY9EE2&#10;udQNtgFuKjmOoqk0WHJYKLCmTUHZ9XA3Clr05/l6ld826++fXTepbtPj6VepQb9bLUB46vx/+N3e&#10;aQVfY3h9CT9Apn8AAAD//wMAUEsBAi0AFAAGAAgAAAAhANvh9svuAAAAhQEAABMAAAAAAAAAAAAA&#10;AAAAAAAAAFtDb250ZW50X1R5cGVzXS54bWxQSwECLQAUAAYACAAAACEAWvQsW78AAAAVAQAACwAA&#10;AAAAAAAAAAAAAAAfAQAAX3JlbHMvLnJlbHNQSwECLQAUAAYACAAAACEA5kPu7sMAAADbAAAADwAA&#10;AAAAAAAAAAAAAAAHAgAAZHJzL2Rvd25yZXYueG1sUEsFBgAAAAADAAMAtwAAAPcCAAAAAA==&#10;" strokeweight=".5pt">
              <v:stroke endarrow="block" joinstyle="miter"/>
            </v:shape>
            <v:rect id="Rectangle 112" o:spid="_x0000_s1078" style="position:absolute;left:13788;top:36722;width:10465;height:8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rsidR="00EB359A" w:rsidRDefault="00EB359A" w:rsidP="00CD35C4">
                    <w:pPr>
                      <w:pStyle w:val="NormalWeb"/>
                      <w:spacing w:before="0" w:beforeAutospacing="0" w:after="0" w:afterAutospacing="0"/>
                      <w:jc w:val="both"/>
                    </w:pPr>
                    <w:r>
                      <w:rPr>
                        <w:rFonts w:ascii="Times New Roman" w:hint="eastAsia"/>
                        <w:kern w:val="2"/>
                      </w:rPr>
                      <w:t>开展事件污染源监测，预测污染发展趋势。</w:t>
                    </w:r>
                  </w:p>
                </w:txbxContent>
              </v:textbox>
            </v:rect>
            <v:line id="Line 126" o:spid="_x0000_s1079" style="position:absolute;visibility:visible" from="18875,34665" to="18881,36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line id="直接连接符 33" o:spid="_x0000_s1080" style="position:absolute;visibility:visible" from="18713,45638" to="18713,47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GbwgAAANsAAAAPAAAAZHJzL2Rvd25yZXYueG1sRI9Pi8Iw&#10;FMTvwn6H8Ba8aeoKxVajyIKwlwX/Lnt8Ns+22LyUJGr99kYQPA4z8xtmtuhMI67kfG1ZwWiYgCAu&#10;rK65VLDfrQYTED4ga2wsk4I7eVjMP3ozzLW98Yau21CKCGGfo4IqhDaX0hcVGfRD2xJH72SdwRCl&#10;K6V2eItw08ivJEmlwZrjQoUtfVdUnLcXo+BAf2eXZplcHf8v65PZZ6mWv0r1P7vlFESgLrzDr/aP&#10;VjAew/NL/AFy/gAAAP//AwBQSwECLQAUAAYACAAAACEA2+H2y+4AAACFAQAAEwAAAAAAAAAAAAAA&#10;AAAAAAAAW0NvbnRlbnRfVHlwZXNdLnhtbFBLAQItABQABgAIAAAAIQBa9CxbvwAAABUBAAALAAAA&#10;AAAAAAAAAAAAAB8BAABfcmVscy8ucmVsc1BLAQItABQABgAIAAAAIQASSbGbwgAAANsAAAAPAAAA&#10;AAAAAAAAAAAAAAcCAABkcnMvZG93bnJldi54bWxQSwUGAAAAAAMAAwC3AAAA9gIAAAAA&#10;" strokeweight="1pt">
              <v:stroke joinstyle="miter"/>
            </v:line>
            <v:line id="直接连接符 61" o:spid="_x0000_s1081" style="position:absolute;visibility:visible" from="33604,45513" to="33658,47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yEwwAAANsAAAAPAAAAZHJzL2Rvd25yZXYueG1sRI/dasJA&#10;FITvC32H5RS8qyf+ECR1lSIoXin+PMBp9pjEZs+G7Gpin74rFHo5zMw3zHzZ21rdufWVEw2jYQKK&#10;JXemkkLD+bR+n4HygcRQ7YQ1PNjDcvH6MqfMuE4OfD+GQkWI+Iw0lCE0GaLPS7bkh65hid7FtZZC&#10;lG2BpqUuwm2N4yRJ0VIlcaGkhlcl59/Hm9VgJ9tkl3bjXY35dfMlP4jTyV7rwVv/+QEqcB/+w3/t&#10;rdGQjuD5Jf4AXPwCAAD//wMAUEsBAi0AFAAGAAgAAAAhANvh9svuAAAAhQEAABMAAAAAAAAAAAAA&#10;AAAAAAAAAFtDb250ZW50X1R5cGVzXS54bWxQSwECLQAUAAYACAAAACEAWvQsW78AAAAVAQAACwAA&#10;AAAAAAAAAAAAAAAfAQAAX3JlbHMvLnJlbHNQSwECLQAUAAYACAAAACEADcIshMMAAADbAAAADwAA&#10;AAAAAAAAAAAAAAAHAgAAZHJzL2Rvd25yZXYueG1sUEsFBgAAAAADAAMAtwAAAPcCAAAAAA==&#10;" strokeweight="1pt">
              <v:stroke joinstyle="miter"/>
            </v:line>
            <w10:anchorlock/>
          </v:group>
        </w:pict>
      </w:r>
      <w:bookmarkStart w:id="75" w:name="_Toc395795852"/>
      <w:bookmarkEnd w:id="75"/>
    </w:p>
    <w:sectPr w:rsidR="00EB359A" w:rsidRPr="00C06CF8" w:rsidSect="00C2216B">
      <w:footerReference w:type="even" r:id="rId7"/>
      <w:footerReference w:type="default" r:id="rId8"/>
      <w:pgSz w:w="11906" w:h="16838" w:code="9"/>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359A" w:rsidRDefault="00EB359A">
      <w:r>
        <w:separator/>
      </w:r>
    </w:p>
  </w:endnote>
  <w:endnote w:type="continuationSeparator" w:id="0">
    <w:p w:rsidR="00EB359A" w:rsidRDefault="00EB35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59A" w:rsidRPr="00AF2D43" w:rsidRDefault="00EB359A" w:rsidP="00977036">
    <w:pPr>
      <w:pStyle w:val="Footer"/>
      <w:ind w:firstLineChars="100" w:firstLine="31680"/>
      <w:rPr>
        <w:rFonts w:ascii="宋体"/>
        <w:sz w:val="28"/>
        <w:szCs w:val="28"/>
      </w:rPr>
    </w:pPr>
    <w:r w:rsidRPr="00AF2D43">
      <w:rPr>
        <w:rStyle w:val="PageNumber"/>
        <w:rFonts w:ascii="宋体" w:hAnsi="宋体"/>
        <w:sz w:val="28"/>
        <w:szCs w:val="28"/>
      </w:rPr>
      <w:fldChar w:fldCharType="begin"/>
    </w:r>
    <w:r w:rsidRPr="00AF2D43">
      <w:rPr>
        <w:rStyle w:val="PageNumber"/>
        <w:rFonts w:ascii="宋体" w:hAnsi="宋体"/>
        <w:sz w:val="28"/>
        <w:szCs w:val="28"/>
      </w:rPr>
      <w:instrText xml:space="preserve"> PAGE </w:instrText>
    </w:r>
    <w:r w:rsidRPr="00AF2D43">
      <w:rPr>
        <w:rStyle w:val="PageNumber"/>
        <w:rFonts w:ascii="宋体" w:hAnsi="宋体"/>
        <w:sz w:val="28"/>
        <w:szCs w:val="28"/>
      </w:rPr>
      <w:fldChar w:fldCharType="separate"/>
    </w:r>
    <w:r>
      <w:rPr>
        <w:rStyle w:val="PageNumber"/>
        <w:rFonts w:ascii="宋体" w:hAnsi="宋体"/>
        <w:noProof/>
        <w:sz w:val="28"/>
        <w:szCs w:val="28"/>
      </w:rPr>
      <w:t>- 2 -</w:t>
    </w:r>
    <w:r w:rsidRPr="00AF2D43">
      <w:rPr>
        <w:rStyle w:val="PageNumber"/>
        <w:rFonts w:ascii="宋体" w:hAnsi="宋体"/>
        <w:sz w:val="28"/>
        <w:szCs w:val="2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59A" w:rsidRDefault="00EB359A">
    <w:pPr>
      <w:pStyle w:val="Footer"/>
      <w:jc w:val="center"/>
    </w:pPr>
    <w:fldSimple w:instr="PAGE   \* MERGEFORMAT">
      <w:r w:rsidRPr="00977036">
        <w:rPr>
          <w:noProof/>
          <w:lang w:val="zh-CN"/>
        </w:rPr>
        <w:t>1</w:t>
      </w:r>
    </w:fldSimple>
  </w:p>
  <w:p w:rsidR="00EB359A" w:rsidRPr="00AF2D43" w:rsidRDefault="00EB359A" w:rsidP="00760104">
    <w:pPr>
      <w:pStyle w:val="Footer"/>
      <w:jc w:val="center"/>
      <w:rPr>
        <w:rFonts w:ascii="宋体"/>
        <w:sz w:val="28"/>
        <w:szCs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359A" w:rsidRDefault="00EB359A">
      <w:r>
        <w:separator/>
      </w:r>
    </w:p>
  </w:footnote>
  <w:footnote w:type="continuationSeparator" w:id="0">
    <w:p w:rsidR="00EB359A" w:rsidRDefault="00EB359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97884"/>
    <w:multiLevelType w:val="hybridMultilevel"/>
    <w:tmpl w:val="62B8C450"/>
    <w:lvl w:ilvl="0" w:tplc="7BDE580E">
      <w:start w:val="1"/>
      <w:numFmt w:val="japaneseCounting"/>
      <w:lvlText w:val="%1、"/>
      <w:lvlJc w:val="left"/>
      <w:pPr>
        <w:ind w:left="1517" w:hanging="720"/>
      </w:pPr>
      <w:rPr>
        <w:rFonts w:cs="Times New Roman" w:hint="default"/>
      </w:rPr>
    </w:lvl>
    <w:lvl w:ilvl="1" w:tplc="04090019" w:tentative="1">
      <w:start w:val="1"/>
      <w:numFmt w:val="lowerLetter"/>
      <w:lvlText w:val="%2)"/>
      <w:lvlJc w:val="left"/>
      <w:pPr>
        <w:ind w:left="1637" w:hanging="420"/>
      </w:pPr>
      <w:rPr>
        <w:rFonts w:cs="Times New Roman"/>
      </w:rPr>
    </w:lvl>
    <w:lvl w:ilvl="2" w:tplc="0409001B" w:tentative="1">
      <w:start w:val="1"/>
      <w:numFmt w:val="lowerRoman"/>
      <w:lvlText w:val="%3."/>
      <w:lvlJc w:val="right"/>
      <w:pPr>
        <w:ind w:left="2057" w:hanging="420"/>
      </w:pPr>
      <w:rPr>
        <w:rFonts w:cs="Times New Roman"/>
      </w:rPr>
    </w:lvl>
    <w:lvl w:ilvl="3" w:tplc="0409000F" w:tentative="1">
      <w:start w:val="1"/>
      <w:numFmt w:val="decimal"/>
      <w:lvlText w:val="%4."/>
      <w:lvlJc w:val="left"/>
      <w:pPr>
        <w:ind w:left="2477" w:hanging="420"/>
      </w:pPr>
      <w:rPr>
        <w:rFonts w:cs="Times New Roman"/>
      </w:rPr>
    </w:lvl>
    <w:lvl w:ilvl="4" w:tplc="04090019" w:tentative="1">
      <w:start w:val="1"/>
      <w:numFmt w:val="lowerLetter"/>
      <w:lvlText w:val="%5)"/>
      <w:lvlJc w:val="left"/>
      <w:pPr>
        <w:ind w:left="2897" w:hanging="420"/>
      </w:pPr>
      <w:rPr>
        <w:rFonts w:cs="Times New Roman"/>
      </w:rPr>
    </w:lvl>
    <w:lvl w:ilvl="5" w:tplc="0409001B" w:tentative="1">
      <w:start w:val="1"/>
      <w:numFmt w:val="lowerRoman"/>
      <w:lvlText w:val="%6."/>
      <w:lvlJc w:val="right"/>
      <w:pPr>
        <w:ind w:left="3317" w:hanging="420"/>
      </w:pPr>
      <w:rPr>
        <w:rFonts w:cs="Times New Roman"/>
      </w:rPr>
    </w:lvl>
    <w:lvl w:ilvl="6" w:tplc="0409000F" w:tentative="1">
      <w:start w:val="1"/>
      <w:numFmt w:val="decimal"/>
      <w:lvlText w:val="%7."/>
      <w:lvlJc w:val="left"/>
      <w:pPr>
        <w:ind w:left="3737" w:hanging="420"/>
      </w:pPr>
      <w:rPr>
        <w:rFonts w:cs="Times New Roman"/>
      </w:rPr>
    </w:lvl>
    <w:lvl w:ilvl="7" w:tplc="04090019" w:tentative="1">
      <w:start w:val="1"/>
      <w:numFmt w:val="lowerLetter"/>
      <w:lvlText w:val="%8)"/>
      <w:lvlJc w:val="left"/>
      <w:pPr>
        <w:ind w:left="4157" w:hanging="420"/>
      </w:pPr>
      <w:rPr>
        <w:rFonts w:cs="Times New Roman"/>
      </w:rPr>
    </w:lvl>
    <w:lvl w:ilvl="8" w:tplc="0409001B" w:tentative="1">
      <w:start w:val="1"/>
      <w:numFmt w:val="lowerRoman"/>
      <w:lvlText w:val="%9."/>
      <w:lvlJc w:val="right"/>
      <w:pPr>
        <w:ind w:left="4577" w:hanging="420"/>
      </w:pPr>
      <w:rPr>
        <w:rFonts w:cs="Times New Roman"/>
      </w:rPr>
    </w:lvl>
  </w:abstractNum>
  <w:abstractNum w:abstractNumId="1">
    <w:nsid w:val="4D9D51E3"/>
    <w:multiLevelType w:val="hybridMultilevel"/>
    <w:tmpl w:val="108640F0"/>
    <w:lvl w:ilvl="0" w:tplc="5BCE7586">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493D"/>
    <w:rsid w:val="0000121F"/>
    <w:rsid w:val="00011060"/>
    <w:rsid w:val="0001658B"/>
    <w:rsid w:val="000218F4"/>
    <w:rsid w:val="00023BED"/>
    <w:rsid w:val="00023E6D"/>
    <w:rsid w:val="00024CD9"/>
    <w:rsid w:val="00024D13"/>
    <w:rsid w:val="000253FB"/>
    <w:rsid w:val="00030D9D"/>
    <w:rsid w:val="00030FDB"/>
    <w:rsid w:val="00043651"/>
    <w:rsid w:val="000469D5"/>
    <w:rsid w:val="00055B18"/>
    <w:rsid w:val="00056213"/>
    <w:rsid w:val="00063A25"/>
    <w:rsid w:val="00064843"/>
    <w:rsid w:val="00064ED1"/>
    <w:rsid w:val="00072786"/>
    <w:rsid w:val="00073003"/>
    <w:rsid w:val="00076C78"/>
    <w:rsid w:val="00076D3F"/>
    <w:rsid w:val="00091880"/>
    <w:rsid w:val="00097DEB"/>
    <w:rsid w:val="000A376E"/>
    <w:rsid w:val="000A3E28"/>
    <w:rsid w:val="000A4920"/>
    <w:rsid w:val="000B3389"/>
    <w:rsid w:val="000B5943"/>
    <w:rsid w:val="000B5A9D"/>
    <w:rsid w:val="000C64A8"/>
    <w:rsid w:val="000C746F"/>
    <w:rsid w:val="000D09F0"/>
    <w:rsid w:val="000D0DCB"/>
    <w:rsid w:val="000D56D7"/>
    <w:rsid w:val="000D5EE9"/>
    <w:rsid w:val="000D7F86"/>
    <w:rsid w:val="000F317E"/>
    <w:rsid w:val="000F7240"/>
    <w:rsid w:val="00101624"/>
    <w:rsid w:val="00106A4D"/>
    <w:rsid w:val="001119E7"/>
    <w:rsid w:val="001154E7"/>
    <w:rsid w:val="00117BA1"/>
    <w:rsid w:val="00117C5B"/>
    <w:rsid w:val="00120D6B"/>
    <w:rsid w:val="0012130B"/>
    <w:rsid w:val="00126712"/>
    <w:rsid w:val="00136DB9"/>
    <w:rsid w:val="001411B7"/>
    <w:rsid w:val="00153491"/>
    <w:rsid w:val="001552C7"/>
    <w:rsid w:val="0015664F"/>
    <w:rsid w:val="00161E3B"/>
    <w:rsid w:val="00170F13"/>
    <w:rsid w:val="0017493D"/>
    <w:rsid w:val="00181936"/>
    <w:rsid w:val="00191100"/>
    <w:rsid w:val="00193BC2"/>
    <w:rsid w:val="001965BB"/>
    <w:rsid w:val="001977E5"/>
    <w:rsid w:val="001B0D99"/>
    <w:rsid w:val="001B2248"/>
    <w:rsid w:val="001B5644"/>
    <w:rsid w:val="001B69D8"/>
    <w:rsid w:val="001C0E46"/>
    <w:rsid w:val="001D1958"/>
    <w:rsid w:val="001D3A5F"/>
    <w:rsid w:val="001D6600"/>
    <w:rsid w:val="001E2A79"/>
    <w:rsid w:val="001E2D02"/>
    <w:rsid w:val="001E6973"/>
    <w:rsid w:val="00202694"/>
    <w:rsid w:val="00215FFC"/>
    <w:rsid w:val="00216516"/>
    <w:rsid w:val="00216EB5"/>
    <w:rsid w:val="00220563"/>
    <w:rsid w:val="00222B81"/>
    <w:rsid w:val="00223597"/>
    <w:rsid w:val="002273DC"/>
    <w:rsid w:val="00230977"/>
    <w:rsid w:val="00233E47"/>
    <w:rsid w:val="002420CD"/>
    <w:rsid w:val="002522E8"/>
    <w:rsid w:val="00260584"/>
    <w:rsid w:val="00261A43"/>
    <w:rsid w:val="00275C6F"/>
    <w:rsid w:val="00277BE6"/>
    <w:rsid w:val="00282B88"/>
    <w:rsid w:val="00287AA4"/>
    <w:rsid w:val="00290F26"/>
    <w:rsid w:val="00293E67"/>
    <w:rsid w:val="00293EEE"/>
    <w:rsid w:val="00295070"/>
    <w:rsid w:val="002A45F7"/>
    <w:rsid w:val="002A56B2"/>
    <w:rsid w:val="002A6CEE"/>
    <w:rsid w:val="002B5D2C"/>
    <w:rsid w:val="002C648D"/>
    <w:rsid w:val="002D2709"/>
    <w:rsid w:val="002D35D9"/>
    <w:rsid w:val="002E5BB3"/>
    <w:rsid w:val="002F1A0B"/>
    <w:rsid w:val="002F3F62"/>
    <w:rsid w:val="002F4C70"/>
    <w:rsid w:val="00310383"/>
    <w:rsid w:val="00313883"/>
    <w:rsid w:val="00315A9E"/>
    <w:rsid w:val="00321F7E"/>
    <w:rsid w:val="0032213C"/>
    <w:rsid w:val="003228C2"/>
    <w:rsid w:val="003233C2"/>
    <w:rsid w:val="00323C0C"/>
    <w:rsid w:val="00327327"/>
    <w:rsid w:val="003279DA"/>
    <w:rsid w:val="003419BF"/>
    <w:rsid w:val="00346B4E"/>
    <w:rsid w:val="00351EF2"/>
    <w:rsid w:val="00351F90"/>
    <w:rsid w:val="003528CE"/>
    <w:rsid w:val="0035443B"/>
    <w:rsid w:val="00354B01"/>
    <w:rsid w:val="00357E1B"/>
    <w:rsid w:val="00365059"/>
    <w:rsid w:val="00366BE6"/>
    <w:rsid w:val="00366DFA"/>
    <w:rsid w:val="003677E9"/>
    <w:rsid w:val="00370AB0"/>
    <w:rsid w:val="0037782E"/>
    <w:rsid w:val="00380278"/>
    <w:rsid w:val="00382A69"/>
    <w:rsid w:val="00383D0A"/>
    <w:rsid w:val="00394751"/>
    <w:rsid w:val="003977CB"/>
    <w:rsid w:val="003A3366"/>
    <w:rsid w:val="003A6453"/>
    <w:rsid w:val="003B042A"/>
    <w:rsid w:val="003B0D10"/>
    <w:rsid w:val="003B174A"/>
    <w:rsid w:val="003C1CA3"/>
    <w:rsid w:val="003C7CAA"/>
    <w:rsid w:val="003D4ACD"/>
    <w:rsid w:val="003E2414"/>
    <w:rsid w:val="003E28EE"/>
    <w:rsid w:val="003E33ED"/>
    <w:rsid w:val="003E692C"/>
    <w:rsid w:val="003F0549"/>
    <w:rsid w:val="003F265E"/>
    <w:rsid w:val="003F45F0"/>
    <w:rsid w:val="003F7918"/>
    <w:rsid w:val="004049F9"/>
    <w:rsid w:val="00416F9B"/>
    <w:rsid w:val="0041786F"/>
    <w:rsid w:val="00421B95"/>
    <w:rsid w:val="00431EF5"/>
    <w:rsid w:val="004357E3"/>
    <w:rsid w:val="00442E6B"/>
    <w:rsid w:val="00442EC8"/>
    <w:rsid w:val="00446527"/>
    <w:rsid w:val="004619DA"/>
    <w:rsid w:val="00463C7F"/>
    <w:rsid w:val="00463CF1"/>
    <w:rsid w:val="0047507C"/>
    <w:rsid w:val="00484B04"/>
    <w:rsid w:val="004965B6"/>
    <w:rsid w:val="004A07B6"/>
    <w:rsid w:val="004A41A2"/>
    <w:rsid w:val="004B1635"/>
    <w:rsid w:val="004B655B"/>
    <w:rsid w:val="004C1B6D"/>
    <w:rsid w:val="004C4348"/>
    <w:rsid w:val="004C56D4"/>
    <w:rsid w:val="004D35A2"/>
    <w:rsid w:val="004D575D"/>
    <w:rsid w:val="004E12C8"/>
    <w:rsid w:val="004E14A9"/>
    <w:rsid w:val="004E38D8"/>
    <w:rsid w:val="004E76D5"/>
    <w:rsid w:val="004F0A37"/>
    <w:rsid w:val="004F29C2"/>
    <w:rsid w:val="004F56FD"/>
    <w:rsid w:val="004F621A"/>
    <w:rsid w:val="00501550"/>
    <w:rsid w:val="00504A72"/>
    <w:rsid w:val="0051322B"/>
    <w:rsid w:val="00514F8B"/>
    <w:rsid w:val="0052017B"/>
    <w:rsid w:val="00520BA0"/>
    <w:rsid w:val="00526D2B"/>
    <w:rsid w:val="00527563"/>
    <w:rsid w:val="00531D29"/>
    <w:rsid w:val="00544146"/>
    <w:rsid w:val="00551054"/>
    <w:rsid w:val="005534FE"/>
    <w:rsid w:val="00554235"/>
    <w:rsid w:val="00555290"/>
    <w:rsid w:val="00557200"/>
    <w:rsid w:val="00560079"/>
    <w:rsid w:val="00560488"/>
    <w:rsid w:val="00561169"/>
    <w:rsid w:val="005614E0"/>
    <w:rsid w:val="00565BB0"/>
    <w:rsid w:val="00565DEB"/>
    <w:rsid w:val="00566C43"/>
    <w:rsid w:val="00575FA8"/>
    <w:rsid w:val="005761A9"/>
    <w:rsid w:val="00577F6B"/>
    <w:rsid w:val="00581500"/>
    <w:rsid w:val="00587F5D"/>
    <w:rsid w:val="00597C46"/>
    <w:rsid w:val="005A1906"/>
    <w:rsid w:val="005A3070"/>
    <w:rsid w:val="005A619E"/>
    <w:rsid w:val="005A7C8B"/>
    <w:rsid w:val="005A7DC3"/>
    <w:rsid w:val="005B7A2F"/>
    <w:rsid w:val="005C0358"/>
    <w:rsid w:val="005C0B42"/>
    <w:rsid w:val="005C5391"/>
    <w:rsid w:val="005C62CA"/>
    <w:rsid w:val="005C6404"/>
    <w:rsid w:val="005C70E0"/>
    <w:rsid w:val="005D5BB3"/>
    <w:rsid w:val="005E337C"/>
    <w:rsid w:val="005E4EDE"/>
    <w:rsid w:val="00602540"/>
    <w:rsid w:val="00602D49"/>
    <w:rsid w:val="00604EC7"/>
    <w:rsid w:val="00606E76"/>
    <w:rsid w:val="006117DD"/>
    <w:rsid w:val="00614C1B"/>
    <w:rsid w:val="00615530"/>
    <w:rsid w:val="00624798"/>
    <w:rsid w:val="006302E5"/>
    <w:rsid w:val="006306B8"/>
    <w:rsid w:val="00633386"/>
    <w:rsid w:val="00633D94"/>
    <w:rsid w:val="0063640F"/>
    <w:rsid w:val="00636B80"/>
    <w:rsid w:val="006378DF"/>
    <w:rsid w:val="006467A8"/>
    <w:rsid w:val="00651FAE"/>
    <w:rsid w:val="00656D47"/>
    <w:rsid w:val="00657F18"/>
    <w:rsid w:val="00660C16"/>
    <w:rsid w:val="00662116"/>
    <w:rsid w:val="00667DE9"/>
    <w:rsid w:val="00676FD1"/>
    <w:rsid w:val="006807CF"/>
    <w:rsid w:val="00685649"/>
    <w:rsid w:val="00687B85"/>
    <w:rsid w:val="006A076A"/>
    <w:rsid w:val="006A0F25"/>
    <w:rsid w:val="006B0E2C"/>
    <w:rsid w:val="006B2B17"/>
    <w:rsid w:val="006C3151"/>
    <w:rsid w:val="006D1A1E"/>
    <w:rsid w:val="006D285B"/>
    <w:rsid w:val="006D36C9"/>
    <w:rsid w:val="006D3D3A"/>
    <w:rsid w:val="006D3F7F"/>
    <w:rsid w:val="006D6B7A"/>
    <w:rsid w:val="006D7957"/>
    <w:rsid w:val="006E45A6"/>
    <w:rsid w:val="006E5488"/>
    <w:rsid w:val="006F3C71"/>
    <w:rsid w:val="006F5A01"/>
    <w:rsid w:val="006F752D"/>
    <w:rsid w:val="007073DA"/>
    <w:rsid w:val="00712552"/>
    <w:rsid w:val="00720FBE"/>
    <w:rsid w:val="007212C0"/>
    <w:rsid w:val="00722D02"/>
    <w:rsid w:val="00743BBC"/>
    <w:rsid w:val="00745CDA"/>
    <w:rsid w:val="007474D3"/>
    <w:rsid w:val="0075183E"/>
    <w:rsid w:val="00760104"/>
    <w:rsid w:val="00760FC8"/>
    <w:rsid w:val="00761A80"/>
    <w:rsid w:val="007629DB"/>
    <w:rsid w:val="00770022"/>
    <w:rsid w:val="007724A7"/>
    <w:rsid w:val="00787251"/>
    <w:rsid w:val="00793900"/>
    <w:rsid w:val="00793D9D"/>
    <w:rsid w:val="00794041"/>
    <w:rsid w:val="007979A1"/>
    <w:rsid w:val="007A07FE"/>
    <w:rsid w:val="007A19D7"/>
    <w:rsid w:val="007B27D8"/>
    <w:rsid w:val="007D0CFC"/>
    <w:rsid w:val="007D1A51"/>
    <w:rsid w:val="007D787F"/>
    <w:rsid w:val="007E524A"/>
    <w:rsid w:val="007F084E"/>
    <w:rsid w:val="007F2F61"/>
    <w:rsid w:val="007F74A8"/>
    <w:rsid w:val="00802181"/>
    <w:rsid w:val="0080416C"/>
    <w:rsid w:val="00820A20"/>
    <w:rsid w:val="008261F2"/>
    <w:rsid w:val="00827F40"/>
    <w:rsid w:val="008356A0"/>
    <w:rsid w:val="0083671B"/>
    <w:rsid w:val="008853AB"/>
    <w:rsid w:val="0089440C"/>
    <w:rsid w:val="008962B6"/>
    <w:rsid w:val="00896F1B"/>
    <w:rsid w:val="008B0C7F"/>
    <w:rsid w:val="008B115B"/>
    <w:rsid w:val="008C36F1"/>
    <w:rsid w:val="008C50A4"/>
    <w:rsid w:val="008D1009"/>
    <w:rsid w:val="008D2049"/>
    <w:rsid w:val="008E0CAA"/>
    <w:rsid w:val="008E0CFD"/>
    <w:rsid w:val="008E4023"/>
    <w:rsid w:val="008F4270"/>
    <w:rsid w:val="009012E6"/>
    <w:rsid w:val="00903388"/>
    <w:rsid w:val="009037E8"/>
    <w:rsid w:val="00912E74"/>
    <w:rsid w:val="00917E3C"/>
    <w:rsid w:val="00921FCF"/>
    <w:rsid w:val="0092730B"/>
    <w:rsid w:val="00927CAD"/>
    <w:rsid w:val="00936817"/>
    <w:rsid w:val="00937E9A"/>
    <w:rsid w:val="00940D48"/>
    <w:rsid w:val="0094263E"/>
    <w:rsid w:val="0094637C"/>
    <w:rsid w:val="009500CA"/>
    <w:rsid w:val="009512A4"/>
    <w:rsid w:val="009531A4"/>
    <w:rsid w:val="00961244"/>
    <w:rsid w:val="009676B1"/>
    <w:rsid w:val="009707F6"/>
    <w:rsid w:val="00972361"/>
    <w:rsid w:val="009738BB"/>
    <w:rsid w:val="009746BA"/>
    <w:rsid w:val="00977036"/>
    <w:rsid w:val="00991507"/>
    <w:rsid w:val="009A1E2F"/>
    <w:rsid w:val="009B31FC"/>
    <w:rsid w:val="009C13D1"/>
    <w:rsid w:val="009C37B4"/>
    <w:rsid w:val="009C5CFD"/>
    <w:rsid w:val="009D00B9"/>
    <w:rsid w:val="009E40ED"/>
    <w:rsid w:val="009E4DAE"/>
    <w:rsid w:val="009E5C22"/>
    <w:rsid w:val="009E5ECC"/>
    <w:rsid w:val="009F086D"/>
    <w:rsid w:val="009F1DDA"/>
    <w:rsid w:val="009F2DDE"/>
    <w:rsid w:val="009F4230"/>
    <w:rsid w:val="00A0042E"/>
    <w:rsid w:val="00A0344D"/>
    <w:rsid w:val="00A044C6"/>
    <w:rsid w:val="00A05FF6"/>
    <w:rsid w:val="00A11B7D"/>
    <w:rsid w:val="00A13E01"/>
    <w:rsid w:val="00A148CA"/>
    <w:rsid w:val="00A15010"/>
    <w:rsid w:val="00A15479"/>
    <w:rsid w:val="00A16CF8"/>
    <w:rsid w:val="00A215C9"/>
    <w:rsid w:val="00A2220E"/>
    <w:rsid w:val="00A30330"/>
    <w:rsid w:val="00A465D2"/>
    <w:rsid w:val="00A4701C"/>
    <w:rsid w:val="00A47053"/>
    <w:rsid w:val="00A529F9"/>
    <w:rsid w:val="00A62CB6"/>
    <w:rsid w:val="00A65C66"/>
    <w:rsid w:val="00A66326"/>
    <w:rsid w:val="00A66D11"/>
    <w:rsid w:val="00A67EE1"/>
    <w:rsid w:val="00A722FD"/>
    <w:rsid w:val="00A72760"/>
    <w:rsid w:val="00A749DC"/>
    <w:rsid w:val="00A75F96"/>
    <w:rsid w:val="00A828C5"/>
    <w:rsid w:val="00A837AE"/>
    <w:rsid w:val="00A947C4"/>
    <w:rsid w:val="00A953E1"/>
    <w:rsid w:val="00AB38AB"/>
    <w:rsid w:val="00AB79AE"/>
    <w:rsid w:val="00AC2035"/>
    <w:rsid w:val="00AC2B07"/>
    <w:rsid w:val="00AC674F"/>
    <w:rsid w:val="00AC734B"/>
    <w:rsid w:val="00AE3481"/>
    <w:rsid w:val="00AF2D43"/>
    <w:rsid w:val="00AF5E1E"/>
    <w:rsid w:val="00B003AC"/>
    <w:rsid w:val="00B015BD"/>
    <w:rsid w:val="00B04371"/>
    <w:rsid w:val="00B05A1E"/>
    <w:rsid w:val="00B06643"/>
    <w:rsid w:val="00B10962"/>
    <w:rsid w:val="00B12D81"/>
    <w:rsid w:val="00B167AE"/>
    <w:rsid w:val="00B20888"/>
    <w:rsid w:val="00B2127C"/>
    <w:rsid w:val="00B239AF"/>
    <w:rsid w:val="00B25B19"/>
    <w:rsid w:val="00B278A4"/>
    <w:rsid w:val="00B27AA7"/>
    <w:rsid w:val="00B3149B"/>
    <w:rsid w:val="00B46301"/>
    <w:rsid w:val="00B5063F"/>
    <w:rsid w:val="00B54C4A"/>
    <w:rsid w:val="00B600D2"/>
    <w:rsid w:val="00B67071"/>
    <w:rsid w:val="00B7374A"/>
    <w:rsid w:val="00B92A14"/>
    <w:rsid w:val="00B95EFB"/>
    <w:rsid w:val="00B960B2"/>
    <w:rsid w:val="00B97F57"/>
    <w:rsid w:val="00BA46D2"/>
    <w:rsid w:val="00BA71F6"/>
    <w:rsid w:val="00BB54E3"/>
    <w:rsid w:val="00BB784D"/>
    <w:rsid w:val="00BC054B"/>
    <w:rsid w:val="00BC06CE"/>
    <w:rsid w:val="00BC2DBD"/>
    <w:rsid w:val="00BC59BE"/>
    <w:rsid w:val="00BE435E"/>
    <w:rsid w:val="00BF054B"/>
    <w:rsid w:val="00BF4135"/>
    <w:rsid w:val="00BF466A"/>
    <w:rsid w:val="00BF5665"/>
    <w:rsid w:val="00C04451"/>
    <w:rsid w:val="00C04645"/>
    <w:rsid w:val="00C04CBF"/>
    <w:rsid w:val="00C04E7F"/>
    <w:rsid w:val="00C06685"/>
    <w:rsid w:val="00C06CF8"/>
    <w:rsid w:val="00C1070B"/>
    <w:rsid w:val="00C20576"/>
    <w:rsid w:val="00C2216B"/>
    <w:rsid w:val="00C307D8"/>
    <w:rsid w:val="00C36960"/>
    <w:rsid w:val="00C37BD6"/>
    <w:rsid w:val="00C50E45"/>
    <w:rsid w:val="00C54DA8"/>
    <w:rsid w:val="00C621B5"/>
    <w:rsid w:val="00C672F2"/>
    <w:rsid w:val="00C729AC"/>
    <w:rsid w:val="00C746A6"/>
    <w:rsid w:val="00C7500F"/>
    <w:rsid w:val="00C75303"/>
    <w:rsid w:val="00C75D4D"/>
    <w:rsid w:val="00C76F46"/>
    <w:rsid w:val="00C849F9"/>
    <w:rsid w:val="00C85B43"/>
    <w:rsid w:val="00CA0B80"/>
    <w:rsid w:val="00CA23D5"/>
    <w:rsid w:val="00CA40CA"/>
    <w:rsid w:val="00CA7318"/>
    <w:rsid w:val="00CA7D39"/>
    <w:rsid w:val="00CB1194"/>
    <w:rsid w:val="00CB1CB0"/>
    <w:rsid w:val="00CB5ACB"/>
    <w:rsid w:val="00CC0DB6"/>
    <w:rsid w:val="00CC28BB"/>
    <w:rsid w:val="00CD0C7A"/>
    <w:rsid w:val="00CD2A9D"/>
    <w:rsid w:val="00CD35C4"/>
    <w:rsid w:val="00CE01BB"/>
    <w:rsid w:val="00CE34C9"/>
    <w:rsid w:val="00D00A7B"/>
    <w:rsid w:val="00D0588A"/>
    <w:rsid w:val="00D06877"/>
    <w:rsid w:val="00D072B5"/>
    <w:rsid w:val="00D10729"/>
    <w:rsid w:val="00D217B5"/>
    <w:rsid w:val="00D22B99"/>
    <w:rsid w:val="00D317E4"/>
    <w:rsid w:val="00D338D7"/>
    <w:rsid w:val="00D3589E"/>
    <w:rsid w:val="00D37233"/>
    <w:rsid w:val="00D379EF"/>
    <w:rsid w:val="00D424E2"/>
    <w:rsid w:val="00D45D0A"/>
    <w:rsid w:val="00D528FB"/>
    <w:rsid w:val="00D54A77"/>
    <w:rsid w:val="00D5517F"/>
    <w:rsid w:val="00D6341B"/>
    <w:rsid w:val="00D67759"/>
    <w:rsid w:val="00D7230B"/>
    <w:rsid w:val="00D73409"/>
    <w:rsid w:val="00D82514"/>
    <w:rsid w:val="00D87648"/>
    <w:rsid w:val="00D97852"/>
    <w:rsid w:val="00DA1C91"/>
    <w:rsid w:val="00DA44EA"/>
    <w:rsid w:val="00DB0A18"/>
    <w:rsid w:val="00DB5913"/>
    <w:rsid w:val="00DC09D9"/>
    <w:rsid w:val="00DC7FD7"/>
    <w:rsid w:val="00DD48C7"/>
    <w:rsid w:val="00DD51D4"/>
    <w:rsid w:val="00DE1C7B"/>
    <w:rsid w:val="00DE2881"/>
    <w:rsid w:val="00DF17D7"/>
    <w:rsid w:val="00DF6760"/>
    <w:rsid w:val="00E03C04"/>
    <w:rsid w:val="00E06876"/>
    <w:rsid w:val="00E158C3"/>
    <w:rsid w:val="00E1652F"/>
    <w:rsid w:val="00E206EE"/>
    <w:rsid w:val="00E226CB"/>
    <w:rsid w:val="00E23B54"/>
    <w:rsid w:val="00E24AE7"/>
    <w:rsid w:val="00E27EC8"/>
    <w:rsid w:val="00E34B9F"/>
    <w:rsid w:val="00E369C6"/>
    <w:rsid w:val="00E46F87"/>
    <w:rsid w:val="00E664F0"/>
    <w:rsid w:val="00E677C9"/>
    <w:rsid w:val="00E73530"/>
    <w:rsid w:val="00E7497B"/>
    <w:rsid w:val="00E7701C"/>
    <w:rsid w:val="00E82D5C"/>
    <w:rsid w:val="00E9309D"/>
    <w:rsid w:val="00E93F27"/>
    <w:rsid w:val="00E9727C"/>
    <w:rsid w:val="00EA4A24"/>
    <w:rsid w:val="00EB359A"/>
    <w:rsid w:val="00EC1790"/>
    <w:rsid w:val="00EC25F0"/>
    <w:rsid w:val="00EC3549"/>
    <w:rsid w:val="00EC575E"/>
    <w:rsid w:val="00ED2948"/>
    <w:rsid w:val="00EE06EB"/>
    <w:rsid w:val="00EE1751"/>
    <w:rsid w:val="00EF040F"/>
    <w:rsid w:val="00EF24D7"/>
    <w:rsid w:val="00F02FE1"/>
    <w:rsid w:val="00F0534C"/>
    <w:rsid w:val="00F05F81"/>
    <w:rsid w:val="00F11A09"/>
    <w:rsid w:val="00F12CDF"/>
    <w:rsid w:val="00F21155"/>
    <w:rsid w:val="00F40D11"/>
    <w:rsid w:val="00F55D55"/>
    <w:rsid w:val="00F63A1E"/>
    <w:rsid w:val="00F658E1"/>
    <w:rsid w:val="00F7333C"/>
    <w:rsid w:val="00F810E3"/>
    <w:rsid w:val="00F820CF"/>
    <w:rsid w:val="00F87940"/>
    <w:rsid w:val="00F91779"/>
    <w:rsid w:val="00F96392"/>
    <w:rsid w:val="00FC1E88"/>
    <w:rsid w:val="00FC5713"/>
    <w:rsid w:val="00FC7817"/>
    <w:rsid w:val="00FD4B7B"/>
    <w:rsid w:val="00FD560F"/>
    <w:rsid w:val="00FD7D67"/>
    <w:rsid w:val="00FE4557"/>
    <w:rsid w:val="00FF21B6"/>
    <w:rsid w:val="00FF24B0"/>
    <w:rsid w:val="00FF4CB0"/>
    <w:rsid w:val="00FF7B5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toa heading" w:locked="1" w:semiHidden="0" w:uiPriority="0" w:unhideWhenUsed="0"/>
    <w:lsdException w:name="List Number" w:locked="1" w:semiHidden="0" w:uiPriority="0" w:unhideWhenUsed="0"/>
    <w:lsdException w:name="List 2" w:locked="1" w:semiHidden="0" w:uiPriority="0" w:unhideWhenUsed="0"/>
    <w:lsdException w:name="Title" w:locked="1" w:semiHidden="0" w:uiPriority="0" w:unhideWhenUsed="0" w:qFormat="1"/>
    <w:lsdException w:name="Default Paragraph Font" w:uiPriority="1"/>
    <w:lsdException w:name="List Continue 4" w:locked="1" w:semiHidden="0" w:uiPriority="0" w:unhideWhenUsed="0"/>
    <w:lsdException w:name="List Continue 5" w:locked="1" w:semiHidden="0" w:uiPriority="0" w:unhideWhenUsed="0"/>
    <w:lsdException w:name="Message Header"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93D"/>
    <w:pPr>
      <w:widowControl w:val="0"/>
      <w:jc w:val="both"/>
    </w:pPr>
    <w:rPr>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7493D"/>
    <w:pPr>
      <w:widowControl/>
      <w:spacing w:before="100" w:beforeAutospacing="1" w:after="100" w:afterAutospacing="1"/>
      <w:jc w:val="left"/>
    </w:pPr>
    <w:rPr>
      <w:rFonts w:ascii="宋体" w:hAnsi="宋体" w:cs="宋体"/>
      <w:kern w:val="0"/>
      <w:sz w:val="24"/>
    </w:rPr>
  </w:style>
  <w:style w:type="paragraph" w:customStyle="1" w:styleId="p0">
    <w:name w:val="p0"/>
    <w:basedOn w:val="Normal"/>
    <w:uiPriority w:val="99"/>
    <w:rsid w:val="0017493D"/>
    <w:pPr>
      <w:widowControl/>
      <w:spacing w:before="100" w:beforeAutospacing="1" w:after="100" w:afterAutospacing="1"/>
      <w:jc w:val="left"/>
    </w:pPr>
    <w:rPr>
      <w:rFonts w:ascii="宋体" w:hAnsi="宋体" w:cs="宋体"/>
      <w:kern w:val="0"/>
      <w:sz w:val="24"/>
    </w:rPr>
  </w:style>
  <w:style w:type="paragraph" w:customStyle="1" w:styleId="CharChar2CharCharCharCharCharCharCharCharCharChar">
    <w:name w:val="Char Char2 Char Char Char Char Char Char Char Char Char Char"/>
    <w:basedOn w:val="Normal"/>
    <w:uiPriority w:val="99"/>
    <w:semiHidden/>
    <w:rsid w:val="00BF4135"/>
    <w:pPr>
      <w:spacing w:line="360" w:lineRule="auto"/>
      <w:ind w:firstLineChars="200" w:firstLine="200"/>
    </w:pPr>
    <w:rPr>
      <w:rFonts w:ascii="宋体" w:hAnsi="宋体" w:cs="宋体"/>
      <w:sz w:val="24"/>
    </w:rPr>
  </w:style>
  <w:style w:type="table" w:styleId="TableGrid">
    <w:name w:val="Table Grid"/>
    <w:basedOn w:val="TableNormal"/>
    <w:uiPriority w:val="99"/>
    <w:rsid w:val="00BF4135"/>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uiPriority w:val="99"/>
    <w:rsid w:val="00120D6B"/>
    <w:rPr>
      <w:rFonts w:cs="Times New Roman"/>
    </w:rPr>
  </w:style>
  <w:style w:type="paragraph" w:styleId="Header">
    <w:name w:val="header"/>
    <w:basedOn w:val="Normal"/>
    <w:link w:val="HeaderChar"/>
    <w:uiPriority w:val="99"/>
    <w:rsid w:val="002B5D2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C977AF"/>
    <w:rPr>
      <w:sz w:val="18"/>
      <w:szCs w:val="18"/>
    </w:rPr>
  </w:style>
  <w:style w:type="paragraph" w:styleId="Footer">
    <w:name w:val="footer"/>
    <w:basedOn w:val="Normal"/>
    <w:link w:val="FooterChar"/>
    <w:uiPriority w:val="99"/>
    <w:rsid w:val="002B5D2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760104"/>
    <w:rPr>
      <w:kern w:val="2"/>
      <w:sz w:val="18"/>
    </w:rPr>
  </w:style>
  <w:style w:type="character" w:styleId="PageNumber">
    <w:name w:val="page number"/>
    <w:basedOn w:val="DefaultParagraphFont"/>
    <w:uiPriority w:val="99"/>
    <w:rsid w:val="004C1B6D"/>
    <w:rPr>
      <w:rFonts w:cs="Times New Roman"/>
    </w:rPr>
  </w:style>
  <w:style w:type="character" w:styleId="CommentReference">
    <w:name w:val="annotation reference"/>
    <w:basedOn w:val="DefaultParagraphFont"/>
    <w:uiPriority w:val="99"/>
    <w:rsid w:val="00161E3B"/>
    <w:rPr>
      <w:rFonts w:cs="Times New Roman"/>
      <w:sz w:val="21"/>
    </w:rPr>
  </w:style>
  <w:style w:type="paragraph" w:styleId="CommentText">
    <w:name w:val="annotation text"/>
    <w:basedOn w:val="Normal"/>
    <w:link w:val="CommentTextChar"/>
    <w:uiPriority w:val="99"/>
    <w:rsid w:val="00161E3B"/>
    <w:pPr>
      <w:jc w:val="left"/>
    </w:pPr>
  </w:style>
  <w:style w:type="character" w:customStyle="1" w:styleId="CommentTextChar">
    <w:name w:val="Comment Text Char"/>
    <w:basedOn w:val="DefaultParagraphFont"/>
    <w:link w:val="CommentText"/>
    <w:uiPriority w:val="99"/>
    <w:locked/>
    <w:rsid w:val="00161E3B"/>
    <w:rPr>
      <w:kern w:val="2"/>
      <w:sz w:val="24"/>
    </w:rPr>
  </w:style>
  <w:style w:type="paragraph" w:styleId="CommentSubject">
    <w:name w:val="annotation subject"/>
    <w:basedOn w:val="CommentText"/>
    <w:next w:val="CommentText"/>
    <w:link w:val="CommentSubjectChar"/>
    <w:uiPriority w:val="99"/>
    <w:rsid w:val="00161E3B"/>
    <w:rPr>
      <w:b/>
      <w:bCs/>
    </w:rPr>
  </w:style>
  <w:style w:type="character" w:customStyle="1" w:styleId="CommentSubjectChar">
    <w:name w:val="Comment Subject Char"/>
    <w:basedOn w:val="CommentTextChar"/>
    <w:link w:val="CommentSubject"/>
    <w:uiPriority w:val="99"/>
    <w:locked/>
    <w:rsid w:val="00161E3B"/>
    <w:rPr>
      <w:b/>
    </w:rPr>
  </w:style>
  <w:style w:type="paragraph" w:styleId="BalloonText">
    <w:name w:val="Balloon Text"/>
    <w:basedOn w:val="Normal"/>
    <w:link w:val="BalloonTextChar"/>
    <w:uiPriority w:val="99"/>
    <w:rsid w:val="00161E3B"/>
    <w:rPr>
      <w:sz w:val="18"/>
      <w:szCs w:val="18"/>
    </w:rPr>
  </w:style>
  <w:style w:type="character" w:customStyle="1" w:styleId="BalloonTextChar">
    <w:name w:val="Balloon Text Char"/>
    <w:basedOn w:val="DefaultParagraphFont"/>
    <w:link w:val="BalloonText"/>
    <w:uiPriority w:val="99"/>
    <w:locked/>
    <w:rsid w:val="00161E3B"/>
    <w:rPr>
      <w:kern w:val="2"/>
      <w:sz w:val="18"/>
    </w:rPr>
  </w:style>
  <w:style w:type="paragraph" w:styleId="DocumentMap">
    <w:name w:val="Document Map"/>
    <w:basedOn w:val="Normal"/>
    <w:link w:val="DocumentMapChar"/>
    <w:uiPriority w:val="99"/>
    <w:rsid w:val="00FD4B7B"/>
    <w:rPr>
      <w:rFonts w:ascii="宋体"/>
      <w:sz w:val="18"/>
      <w:szCs w:val="18"/>
    </w:rPr>
  </w:style>
  <w:style w:type="character" w:customStyle="1" w:styleId="DocumentMapChar">
    <w:name w:val="Document Map Char"/>
    <w:basedOn w:val="DefaultParagraphFont"/>
    <w:link w:val="DocumentMap"/>
    <w:uiPriority w:val="99"/>
    <w:locked/>
    <w:rsid w:val="00FD4B7B"/>
    <w:rPr>
      <w:rFonts w:ascii="宋体"/>
      <w:kern w:val="2"/>
      <w:sz w:val="18"/>
    </w:rPr>
  </w:style>
  <w:style w:type="paragraph" w:styleId="NoSpacing">
    <w:name w:val="No Spacing"/>
    <w:uiPriority w:val="99"/>
    <w:qFormat/>
    <w:rsid w:val="000A4920"/>
    <w:pPr>
      <w:widowControl w:val="0"/>
      <w:jc w:val="both"/>
    </w:pPr>
    <w:rPr>
      <w:szCs w:val="24"/>
    </w:rPr>
  </w:style>
  <w:style w:type="paragraph" w:styleId="TOC1">
    <w:name w:val="toc 1"/>
    <w:basedOn w:val="Normal"/>
    <w:next w:val="Normal"/>
    <w:autoRedefine/>
    <w:uiPriority w:val="99"/>
    <w:rsid w:val="00AE3481"/>
    <w:pPr>
      <w:spacing w:before="120" w:after="120"/>
      <w:jc w:val="left"/>
    </w:pPr>
    <w:rPr>
      <w:rFonts w:ascii="等线" w:eastAsia="等线"/>
      <w:b/>
      <w:bCs/>
      <w:caps/>
      <w:sz w:val="20"/>
      <w:szCs w:val="20"/>
    </w:rPr>
  </w:style>
  <w:style w:type="paragraph" w:styleId="TOC2">
    <w:name w:val="toc 2"/>
    <w:basedOn w:val="Normal"/>
    <w:next w:val="Normal"/>
    <w:autoRedefine/>
    <w:uiPriority w:val="99"/>
    <w:rsid w:val="00AE3481"/>
    <w:pPr>
      <w:ind w:left="210"/>
      <w:jc w:val="left"/>
    </w:pPr>
    <w:rPr>
      <w:rFonts w:ascii="等线" w:eastAsia="等线"/>
      <w:smallCaps/>
      <w:sz w:val="20"/>
      <w:szCs w:val="20"/>
    </w:rPr>
  </w:style>
  <w:style w:type="paragraph" w:styleId="TOC3">
    <w:name w:val="toc 3"/>
    <w:basedOn w:val="Normal"/>
    <w:next w:val="Normal"/>
    <w:autoRedefine/>
    <w:uiPriority w:val="99"/>
    <w:rsid w:val="00AE3481"/>
    <w:pPr>
      <w:ind w:left="420"/>
      <w:jc w:val="left"/>
    </w:pPr>
    <w:rPr>
      <w:rFonts w:ascii="等线" w:eastAsia="等线"/>
      <w:i/>
      <w:iCs/>
      <w:sz w:val="20"/>
      <w:szCs w:val="20"/>
    </w:rPr>
  </w:style>
  <w:style w:type="paragraph" w:styleId="TOC4">
    <w:name w:val="toc 4"/>
    <w:basedOn w:val="Normal"/>
    <w:next w:val="Normal"/>
    <w:autoRedefine/>
    <w:uiPriority w:val="99"/>
    <w:rsid w:val="00AE3481"/>
    <w:pPr>
      <w:ind w:left="630"/>
      <w:jc w:val="left"/>
    </w:pPr>
    <w:rPr>
      <w:rFonts w:ascii="等线" w:eastAsia="等线"/>
      <w:sz w:val="18"/>
      <w:szCs w:val="18"/>
    </w:rPr>
  </w:style>
  <w:style w:type="paragraph" w:styleId="TOC5">
    <w:name w:val="toc 5"/>
    <w:basedOn w:val="Normal"/>
    <w:next w:val="Normal"/>
    <w:autoRedefine/>
    <w:uiPriority w:val="99"/>
    <w:rsid w:val="00AE3481"/>
    <w:pPr>
      <w:ind w:left="840"/>
      <w:jc w:val="left"/>
    </w:pPr>
    <w:rPr>
      <w:rFonts w:ascii="等线" w:eastAsia="等线"/>
      <w:sz w:val="18"/>
      <w:szCs w:val="18"/>
    </w:rPr>
  </w:style>
  <w:style w:type="paragraph" w:styleId="TOC6">
    <w:name w:val="toc 6"/>
    <w:basedOn w:val="Normal"/>
    <w:next w:val="Normal"/>
    <w:autoRedefine/>
    <w:uiPriority w:val="99"/>
    <w:rsid w:val="00AE3481"/>
    <w:pPr>
      <w:ind w:left="1050"/>
      <w:jc w:val="left"/>
    </w:pPr>
    <w:rPr>
      <w:rFonts w:ascii="等线" w:eastAsia="等线"/>
      <w:sz w:val="18"/>
      <w:szCs w:val="18"/>
    </w:rPr>
  </w:style>
  <w:style w:type="paragraph" w:styleId="TOC7">
    <w:name w:val="toc 7"/>
    <w:basedOn w:val="Normal"/>
    <w:next w:val="Normal"/>
    <w:autoRedefine/>
    <w:uiPriority w:val="99"/>
    <w:rsid w:val="00AE3481"/>
    <w:pPr>
      <w:ind w:left="1260"/>
      <w:jc w:val="left"/>
    </w:pPr>
    <w:rPr>
      <w:rFonts w:ascii="等线" w:eastAsia="等线"/>
      <w:sz w:val="18"/>
      <w:szCs w:val="18"/>
    </w:rPr>
  </w:style>
  <w:style w:type="paragraph" w:styleId="TOC8">
    <w:name w:val="toc 8"/>
    <w:basedOn w:val="Normal"/>
    <w:next w:val="Normal"/>
    <w:autoRedefine/>
    <w:uiPriority w:val="99"/>
    <w:rsid w:val="00AE3481"/>
    <w:pPr>
      <w:ind w:left="1470"/>
      <w:jc w:val="left"/>
    </w:pPr>
    <w:rPr>
      <w:rFonts w:ascii="等线" w:eastAsia="等线"/>
      <w:sz w:val="18"/>
      <w:szCs w:val="18"/>
    </w:rPr>
  </w:style>
  <w:style w:type="paragraph" w:styleId="TOC9">
    <w:name w:val="toc 9"/>
    <w:basedOn w:val="Normal"/>
    <w:next w:val="Normal"/>
    <w:autoRedefine/>
    <w:uiPriority w:val="99"/>
    <w:rsid w:val="00AE3481"/>
    <w:pPr>
      <w:ind w:left="1680"/>
      <w:jc w:val="left"/>
    </w:pPr>
    <w:rPr>
      <w:rFonts w:ascii="等线" w:eastAsia="等线"/>
      <w:sz w:val="18"/>
      <w:szCs w:val="18"/>
    </w:rPr>
  </w:style>
  <w:style w:type="character" w:styleId="Hyperlink">
    <w:name w:val="Hyperlink"/>
    <w:basedOn w:val="DefaultParagraphFont"/>
    <w:uiPriority w:val="99"/>
    <w:rsid w:val="00AE3481"/>
    <w:rPr>
      <w:rFonts w:cs="Times New Roman"/>
      <w:color w:val="0563C1"/>
      <w:u w:val="single"/>
    </w:rPr>
  </w:style>
  <w:style w:type="character" w:customStyle="1" w:styleId="1">
    <w:name w:val="@他1"/>
    <w:uiPriority w:val="99"/>
    <w:semiHidden/>
    <w:rsid w:val="00760104"/>
    <w:rPr>
      <w:color w:val="2B579A"/>
      <w:shd w:val="clear" w:color="auto" w:fill="E6E6E6"/>
    </w:rPr>
  </w:style>
  <w:style w:type="paragraph" w:styleId="BodyTextIndent2">
    <w:name w:val="Body Text Indent 2"/>
    <w:basedOn w:val="Normal"/>
    <w:link w:val="BodyTextIndent2Char"/>
    <w:uiPriority w:val="99"/>
    <w:rsid w:val="00C2216B"/>
    <w:pPr>
      <w:widowControl/>
      <w:ind w:left="360" w:firstLine="360"/>
    </w:pPr>
    <w:rPr>
      <w:kern w:val="0"/>
      <w:sz w:val="28"/>
    </w:rPr>
  </w:style>
  <w:style w:type="character" w:customStyle="1" w:styleId="BodyTextIndent2Char">
    <w:name w:val="Body Text Indent 2 Char"/>
    <w:basedOn w:val="DefaultParagraphFont"/>
    <w:link w:val="BodyTextIndent2"/>
    <w:uiPriority w:val="99"/>
    <w:locked/>
    <w:rsid w:val="00C2216B"/>
    <w:rPr>
      <w:rFonts w:cs="Times New Roman"/>
      <w:sz w:val="24"/>
      <w:szCs w:val="24"/>
    </w:rPr>
  </w:style>
  <w:style w:type="character" w:customStyle="1" w:styleId="fontstyle01">
    <w:name w:val="fontstyle01"/>
    <w:basedOn w:val="DefaultParagraphFont"/>
    <w:uiPriority w:val="99"/>
    <w:rsid w:val="0047507C"/>
    <w:rPr>
      <w:rFonts w:ascii="宋体" w:eastAsia="宋体" w:hAnsi="宋体"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306547840">
      <w:marLeft w:val="0"/>
      <w:marRight w:val="0"/>
      <w:marTop w:val="0"/>
      <w:marBottom w:val="0"/>
      <w:divBdr>
        <w:top w:val="none" w:sz="0" w:space="0" w:color="auto"/>
        <w:left w:val="none" w:sz="0" w:space="0" w:color="auto"/>
        <w:bottom w:val="none" w:sz="0" w:space="0" w:color="auto"/>
        <w:right w:val="none" w:sz="0" w:space="0" w:color="auto"/>
      </w:divBdr>
    </w:div>
    <w:div w:id="1306547842">
      <w:marLeft w:val="0"/>
      <w:marRight w:val="0"/>
      <w:marTop w:val="0"/>
      <w:marBottom w:val="0"/>
      <w:divBdr>
        <w:top w:val="none" w:sz="0" w:space="0" w:color="auto"/>
        <w:left w:val="none" w:sz="0" w:space="0" w:color="auto"/>
        <w:bottom w:val="none" w:sz="0" w:space="0" w:color="auto"/>
        <w:right w:val="none" w:sz="0" w:space="0" w:color="auto"/>
      </w:divBdr>
      <w:divsChild>
        <w:div w:id="1306547841">
          <w:marLeft w:val="0"/>
          <w:marRight w:val="0"/>
          <w:marTop w:val="0"/>
          <w:marBottom w:val="0"/>
          <w:divBdr>
            <w:top w:val="none" w:sz="0" w:space="0" w:color="auto"/>
            <w:left w:val="none" w:sz="0" w:space="0" w:color="auto"/>
            <w:bottom w:val="none" w:sz="0" w:space="0" w:color="auto"/>
            <w:right w:val="none" w:sz="0" w:space="0" w:color="auto"/>
          </w:divBdr>
        </w:div>
        <w:div w:id="1306547844">
          <w:marLeft w:val="0"/>
          <w:marRight w:val="0"/>
          <w:marTop w:val="0"/>
          <w:marBottom w:val="0"/>
          <w:divBdr>
            <w:top w:val="none" w:sz="0" w:space="0" w:color="auto"/>
            <w:left w:val="none" w:sz="0" w:space="0" w:color="auto"/>
            <w:bottom w:val="none" w:sz="0" w:space="0" w:color="auto"/>
            <w:right w:val="none" w:sz="0" w:space="0" w:color="auto"/>
          </w:divBdr>
        </w:div>
        <w:div w:id="1306547846">
          <w:marLeft w:val="0"/>
          <w:marRight w:val="0"/>
          <w:marTop w:val="0"/>
          <w:marBottom w:val="0"/>
          <w:divBdr>
            <w:top w:val="none" w:sz="0" w:space="0" w:color="auto"/>
            <w:left w:val="none" w:sz="0" w:space="0" w:color="auto"/>
            <w:bottom w:val="none" w:sz="0" w:space="0" w:color="auto"/>
            <w:right w:val="none" w:sz="0" w:space="0" w:color="auto"/>
          </w:divBdr>
        </w:div>
        <w:div w:id="1306547851">
          <w:marLeft w:val="0"/>
          <w:marRight w:val="0"/>
          <w:marTop w:val="0"/>
          <w:marBottom w:val="0"/>
          <w:divBdr>
            <w:top w:val="none" w:sz="0" w:space="0" w:color="auto"/>
            <w:left w:val="none" w:sz="0" w:space="0" w:color="auto"/>
            <w:bottom w:val="none" w:sz="0" w:space="0" w:color="auto"/>
            <w:right w:val="none" w:sz="0" w:space="0" w:color="auto"/>
          </w:divBdr>
        </w:div>
        <w:div w:id="1306547857">
          <w:marLeft w:val="0"/>
          <w:marRight w:val="0"/>
          <w:marTop w:val="0"/>
          <w:marBottom w:val="0"/>
          <w:divBdr>
            <w:top w:val="none" w:sz="0" w:space="0" w:color="auto"/>
            <w:left w:val="none" w:sz="0" w:space="0" w:color="auto"/>
            <w:bottom w:val="none" w:sz="0" w:space="0" w:color="auto"/>
            <w:right w:val="none" w:sz="0" w:space="0" w:color="auto"/>
          </w:divBdr>
        </w:div>
        <w:div w:id="1306547858">
          <w:marLeft w:val="0"/>
          <w:marRight w:val="0"/>
          <w:marTop w:val="0"/>
          <w:marBottom w:val="0"/>
          <w:divBdr>
            <w:top w:val="none" w:sz="0" w:space="0" w:color="auto"/>
            <w:left w:val="none" w:sz="0" w:space="0" w:color="auto"/>
            <w:bottom w:val="none" w:sz="0" w:space="0" w:color="auto"/>
            <w:right w:val="none" w:sz="0" w:space="0" w:color="auto"/>
          </w:divBdr>
        </w:div>
        <w:div w:id="1306547862">
          <w:marLeft w:val="0"/>
          <w:marRight w:val="0"/>
          <w:marTop w:val="0"/>
          <w:marBottom w:val="0"/>
          <w:divBdr>
            <w:top w:val="none" w:sz="0" w:space="0" w:color="auto"/>
            <w:left w:val="none" w:sz="0" w:space="0" w:color="auto"/>
            <w:bottom w:val="none" w:sz="0" w:space="0" w:color="auto"/>
            <w:right w:val="none" w:sz="0" w:space="0" w:color="auto"/>
          </w:divBdr>
        </w:div>
        <w:div w:id="1306547870">
          <w:marLeft w:val="0"/>
          <w:marRight w:val="0"/>
          <w:marTop w:val="0"/>
          <w:marBottom w:val="0"/>
          <w:divBdr>
            <w:top w:val="none" w:sz="0" w:space="0" w:color="auto"/>
            <w:left w:val="none" w:sz="0" w:space="0" w:color="auto"/>
            <w:bottom w:val="none" w:sz="0" w:space="0" w:color="auto"/>
            <w:right w:val="none" w:sz="0" w:space="0" w:color="auto"/>
          </w:divBdr>
        </w:div>
        <w:div w:id="1306547871">
          <w:marLeft w:val="0"/>
          <w:marRight w:val="0"/>
          <w:marTop w:val="0"/>
          <w:marBottom w:val="0"/>
          <w:divBdr>
            <w:top w:val="none" w:sz="0" w:space="0" w:color="auto"/>
            <w:left w:val="none" w:sz="0" w:space="0" w:color="auto"/>
            <w:bottom w:val="none" w:sz="0" w:space="0" w:color="auto"/>
            <w:right w:val="none" w:sz="0" w:space="0" w:color="auto"/>
          </w:divBdr>
        </w:div>
        <w:div w:id="1306547873">
          <w:marLeft w:val="0"/>
          <w:marRight w:val="0"/>
          <w:marTop w:val="0"/>
          <w:marBottom w:val="0"/>
          <w:divBdr>
            <w:top w:val="none" w:sz="0" w:space="0" w:color="auto"/>
            <w:left w:val="none" w:sz="0" w:space="0" w:color="auto"/>
            <w:bottom w:val="none" w:sz="0" w:space="0" w:color="auto"/>
            <w:right w:val="none" w:sz="0" w:space="0" w:color="auto"/>
          </w:divBdr>
        </w:div>
        <w:div w:id="1306547874">
          <w:marLeft w:val="0"/>
          <w:marRight w:val="0"/>
          <w:marTop w:val="0"/>
          <w:marBottom w:val="0"/>
          <w:divBdr>
            <w:top w:val="none" w:sz="0" w:space="0" w:color="auto"/>
            <w:left w:val="none" w:sz="0" w:space="0" w:color="auto"/>
            <w:bottom w:val="none" w:sz="0" w:space="0" w:color="auto"/>
            <w:right w:val="none" w:sz="0" w:space="0" w:color="auto"/>
          </w:divBdr>
        </w:div>
        <w:div w:id="1306547875">
          <w:marLeft w:val="0"/>
          <w:marRight w:val="0"/>
          <w:marTop w:val="0"/>
          <w:marBottom w:val="0"/>
          <w:divBdr>
            <w:top w:val="none" w:sz="0" w:space="0" w:color="auto"/>
            <w:left w:val="none" w:sz="0" w:space="0" w:color="auto"/>
            <w:bottom w:val="none" w:sz="0" w:space="0" w:color="auto"/>
            <w:right w:val="none" w:sz="0" w:space="0" w:color="auto"/>
          </w:divBdr>
        </w:div>
        <w:div w:id="1306547878">
          <w:marLeft w:val="0"/>
          <w:marRight w:val="0"/>
          <w:marTop w:val="0"/>
          <w:marBottom w:val="0"/>
          <w:divBdr>
            <w:top w:val="none" w:sz="0" w:space="0" w:color="auto"/>
            <w:left w:val="none" w:sz="0" w:space="0" w:color="auto"/>
            <w:bottom w:val="none" w:sz="0" w:space="0" w:color="auto"/>
            <w:right w:val="none" w:sz="0" w:space="0" w:color="auto"/>
          </w:divBdr>
        </w:div>
        <w:div w:id="1306547880">
          <w:marLeft w:val="0"/>
          <w:marRight w:val="0"/>
          <w:marTop w:val="0"/>
          <w:marBottom w:val="0"/>
          <w:divBdr>
            <w:top w:val="none" w:sz="0" w:space="0" w:color="auto"/>
            <w:left w:val="none" w:sz="0" w:space="0" w:color="auto"/>
            <w:bottom w:val="none" w:sz="0" w:space="0" w:color="auto"/>
            <w:right w:val="none" w:sz="0" w:space="0" w:color="auto"/>
          </w:divBdr>
        </w:div>
        <w:div w:id="1306547885">
          <w:marLeft w:val="0"/>
          <w:marRight w:val="0"/>
          <w:marTop w:val="0"/>
          <w:marBottom w:val="0"/>
          <w:divBdr>
            <w:top w:val="none" w:sz="0" w:space="0" w:color="auto"/>
            <w:left w:val="none" w:sz="0" w:space="0" w:color="auto"/>
            <w:bottom w:val="none" w:sz="0" w:space="0" w:color="auto"/>
            <w:right w:val="none" w:sz="0" w:space="0" w:color="auto"/>
          </w:divBdr>
        </w:div>
        <w:div w:id="1306547899">
          <w:marLeft w:val="0"/>
          <w:marRight w:val="0"/>
          <w:marTop w:val="0"/>
          <w:marBottom w:val="0"/>
          <w:divBdr>
            <w:top w:val="none" w:sz="0" w:space="0" w:color="auto"/>
            <w:left w:val="none" w:sz="0" w:space="0" w:color="auto"/>
            <w:bottom w:val="none" w:sz="0" w:space="0" w:color="auto"/>
            <w:right w:val="none" w:sz="0" w:space="0" w:color="auto"/>
          </w:divBdr>
        </w:div>
      </w:divsChild>
    </w:div>
    <w:div w:id="1306547843">
      <w:marLeft w:val="0"/>
      <w:marRight w:val="0"/>
      <w:marTop w:val="0"/>
      <w:marBottom w:val="0"/>
      <w:divBdr>
        <w:top w:val="none" w:sz="0" w:space="0" w:color="auto"/>
        <w:left w:val="none" w:sz="0" w:space="0" w:color="auto"/>
        <w:bottom w:val="none" w:sz="0" w:space="0" w:color="auto"/>
        <w:right w:val="none" w:sz="0" w:space="0" w:color="auto"/>
      </w:divBdr>
    </w:div>
    <w:div w:id="1306547854">
      <w:marLeft w:val="0"/>
      <w:marRight w:val="0"/>
      <w:marTop w:val="0"/>
      <w:marBottom w:val="0"/>
      <w:divBdr>
        <w:top w:val="none" w:sz="0" w:space="0" w:color="auto"/>
        <w:left w:val="none" w:sz="0" w:space="0" w:color="auto"/>
        <w:bottom w:val="none" w:sz="0" w:space="0" w:color="auto"/>
        <w:right w:val="none" w:sz="0" w:space="0" w:color="auto"/>
      </w:divBdr>
    </w:div>
    <w:div w:id="1306547861">
      <w:marLeft w:val="0"/>
      <w:marRight w:val="0"/>
      <w:marTop w:val="0"/>
      <w:marBottom w:val="0"/>
      <w:divBdr>
        <w:top w:val="none" w:sz="0" w:space="0" w:color="auto"/>
        <w:left w:val="none" w:sz="0" w:space="0" w:color="auto"/>
        <w:bottom w:val="none" w:sz="0" w:space="0" w:color="auto"/>
        <w:right w:val="none" w:sz="0" w:space="0" w:color="auto"/>
      </w:divBdr>
    </w:div>
    <w:div w:id="1306547863">
      <w:marLeft w:val="0"/>
      <w:marRight w:val="0"/>
      <w:marTop w:val="0"/>
      <w:marBottom w:val="0"/>
      <w:divBdr>
        <w:top w:val="none" w:sz="0" w:space="0" w:color="auto"/>
        <w:left w:val="none" w:sz="0" w:space="0" w:color="auto"/>
        <w:bottom w:val="none" w:sz="0" w:space="0" w:color="auto"/>
        <w:right w:val="none" w:sz="0" w:space="0" w:color="auto"/>
      </w:divBdr>
    </w:div>
    <w:div w:id="1306547866">
      <w:marLeft w:val="0"/>
      <w:marRight w:val="0"/>
      <w:marTop w:val="0"/>
      <w:marBottom w:val="0"/>
      <w:divBdr>
        <w:top w:val="none" w:sz="0" w:space="0" w:color="auto"/>
        <w:left w:val="none" w:sz="0" w:space="0" w:color="auto"/>
        <w:bottom w:val="none" w:sz="0" w:space="0" w:color="auto"/>
        <w:right w:val="none" w:sz="0" w:space="0" w:color="auto"/>
      </w:divBdr>
    </w:div>
    <w:div w:id="1306547869">
      <w:marLeft w:val="0"/>
      <w:marRight w:val="0"/>
      <w:marTop w:val="0"/>
      <w:marBottom w:val="0"/>
      <w:divBdr>
        <w:top w:val="none" w:sz="0" w:space="0" w:color="auto"/>
        <w:left w:val="none" w:sz="0" w:space="0" w:color="auto"/>
        <w:bottom w:val="none" w:sz="0" w:space="0" w:color="auto"/>
        <w:right w:val="none" w:sz="0" w:space="0" w:color="auto"/>
      </w:divBdr>
    </w:div>
    <w:div w:id="1306547889">
      <w:marLeft w:val="0"/>
      <w:marRight w:val="0"/>
      <w:marTop w:val="0"/>
      <w:marBottom w:val="0"/>
      <w:divBdr>
        <w:top w:val="none" w:sz="0" w:space="0" w:color="auto"/>
        <w:left w:val="none" w:sz="0" w:space="0" w:color="auto"/>
        <w:bottom w:val="none" w:sz="0" w:space="0" w:color="auto"/>
        <w:right w:val="none" w:sz="0" w:space="0" w:color="auto"/>
      </w:divBdr>
    </w:div>
    <w:div w:id="1306547891">
      <w:marLeft w:val="0"/>
      <w:marRight w:val="0"/>
      <w:marTop w:val="0"/>
      <w:marBottom w:val="0"/>
      <w:divBdr>
        <w:top w:val="none" w:sz="0" w:space="0" w:color="auto"/>
        <w:left w:val="none" w:sz="0" w:space="0" w:color="auto"/>
        <w:bottom w:val="none" w:sz="0" w:space="0" w:color="auto"/>
        <w:right w:val="none" w:sz="0" w:space="0" w:color="auto"/>
      </w:divBdr>
      <w:divsChild>
        <w:div w:id="1306547838">
          <w:marLeft w:val="0"/>
          <w:marRight w:val="0"/>
          <w:marTop w:val="0"/>
          <w:marBottom w:val="0"/>
          <w:divBdr>
            <w:top w:val="none" w:sz="0" w:space="0" w:color="auto"/>
            <w:left w:val="none" w:sz="0" w:space="0" w:color="auto"/>
            <w:bottom w:val="none" w:sz="0" w:space="0" w:color="auto"/>
            <w:right w:val="none" w:sz="0" w:space="0" w:color="auto"/>
          </w:divBdr>
        </w:div>
        <w:div w:id="1306547839">
          <w:marLeft w:val="0"/>
          <w:marRight w:val="0"/>
          <w:marTop w:val="0"/>
          <w:marBottom w:val="0"/>
          <w:divBdr>
            <w:top w:val="none" w:sz="0" w:space="0" w:color="auto"/>
            <w:left w:val="none" w:sz="0" w:space="0" w:color="auto"/>
            <w:bottom w:val="none" w:sz="0" w:space="0" w:color="auto"/>
            <w:right w:val="none" w:sz="0" w:space="0" w:color="auto"/>
          </w:divBdr>
        </w:div>
        <w:div w:id="1306547845">
          <w:marLeft w:val="0"/>
          <w:marRight w:val="0"/>
          <w:marTop w:val="0"/>
          <w:marBottom w:val="0"/>
          <w:divBdr>
            <w:top w:val="none" w:sz="0" w:space="0" w:color="auto"/>
            <w:left w:val="none" w:sz="0" w:space="0" w:color="auto"/>
            <w:bottom w:val="none" w:sz="0" w:space="0" w:color="auto"/>
            <w:right w:val="none" w:sz="0" w:space="0" w:color="auto"/>
          </w:divBdr>
        </w:div>
        <w:div w:id="1306547847">
          <w:marLeft w:val="0"/>
          <w:marRight w:val="0"/>
          <w:marTop w:val="0"/>
          <w:marBottom w:val="0"/>
          <w:divBdr>
            <w:top w:val="none" w:sz="0" w:space="0" w:color="auto"/>
            <w:left w:val="none" w:sz="0" w:space="0" w:color="auto"/>
            <w:bottom w:val="none" w:sz="0" w:space="0" w:color="auto"/>
            <w:right w:val="none" w:sz="0" w:space="0" w:color="auto"/>
          </w:divBdr>
        </w:div>
        <w:div w:id="1306547848">
          <w:marLeft w:val="0"/>
          <w:marRight w:val="0"/>
          <w:marTop w:val="0"/>
          <w:marBottom w:val="0"/>
          <w:divBdr>
            <w:top w:val="none" w:sz="0" w:space="0" w:color="auto"/>
            <w:left w:val="none" w:sz="0" w:space="0" w:color="auto"/>
            <w:bottom w:val="none" w:sz="0" w:space="0" w:color="auto"/>
            <w:right w:val="none" w:sz="0" w:space="0" w:color="auto"/>
          </w:divBdr>
        </w:div>
        <w:div w:id="1306547849">
          <w:marLeft w:val="0"/>
          <w:marRight w:val="0"/>
          <w:marTop w:val="0"/>
          <w:marBottom w:val="0"/>
          <w:divBdr>
            <w:top w:val="none" w:sz="0" w:space="0" w:color="auto"/>
            <w:left w:val="none" w:sz="0" w:space="0" w:color="auto"/>
            <w:bottom w:val="none" w:sz="0" w:space="0" w:color="auto"/>
            <w:right w:val="none" w:sz="0" w:space="0" w:color="auto"/>
          </w:divBdr>
        </w:div>
        <w:div w:id="1306547850">
          <w:marLeft w:val="0"/>
          <w:marRight w:val="0"/>
          <w:marTop w:val="0"/>
          <w:marBottom w:val="0"/>
          <w:divBdr>
            <w:top w:val="none" w:sz="0" w:space="0" w:color="auto"/>
            <w:left w:val="none" w:sz="0" w:space="0" w:color="auto"/>
            <w:bottom w:val="none" w:sz="0" w:space="0" w:color="auto"/>
            <w:right w:val="none" w:sz="0" w:space="0" w:color="auto"/>
          </w:divBdr>
        </w:div>
        <w:div w:id="1306547852">
          <w:marLeft w:val="0"/>
          <w:marRight w:val="0"/>
          <w:marTop w:val="0"/>
          <w:marBottom w:val="0"/>
          <w:divBdr>
            <w:top w:val="none" w:sz="0" w:space="0" w:color="auto"/>
            <w:left w:val="none" w:sz="0" w:space="0" w:color="auto"/>
            <w:bottom w:val="none" w:sz="0" w:space="0" w:color="auto"/>
            <w:right w:val="none" w:sz="0" w:space="0" w:color="auto"/>
          </w:divBdr>
        </w:div>
        <w:div w:id="1306547853">
          <w:marLeft w:val="0"/>
          <w:marRight w:val="0"/>
          <w:marTop w:val="0"/>
          <w:marBottom w:val="0"/>
          <w:divBdr>
            <w:top w:val="none" w:sz="0" w:space="0" w:color="auto"/>
            <w:left w:val="none" w:sz="0" w:space="0" w:color="auto"/>
            <w:bottom w:val="none" w:sz="0" w:space="0" w:color="auto"/>
            <w:right w:val="none" w:sz="0" w:space="0" w:color="auto"/>
          </w:divBdr>
        </w:div>
        <w:div w:id="1306547855">
          <w:marLeft w:val="0"/>
          <w:marRight w:val="0"/>
          <w:marTop w:val="0"/>
          <w:marBottom w:val="0"/>
          <w:divBdr>
            <w:top w:val="none" w:sz="0" w:space="0" w:color="auto"/>
            <w:left w:val="none" w:sz="0" w:space="0" w:color="auto"/>
            <w:bottom w:val="none" w:sz="0" w:space="0" w:color="auto"/>
            <w:right w:val="none" w:sz="0" w:space="0" w:color="auto"/>
          </w:divBdr>
        </w:div>
        <w:div w:id="1306547856">
          <w:marLeft w:val="0"/>
          <w:marRight w:val="0"/>
          <w:marTop w:val="0"/>
          <w:marBottom w:val="0"/>
          <w:divBdr>
            <w:top w:val="none" w:sz="0" w:space="0" w:color="auto"/>
            <w:left w:val="none" w:sz="0" w:space="0" w:color="auto"/>
            <w:bottom w:val="none" w:sz="0" w:space="0" w:color="auto"/>
            <w:right w:val="none" w:sz="0" w:space="0" w:color="auto"/>
          </w:divBdr>
        </w:div>
        <w:div w:id="1306547859">
          <w:marLeft w:val="0"/>
          <w:marRight w:val="0"/>
          <w:marTop w:val="0"/>
          <w:marBottom w:val="0"/>
          <w:divBdr>
            <w:top w:val="none" w:sz="0" w:space="0" w:color="auto"/>
            <w:left w:val="none" w:sz="0" w:space="0" w:color="auto"/>
            <w:bottom w:val="none" w:sz="0" w:space="0" w:color="auto"/>
            <w:right w:val="none" w:sz="0" w:space="0" w:color="auto"/>
          </w:divBdr>
        </w:div>
        <w:div w:id="1306547860">
          <w:marLeft w:val="0"/>
          <w:marRight w:val="0"/>
          <w:marTop w:val="0"/>
          <w:marBottom w:val="0"/>
          <w:divBdr>
            <w:top w:val="none" w:sz="0" w:space="0" w:color="auto"/>
            <w:left w:val="none" w:sz="0" w:space="0" w:color="auto"/>
            <w:bottom w:val="none" w:sz="0" w:space="0" w:color="auto"/>
            <w:right w:val="none" w:sz="0" w:space="0" w:color="auto"/>
          </w:divBdr>
        </w:div>
        <w:div w:id="1306547864">
          <w:marLeft w:val="0"/>
          <w:marRight w:val="0"/>
          <w:marTop w:val="0"/>
          <w:marBottom w:val="0"/>
          <w:divBdr>
            <w:top w:val="none" w:sz="0" w:space="0" w:color="auto"/>
            <w:left w:val="none" w:sz="0" w:space="0" w:color="auto"/>
            <w:bottom w:val="none" w:sz="0" w:space="0" w:color="auto"/>
            <w:right w:val="none" w:sz="0" w:space="0" w:color="auto"/>
          </w:divBdr>
        </w:div>
        <w:div w:id="1306547865">
          <w:marLeft w:val="1282"/>
          <w:marRight w:val="0"/>
          <w:marTop w:val="0"/>
          <w:marBottom w:val="0"/>
          <w:divBdr>
            <w:top w:val="none" w:sz="0" w:space="0" w:color="auto"/>
            <w:left w:val="none" w:sz="0" w:space="0" w:color="auto"/>
            <w:bottom w:val="none" w:sz="0" w:space="0" w:color="auto"/>
            <w:right w:val="none" w:sz="0" w:space="0" w:color="auto"/>
          </w:divBdr>
        </w:div>
        <w:div w:id="1306547867">
          <w:marLeft w:val="0"/>
          <w:marRight w:val="0"/>
          <w:marTop w:val="0"/>
          <w:marBottom w:val="0"/>
          <w:divBdr>
            <w:top w:val="none" w:sz="0" w:space="0" w:color="auto"/>
            <w:left w:val="none" w:sz="0" w:space="0" w:color="auto"/>
            <w:bottom w:val="none" w:sz="0" w:space="0" w:color="auto"/>
            <w:right w:val="none" w:sz="0" w:space="0" w:color="auto"/>
          </w:divBdr>
        </w:div>
        <w:div w:id="1306547868">
          <w:marLeft w:val="0"/>
          <w:marRight w:val="0"/>
          <w:marTop w:val="0"/>
          <w:marBottom w:val="0"/>
          <w:divBdr>
            <w:top w:val="none" w:sz="0" w:space="0" w:color="auto"/>
            <w:left w:val="none" w:sz="0" w:space="0" w:color="auto"/>
            <w:bottom w:val="none" w:sz="0" w:space="0" w:color="auto"/>
            <w:right w:val="none" w:sz="0" w:space="0" w:color="auto"/>
          </w:divBdr>
        </w:div>
        <w:div w:id="1306547872">
          <w:marLeft w:val="0"/>
          <w:marRight w:val="0"/>
          <w:marTop w:val="0"/>
          <w:marBottom w:val="0"/>
          <w:divBdr>
            <w:top w:val="none" w:sz="0" w:space="0" w:color="auto"/>
            <w:left w:val="none" w:sz="0" w:space="0" w:color="auto"/>
            <w:bottom w:val="none" w:sz="0" w:space="0" w:color="auto"/>
            <w:right w:val="none" w:sz="0" w:space="0" w:color="auto"/>
          </w:divBdr>
        </w:div>
        <w:div w:id="1306547876">
          <w:marLeft w:val="0"/>
          <w:marRight w:val="0"/>
          <w:marTop w:val="0"/>
          <w:marBottom w:val="0"/>
          <w:divBdr>
            <w:top w:val="none" w:sz="0" w:space="0" w:color="auto"/>
            <w:left w:val="none" w:sz="0" w:space="0" w:color="auto"/>
            <w:bottom w:val="none" w:sz="0" w:space="0" w:color="auto"/>
            <w:right w:val="none" w:sz="0" w:space="0" w:color="auto"/>
          </w:divBdr>
        </w:div>
        <w:div w:id="1306547877">
          <w:marLeft w:val="0"/>
          <w:marRight w:val="0"/>
          <w:marTop w:val="0"/>
          <w:marBottom w:val="0"/>
          <w:divBdr>
            <w:top w:val="none" w:sz="0" w:space="0" w:color="auto"/>
            <w:left w:val="none" w:sz="0" w:space="0" w:color="auto"/>
            <w:bottom w:val="none" w:sz="0" w:space="0" w:color="auto"/>
            <w:right w:val="none" w:sz="0" w:space="0" w:color="auto"/>
          </w:divBdr>
        </w:div>
        <w:div w:id="1306547879">
          <w:marLeft w:val="0"/>
          <w:marRight w:val="0"/>
          <w:marTop w:val="0"/>
          <w:marBottom w:val="0"/>
          <w:divBdr>
            <w:top w:val="none" w:sz="0" w:space="0" w:color="auto"/>
            <w:left w:val="none" w:sz="0" w:space="0" w:color="auto"/>
            <w:bottom w:val="none" w:sz="0" w:space="0" w:color="auto"/>
            <w:right w:val="none" w:sz="0" w:space="0" w:color="auto"/>
          </w:divBdr>
        </w:div>
        <w:div w:id="1306547881">
          <w:marLeft w:val="0"/>
          <w:marRight w:val="0"/>
          <w:marTop w:val="0"/>
          <w:marBottom w:val="0"/>
          <w:divBdr>
            <w:top w:val="none" w:sz="0" w:space="0" w:color="auto"/>
            <w:left w:val="none" w:sz="0" w:space="0" w:color="auto"/>
            <w:bottom w:val="none" w:sz="0" w:space="0" w:color="auto"/>
            <w:right w:val="none" w:sz="0" w:space="0" w:color="auto"/>
          </w:divBdr>
        </w:div>
        <w:div w:id="1306547882">
          <w:marLeft w:val="0"/>
          <w:marRight w:val="0"/>
          <w:marTop w:val="0"/>
          <w:marBottom w:val="0"/>
          <w:divBdr>
            <w:top w:val="none" w:sz="0" w:space="0" w:color="auto"/>
            <w:left w:val="none" w:sz="0" w:space="0" w:color="auto"/>
            <w:bottom w:val="none" w:sz="0" w:space="0" w:color="auto"/>
            <w:right w:val="none" w:sz="0" w:space="0" w:color="auto"/>
          </w:divBdr>
        </w:div>
        <w:div w:id="1306547883">
          <w:marLeft w:val="0"/>
          <w:marRight w:val="0"/>
          <w:marTop w:val="0"/>
          <w:marBottom w:val="0"/>
          <w:divBdr>
            <w:top w:val="none" w:sz="0" w:space="0" w:color="auto"/>
            <w:left w:val="none" w:sz="0" w:space="0" w:color="auto"/>
            <w:bottom w:val="none" w:sz="0" w:space="0" w:color="auto"/>
            <w:right w:val="none" w:sz="0" w:space="0" w:color="auto"/>
          </w:divBdr>
        </w:div>
        <w:div w:id="1306547884">
          <w:marLeft w:val="0"/>
          <w:marRight w:val="0"/>
          <w:marTop w:val="0"/>
          <w:marBottom w:val="0"/>
          <w:divBdr>
            <w:top w:val="none" w:sz="0" w:space="0" w:color="auto"/>
            <w:left w:val="none" w:sz="0" w:space="0" w:color="auto"/>
            <w:bottom w:val="none" w:sz="0" w:space="0" w:color="auto"/>
            <w:right w:val="none" w:sz="0" w:space="0" w:color="auto"/>
          </w:divBdr>
        </w:div>
        <w:div w:id="1306547886">
          <w:marLeft w:val="0"/>
          <w:marRight w:val="0"/>
          <w:marTop w:val="0"/>
          <w:marBottom w:val="0"/>
          <w:divBdr>
            <w:top w:val="none" w:sz="0" w:space="0" w:color="auto"/>
            <w:left w:val="none" w:sz="0" w:space="0" w:color="auto"/>
            <w:bottom w:val="none" w:sz="0" w:space="0" w:color="auto"/>
            <w:right w:val="none" w:sz="0" w:space="0" w:color="auto"/>
          </w:divBdr>
        </w:div>
        <w:div w:id="1306547887">
          <w:marLeft w:val="0"/>
          <w:marRight w:val="0"/>
          <w:marTop w:val="0"/>
          <w:marBottom w:val="0"/>
          <w:divBdr>
            <w:top w:val="none" w:sz="0" w:space="0" w:color="auto"/>
            <w:left w:val="none" w:sz="0" w:space="0" w:color="auto"/>
            <w:bottom w:val="none" w:sz="0" w:space="0" w:color="auto"/>
            <w:right w:val="none" w:sz="0" w:space="0" w:color="auto"/>
          </w:divBdr>
        </w:div>
        <w:div w:id="1306547888">
          <w:marLeft w:val="0"/>
          <w:marRight w:val="0"/>
          <w:marTop w:val="0"/>
          <w:marBottom w:val="0"/>
          <w:divBdr>
            <w:top w:val="none" w:sz="0" w:space="0" w:color="auto"/>
            <w:left w:val="none" w:sz="0" w:space="0" w:color="auto"/>
            <w:bottom w:val="none" w:sz="0" w:space="0" w:color="auto"/>
            <w:right w:val="none" w:sz="0" w:space="0" w:color="auto"/>
          </w:divBdr>
        </w:div>
        <w:div w:id="1306547890">
          <w:marLeft w:val="562"/>
          <w:marRight w:val="0"/>
          <w:marTop w:val="0"/>
          <w:marBottom w:val="0"/>
          <w:divBdr>
            <w:top w:val="none" w:sz="0" w:space="0" w:color="auto"/>
            <w:left w:val="none" w:sz="0" w:space="0" w:color="auto"/>
            <w:bottom w:val="none" w:sz="0" w:space="0" w:color="auto"/>
            <w:right w:val="none" w:sz="0" w:space="0" w:color="auto"/>
          </w:divBdr>
        </w:div>
        <w:div w:id="1306547892">
          <w:marLeft w:val="562"/>
          <w:marRight w:val="0"/>
          <w:marTop w:val="0"/>
          <w:marBottom w:val="0"/>
          <w:divBdr>
            <w:top w:val="none" w:sz="0" w:space="0" w:color="auto"/>
            <w:left w:val="none" w:sz="0" w:space="0" w:color="auto"/>
            <w:bottom w:val="none" w:sz="0" w:space="0" w:color="auto"/>
            <w:right w:val="none" w:sz="0" w:space="0" w:color="auto"/>
          </w:divBdr>
        </w:div>
        <w:div w:id="1306547893">
          <w:marLeft w:val="0"/>
          <w:marRight w:val="0"/>
          <w:marTop w:val="0"/>
          <w:marBottom w:val="0"/>
          <w:divBdr>
            <w:top w:val="none" w:sz="0" w:space="0" w:color="auto"/>
            <w:left w:val="none" w:sz="0" w:space="0" w:color="auto"/>
            <w:bottom w:val="none" w:sz="0" w:space="0" w:color="auto"/>
            <w:right w:val="none" w:sz="0" w:space="0" w:color="auto"/>
          </w:divBdr>
        </w:div>
        <w:div w:id="1306547894">
          <w:marLeft w:val="0"/>
          <w:marRight w:val="0"/>
          <w:marTop w:val="0"/>
          <w:marBottom w:val="0"/>
          <w:divBdr>
            <w:top w:val="none" w:sz="0" w:space="0" w:color="auto"/>
            <w:left w:val="none" w:sz="0" w:space="0" w:color="auto"/>
            <w:bottom w:val="none" w:sz="0" w:space="0" w:color="auto"/>
            <w:right w:val="none" w:sz="0" w:space="0" w:color="auto"/>
          </w:divBdr>
        </w:div>
        <w:div w:id="1306547895">
          <w:marLeft w:val="562"/>
          <w:marRight w:val="0"/>
          <w:marTop w:val="0"/>
          <w:marBottom w:val="0"/>
          <w:divBdr>
            <w:top w:val="none" w:sz="0" w:space="0" w:color="auto"/>
            <w:left w:val="none" w:sz="0" w:space="0" w:color="auto"/>
            <w:bottom w:val="none" w:sz="0" w:space="0" w:color="auto"/>
            <w:right w:val="none" w:sz="0" w:space="0" w:color="auto"/>
          </w:divBdr>
        </w:div>
        <w:div w:id="1306547896">
          <w:marLeft w:val="0"/>
          <w:marRight w:val="0"/>
          <w:marTop w:val="0"/>
          <w:marBottom w:val="0"/>
          <w:divBdr>
            <w:top w:val="none" w:sz="0" w:space="0" w:color="auto"/>
            <w:left w:val="none" w:sz="0" w:space="0" w:color="auto"/>
            <w:bottom w:val="none" w:sz="0" w:space="0" w:color="auto"/>
            <w:right w:val="none" w:sz="0" w:space="0" w:color="auto"/>
          </w:divBdr>
        </w:div>
        <w:div w:id="1306547897">
          <w:marLeft w:val="0"/>
          <w:marRight w:val="0"/>
          <w:marTop w:val="0"/>
          <w:marBottom w:val="0"/>
          <w:divBdr>
            <w:top w:val="none" w:sz="0" w:space="0" w:color="auto"/>
            <w:left w:val="none" w:sz="0" w:space="0" w:color="auto"/>
            <w:bottom w:val="none" w:sz="0" w:space="0" w:color="auto"/>
            <w:right w:val="none" w:sz="0" w:space="0" w:color="auto"/>
          </w:divBdr>
        </w:div>
        <w:div w:id="1306547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1790</TotalTime>
  <Pages>25</Pages>
  <Words>2227</Words>
  <Characters>12697</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平潭综合实验区环境与国土资源局</dc:title>
  <dc:subject/>
  <dc:creator>微软用户</dc:creator>
  <cp:keywords/>
  <dc:description/>
  <cp:lastModifiedBy>Windows 用户</cp:lastModifiedBy>
  <cp:revision>77</cp:revision>
  <cp:lastPrinted>2017-05-31T08:08:00Z</cp:lastPrinted>
  <dcterms:created xsi:type="dcterms:W3CDTF">2017-04-16T06:40:00Z</dcterms:created>
  <dcterms:modified xsi:type="dcterms:W3CDTF">2017-12-18T13:34:00Z</dcterms:modified>
</cp:coreProperties>
</file>