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9"/>
        <w:jc w:val="left"/>
        <w:rPr>
          <w:rFonts w:hint="eastAsia" w:ascii="黑体" w:hAnsi="黑体" w:eastAsia="黑体" w:cs="黑体"/>
          <w:color w:val="000000"/>
          <w:spacing w:val="0"/>
          <w:w w:val="100"/>
          <w:positio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平潭综合实验区社会事业局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关于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办公耗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材、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eastAsia="zh-TW"/>
        </w:rPr>
        <w:t>办公用品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w w:val="100"/>
          <w:position w:val="0"/>
          <w:sz w:val="44"/>
          <w:szCs w:val="44"/>
          <w:lang w:val="en-US" w:eastAsia="zh-TW"/>
        </w:rPr>
        <w:t>、图文广告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服务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、桶装水、办公家具、空调维修服务6个项目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定点采购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比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TW"/>
        </w:rPr>
        <w:t>价</w:t>
      </w:r>
      <w:r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val="en-US" w:eastAsia="zh-CN"/>
        </w:rPr>
        <w:t>办法</w:t>
      </w:r>
    </w:p>
    <w:p>
      <w:pPr>
        <w:widowControl/>
        <w:wordWrap/>
        <w:adjustRightInd/>
        <w:snapToGrid/>
        <w:spacing w:before="0" w:after="0" w:line="600" w:lineRule="exact"/>
        <w:ind w:left="0" w:leftChars="0" w:right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color w:val="000000"/>
          <w:spacing w:val="0"/>
          <w:w w:val="100"/>
          <w:position w:val="0"/>
          <w:sz w:val="44"/>
          <w:szCs w:val="44"/>
          <w:lang w:eastAsia="zh-TW"/>
        </w:rPr>
      </w:pP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left="0" w:leftChars="0"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本次采购的办公用水、办公家具、空调维修服务3个项目按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</w:rPr>
        <w:t>报价最低的原则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lang w:eastAsia="zh-CN"/>
        </w:rPr>
        <w:t>直接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</w:rPr>
        <w:t>确定</w:t>
      </w:r>
      <w:r>
        <w:rPr>
          <w:rFonts w:hint="eastAsia" w:ascii="仿宋_GB2312" w:eastAsia="仿宋_GB2312" w:cs="仿宋_GB2312"/>
          <w:color w:val="000000"/>
          <w:kern w:val="0"/>
          <w:sz w:val="32"/>
          <w:szCs w:val="32"/>
          <w:lang w:eastAsia="zh-CN"/>
        </w:rPr>
        <w:t>供应商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，办公耗材、办公用品、图文广告服务3个项目的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类别与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服务内容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分别为常用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）项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及不常用(不常购)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两类。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其比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TW" w:bidi="ar-SA"/>
        </w:rPr>
        <w:t>价</w:t>
      </w:r>
      <w:r>
        <w:rPr>
          <w:rFonts w:hint="eastAsia" w:ascii="仿宋_GB2312" w:hAnsi="Times New Roman" w:eastAsia="仿宋_GB2312" w:cs="Times New Roman"/>
          <w:kern w:val="0"/>
          <w:sz w:val="32"/>
          <w:szCs w:val="32"/>
          <w:u w:val="none"/>
          <w:shd w:val="clear" w:color="auto" w:fill="auto"/>
          <w:lang w:val="en-US" w:eastAsia="zh-CN" w:bidi="ar-SA"/>
        </w:rPr>
        <w:t>办法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如下：</w:t>
      </w:r>
    </w:p>
    <w:p>
      <w:pPr>
        <w:widowControl/>
        <w:numPr>
          <w:ilvl w:val="0"/>
          <w:numId w:val="0"/>
        </w:num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 xml:space="preserve">    一、按照各类别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报价总价由低到高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排序，分别计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分，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报价越低得分越高。两类别分值合计后总分最高的，确定为本次采购服务项目的供应商。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二、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常用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（常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购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）类别按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得分2、1.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、1.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4、1.1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0.8。</w:t>
      </w:r>
    </w:p>
    <w:p>
      <w:pPr>
        <w:widowControl/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wordWrap/>
        <w:adjustRightInd/>
        <w:snapToGrid/>
        <w:spacing w:before="0" w:after="0" w:line="600" w:lineRule="exact"/>
        <w:ind w:right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三、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不常用(不常购)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类别按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报价由低到高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排序，排序在第一、二、三、四的，分别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得分1、0.9、0.8、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0.7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，报价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排序在第五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(含)以后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的，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得分均为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CN"/>
        </w:rPr>
        <w:t>0.6</w:t>
      </w:r>
      <w:r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  <w:t>。</w:t>
      </w:r>
    </w:p>
    <w:p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335"/>
        <w:jc w:val="both"/>
        <w:rPr>
          <w:rFonts w:hint="eastAsia" w:ascii="仿宋_GB2312" w:hAnsi="仿宋_GB2312" w:eastAsia="仿宋_GB2312" w:cs="仿宋_GB2312"/>
          <w:b w:val="0"/>
          <w:bCs/>
          <w:sz w:val="32"/>
          <w:szCs w:val="32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Tahoma">
    <w:altName w:val="Droid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mY5YjY5YTExNDJkZDg0MzJjMjQ2N2JiYTgzNzgyNzcifQ=="/>
  </w:docVars>
  <w:rsids>
    <w:rsidRoot w:val="00000000"/>
    <w:rsid w:val="08D30675"/>
    <w:rsid w:val="3EF7F28E"/>
    <w:rsid w:val="47EE6858"/>
    <w:rsid w:val="5C5A2115"/>
    <w:rsid w:val="61BD43D9"/>
    <w:rsid w:val="6B3B72E2"/>
    <w:rsid w:val="6EDAEF43"/>
    <w:rsid w:val="75FB93A3"/>
    <w:rsid w:val="79C34830"/>
    <w:rsid w:val="7B371C7E"/>
    <w:rsid w:val="7EFCC133"/>
    <w:rsid w:val="7F8D0A67"/>
    <w:rsid w:val="7FCD2E82"/>
    <w:rsid w:val="B7BF0DD9"/>
    <w:rsid w:val="C5F78626"/>
    <w:rsid w:val="E6F5732F"/>
    <w:rsid w:val="EFC2B3DE"/>
    <w:rsid w:val="FDD5D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294</Characters>
  <Lines>0</Lines>
  <Paragraphs>0</Paragraphs>
  <TotalTime>5</TotalTime>
  <ScaleCrop>false</ScaleCrop>
  <LinksUpToDate>false</LinksUpToDate>
  <CharactersWithSpaces>298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2021-11-26T01:47:00Z</dcterms:created>
  <dc:creator>陈小欣ೄ</dc:creator>
  <cp:lastModifiedBy>pingtan</cp:lastModifiedBy>
  <cp:lastPrinted>2023-06-14T02:07:00Z</cp:lastPrinted>
  <dcterms:modified xsi:type="dcterms:W3CDTF">2023-09-08T17:49:11Z</dcterms:modified>
  <dc:title>附件6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43A99684E8B8423C9DD83E7792266DBA</vt:lpwstr>
  </property>
</Properties>
</file>