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="1095" w:tblpY="2429"/>
        <w:tblOverlap w:val="never"/>
        <w:tblW w:w="5114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0"/>
        <w:gridCol w:w="1280"/>
        <w:gridCol w:w="2198"/>
        <w:gridCol w:w="2620"/>
        <w:gridCol w:w="1436"/>
        <w:gridCol w:w="153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</w:trPr>
        <w:tc>
          <w:tcPr>
            <w:tcW w:w="3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65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</w:rPr>
              <w:t>大类</w:t>
            </w:r>
          </w:p>
        </w:tc>
        <w:tc>
          <w:tcPr>
            <w:tcW w:w="111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</w:rPr>
              <w:t>建设模块</w:t>
            </w:r>
          </w:p>
        </w:tc>
        <w:tc>
          <w:tcPr>
            <w:tcW w:w="132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</w:rPr>
              <w:t>子模块</w:t>
            </w:r>
          </w:p>
        </w:tc>
        <w:tc>
          <w:tcPr>
            <w:tcW w:w="72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  <w:t>预算金额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</w:rPr>
              <w:t>（万元）</w:t>
            </w:r>
          </w:p>
        </w:tc>
        <w:tc>
          <w:tcPr>
            <w:tcW w:w="77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  <w:t>备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  <w:t>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9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650" w:type="pct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</w:rPr>
              <w:t>区医院互联网医院</w:t>
            </w:r>
          </w:p>
        </w:tc>
        <w:tc>
          <w:tcPr>
            <w:tcW w:w="1116" w:type="pct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  <w:t>互联网医院平台</w:t>
            </w:r>
          </w:p>
        </w:tc>
        <w:tc>
          <w:tcPr>
            <w:tcW w:w="13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  <w:t>基础服务</w:t>
            </w:r>
          </w:p>
        </w:tc>
        <w:tc>
          <w:tcPr>
            <w:tcW w:w="729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default" w:ascii="仿宋" w:hAnsi="仿宋" w:eastAsia="仿宋" w:cs="仿宋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  <w:lang w:val="en-US" w:eastAsia="zh-CN"/>
              </w:rPr>
              <w:t>130</w:t>
            </w:r>
          </w:p>
        </w:tc>
        <w:tc>
          <w:tcPr>
            <w:tcW w:w="778" w:type="pct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bidi w:val="0"/>
              <w:spacing w:line="360" w:lineRule="auto"/>
              <w:ind w:firstLine="416" w:firstLineChars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9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650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1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3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  <w:t>互联网医院通用服务</w:t>
            </w:r>
          </w:p>
        </w:tc>
        <w:tc>
          <w:tcPr>
            <w:tcW w:w="729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78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9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50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16" w:type="pct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  <w:t>就诊服务居民端</w:t>
            </w:r>
          </w:p>
        </w:tc>
        <w:tc>
          <w:tcPr>
            <w:tcW w:w="13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  <w:t>挂号缴费</w:t>
            </w:r>
          </w:p>
        </w:tc>
        <w:tc>
          <w:tcPr>
            <w:tcW w:w="729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78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9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650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16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3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  <w:t>住院缴费结算</w:t>
            </w:r>
          </w:p>
        </w:tc>
        <w:tc>
          <w:tcPr>
            <w:tcW w:w="729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78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9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650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16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3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  <w:t>签到排队</w:t>
            </w:r>
          </w:p>
        </w:tc>
        <w:tc>
          <w:tcPr>
            <w:tcW w:w="729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78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9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650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16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3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  <w:t>费用查询</w:t>
            </w:r>
          </w:p>
        </w:tc>
        <w:tc>
          <w:tcPr>
            <w:tcW w:w="729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78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9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650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16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3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  <w:t>报告查询</w:t>
            </w:r>
          </w:p>
        </w:tc>
        <w:tc>
          <w:tcPr>
            <w:tcW w:w="729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78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9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650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16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3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  <w:t>手术查询</w:t>
            </w:r>
          </w:p>
        </w:tc>
        <w:tc>
          <w:tcPr>
            <w:tcW w:w="729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78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9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650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16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3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  <w:t>就诊记录</w:t>
            </w:r>
          </w:p>
        </w:tc>
        <w:tc>
          <w:tcPr>
            <w:tcW w:w="729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78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9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650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16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3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  <w:t>医技预约</w:t>
            </w:r>
          </w:p>
        </w:tc>
        <w:tc>
          <w:tcPr>
            <w:tcW w:w="729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78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9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  <w:t>11</w:t>
            </w:r>
          </w:p>
        </w:tc>
        <w:tc>
          <w:tcPr>
            <w:tcW w:w="650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16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3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  <w:t>自我健康助手</w:t>
            </w:r>
          </w:p>
        </w:tc>
        <w:tc>
          <w:tcPr>
            <w:tcW w:w="729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78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9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  <w:t>12</w:t>
            </w:r>
          </w:p>
        </w:tc>
        <w:tc>
          <w:tcPr>
            <w:tcW w:w="650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16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3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  <w:t>满意度调查</w:t>
            </w:r>
          </w:p>
        </w:tc>
        <w:tc>
          <w:tcPr>
            <w:tcW w:w="729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78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9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  <w:t>13</w:t>
            </w:r>
          </w:p>
        </w:tc>
        <w:tc>
          <w:tcPr>
            <w:tcW w:w="650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16" w:type="pct"/>
            <w:vMerge w:val="restar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  <w:t>互联网诊疗</w:t>
            </w:r>
          </w:p>
        </w:tc>
        <w:tc>
          <w:tcPr>
            <w:tcW w:w="13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  <w:t>在线问诊</w:t>
            </w:r>
          </w:p>
        </w:tc>
        <w:tc>
          <w:tcPr>
            <w:tcW w:w="729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778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9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  <w:t>14</w:t>
            </w:r>
          </w:p>
        </w:tc>
        <w:tc>
          <w:tcPr>
            <w:tcW w:w="650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16" w:type="pct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3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  <w:t>在线医嘱</w:t>
            </w:r>
          </w:p>
        </w:tc>
        <w:tc>
          <w:tcPr>
            <w:tcW w:w="729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78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9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  <w:lang w:val="en-US" w:eastAsia="zh-CN"/>
              </w:rPr>
              <w:t>15</w:t>
            </w:r>
          </w:p>
        </w:tc>
        <w:tc>
          <w:tcPr>
            <w:tcW w:w="650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16" w:type="pct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3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  <w:t>协同门诊</w:t>
            </w:r>
          </w:p>
        </w:tc>
        <w:tc>
          <w:tcPr>
            <w:tcW w:w="729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78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9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  <w:t>16</w:t>
            </w:r>
          </w:p>
        </w:tc>
        <w:tc>
          <w:tcPr>
            <w:tcW w:w="650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16" w:type="pct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3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  <w:t>复诊配药</w:t>
            </w:r>
          </w:p>
        </w:tc>
        <w:tc>
          <w:tcPr>
            <w:tcW w:w="729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78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9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  <w:t>17</w:t>
            </w:r>
          </w:p>
        </w:tc>
        <w:tc>
          <w:tcPr>
            <w:tcW w:w="650" w:type="pct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</w:rPr>
              <w:t>接口</w:t>
            </w:r>
          </w:p>
        </w:tc>
        <w:tc>
          <w:tcPr>
            <w:tcW w:w="1116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  <w:t>第三方接口</w:t>
            </w:r>
          </w:p>
        </w:tc>
        <w:tc>
          <w:tcPr>
            <w:tcW w:w="13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  <w:t>HIS系统接口</w:t>
            </w:r>
          </w:p>
        </w:tc>
        <w:tc>
          <w:tcPr>
            <w:tcW w:w="729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778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9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  <w:t>18</w:t>
            </w:r>
          </w:p>
        </w:tc>
        <w:tc>
          <w:tcPr>
            <w:tcW w:w="650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16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3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  <w:t>LIS系统接口</w:t>
            </w:r>
          </w:p>
        </w:tc>
        <w:tc>
          <w:tcPr>
            <w:tcW w:w="729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78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9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  <w:t>19</w:t>
            </w:r>
          </w:p>
        </w:tc>
        <w:tc>
          <w:tcPr>
            <w:tcW w:w="650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16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3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  <w:t>EMR系统接口</w:t>
            </w:r>
          </w:p>
        </w:tc>
        <w:tc>
          <w:tcPr>
            <w:tcW w:w="729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78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9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  <w:t>20</w:t>
            </w:r>
          </w:p>
        </w:tc>
        <w:tc>
          <w:tcPr>
            <w:tcW w:w="650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16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3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  <w:t>PACS系统接口</w:t>
            </w:r>
          </w:p>
        </w:tc>
        <w:tc>
          <w:tcPr>
            <w:tcW w:w="729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778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9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  <w:t>21</w:t>
            </w:r>
          </w:p>
        </w:tc>
        <w:tc>
          <w:tcPr>
            <w:tcW w:w="650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16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3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  <w:t>支付平台接口</w:t>
            </w:r>
          </w:p>
        </w:tc>
        <w:tc>
          <w:tcPr>
            <w:tcW w:w="729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78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9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  <w:t>22</w:t>
            </w:r>
          </w:p>
        </w:tc>
        <w:tc>
          <w:tcPr>
            <w:tcW w:w="650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16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3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  <w:t>门诊全预约平台接口</w:t>
            </w:r>
          </w:p>
        </w:tc>
        <w:tc>
          <w:tcPr>
            <w:tcW w:w="729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78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9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  <w:lang w:val="en-US" w:eastAsia="zh-CN"/>
              </w:rPr>
              <w:t>23</w:t>
            </w:r>
          </w:p>
        </w:tc>
        <w:tc>
          <w:tcPr>
            <w:tcW w:w="650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16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3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  <w:t>医保结算接口</w:t>
            </w:r>
          </w:p>
        </w:tc>
        <w:tc>
          <w:tcPr>
            <w:tcW w:w="729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78" w:type="pct"/>
            <w:vMerge w:val="continue"/>
            <w:tcBorders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9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  <w:lang w:val="en-US" w:eastAsia="zh-CN"/>
              </w:rPr>
              <w:t>24</w:t>
            </w:r>
          </w:p>
        </w:tc>
        <w:tc>
          <w:tcPr>
            <w:tcW w:w="3096" w:type="pct"/>
            <w:gridSpan w:val="3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租用运营商云资源（每年）</w:t>
            </w:r>
          </w:p>
        </w:tc>
        <w:tc>
          <w:tcPr>
            <w:tcW w:w="7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default" w:ascii="仿宋" w:hAnsi="仿宋" w:eastAsia="仿宋" w:cs="仿宋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  <w:lang w:val="en-US" w:eastAsia="zh-CN"/>
              </w:rPr>
              <w:t>30</w:t>
            </w:r>
          </w:p>
        </w:tc>
        <w:tc>
          <w:tcPr>
            <w:tcW w:w="778" w:type="pct"/>
            <w:tcBorders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9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  <w:lang w:val="en-US" w:eastAsia="zh-CN"/>
              </w:rPr>
              <w:t>25</w:t>
            </w:r>
          </w:p>
        </w:tc>
        <w:tc>
          <w:tcPr>
            <w:tcW w:w="3096" w:type="pct"/>
            <w:gridSpan w:val="3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三级网络等保运维服务（每年）</w:t>
            </w:r>
          </w:p>
        </w:tc>
        <w:tc>
          <w:tcPr>
            <w:tcW w:w="7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default" w:ascii="仿宋" w:hAnsi="仿宋" w:eastAsia="仿宋" w:cs="仿宋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  <w:lang w:val="en-US" w:eastAsia="zh-CN" w:bidi="ar-SA"/>
              </w:rPr>
              <w:t>13</w:t>
            </w:r>
          </w:p>
        </w:tc>
        <w:tc>
          <w:tcPr>
            <w:tcW w:w="778" w:type="pct"/>
            <w:tcBorders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9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default" w:ascii="仿宋" w:hAnsi="仿宋" w:eastAsia="仿宋" w:cs="仿宋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  <w:lang w:val="en-US" w:eastAsia="zh-CN"/>
              </w:rPr>
              <w:t>26</w:t>
            </w:r>
          </w:p>
        </w:tc>
        <w:tc>
          <w:tcPr>
            <w:tcW w:w="3096" w:type="pct"/>
            <w:gridSpan w:val="3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三级网络等保测评服务（每年）</w:t>
            </w:r>
          </w:p>
        </w:tc>
        <w:tc>
          <w:tcPr>
            <w:tcW w:w="7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  <w:lang w:val="en-US" w:eastAsia="zh-CN" w:bidi="ar-SA"/>
              </w:rPr>
              <w:t>7</w:t>
            </w:r>
          </w:p>
        </w:tc>
        <w:tc>
          <w:tcPr>
            <w:tcW w:w="778" w:type="pct"/>
            <w:tcBorders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492" w:type="pct"/>
            <w:gridSpan w:val="4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  <w:t>总预算（万元）</w:t>
            </w:r>
          </w:p>
        </w:tc>
        <w:tc>
          <w:tcPr>
            <w:tcW w:w="1507" w:type="pct"/>
            <w:gridSpan w:val="2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default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180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both"/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lang w:val="en-US" w:eastAsia="zh-CN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lang w:val="en-US" w:eastAsia="zh-CN"/>
        </w:rPr>
        <w:t>附件1：</w:t>
      </w:r>
    </w:p>
    <w:p>
      <w:pPr>
        <w:jc w:val="center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  <w:t>平潭综合实验区医院互联网医院建设模</w:t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  <w:t>块功能需求</w:t>
      </w:r>
    </w:p>
    <w:sectPr>
      <w:pgSz w:w="11906" w:h="16838"/>
      <w:pgMar w:top="1020" w:right="1134" w:bottom="1020" w:left="1361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NkNTIxMTQ2Y2Q3YzEzMWFmOGJlMjg3YmI3NmIyODQifQ=="/>
  </w:docVars>
  <w:rsids>
    <w:rsidRoot w:val="2BE41AFC"/>
    <w:rsid w:val="006A405B"/>
    <w:rsid w:val="008D66E0"/>
    <w:rsid w:val="00924780"/>
    <w:rsid w:val="00972344"/>
    <w:rsid w:val="00A03FEA"/>
    <w:rsid w:val="00AE36DC"/>
    <w:rsid w:val="0B1A7CC0"/>
    <w:rsid w:val="13231EB1"/>
    <w:rsid w:val="192454E2"/>
    <w:rsid w:val="1B391A9C"/>
    <w:rsid w:val="20362A4E"/>
    <w:rsid w:val="226060B2"/>
    <w:rsid w:val="24CE594B"/>
    <w:rsid w:val="2B125E66"/>
    <w:rsid w:val="2BE41AFC"/>
    <w:rsid w:val="36FD316A"/>
    <w:rsid w:val="395152D1"/>
    <w:rsid w:val="395F0308"/>
    <w:rsid w:val="3BA945C4"/>
    <w:rsid w:val="43963680"/>
    <w:rsid w:val="457C0654"/>
    <w:rsid w:val="45CC3389"/>
    <w:rsid w:val="4CBD3A2C"/>
    <w:rsid w:val="52FE6B4C"/>
    <w:rsid w:val="58042B7C"/>
    <w:rsid w:val="597933D0"/>
    <w:rsid w:val="59B71030"/>
    <w:rsid w:val="5B800A46"/>
    <w:rsid w:val="5F432B5E"/>
    <w:rsid w:val="60B46A9C"/>
    <w:rsid w:val="627076C1"/>
    <w:rsid w:val="66E159EC"/>
    <w:rsid w:val="6CE23A73"/>
    <w:rsid w:val="6DA23C1F"/>
    <w:rsid w:val="6F7C0F78"/>
    <w:rsid w:val="7D221505"/>
    <w:rsid w:val="7E1A3F8B"/>
    <w:rsid w:val="7E3D5EC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7">
    <w:name w:val="页眉 Char"/>
    <w:basedOn w:val="6"/>
    <w:link w:val="3"/>
    <w:qFormat/>
    <w:uiPriority w:val="0"/>
    <w:rPr>
      <w:kern w:val="2"/>
      <w:sz w:val="18"/>
      <w:szCs w:val="18"/>
    </w:rPr>
  </w:style>
  <w:style w:type="character" w:customStyle="1" w:styleId="8">
    <w:name w:val="页脚 Char"/>
    <w:basedOn w:val="6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65</Words>
  <Characters>371</Characters>
  <Lines>3</Lines>
  <Paragraphs>1</Paragraphs>
  <TotalTime>3</TotalTime>
  <ScaleCrop>false</ScaleCrop>
  <LinksUpToDate>false</LinksUpToDate>
  <CharactersWithSpaces>435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2023-10-10T09:52:00Z</dcterms:created>
  <dc:creator>吃鱼健康，养鱼致富！</dc:creator>
  <cp:lastModifiedBy>佳</cp:lastModifiedBy>
  <cp:lastPrinted>2023-10-11T00:42:00Z</cp:lastPrinted>
  <dcterms:modified xsi:type="dcterms:W3CDTF">2023-11-16T02:45:42Z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282BF024BD8244F89C9A33354D1B2C33_13</vt:lpwstr>
  </property>
</Properties>
</file>