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1134"/>
        <w:gridCol w:w="631"/>
        <w:gridCol w:w="950"/>
        <w:gridCol w:w="1281"/>
        <w:gridCol w:w="951"/>
        <w:gridCol w:w="950"/>
        <w:gridCol w:w="316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0074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left"/>
              <w:textAlignment w:val="center"/>
              <w:rPr>
                <w:rFonts w:ascii="黑体" w:hAnsi="宋体" w:eastAsia="黑体" w:cs="黑体"/>
                <w:color w:val="000000"/>
                <w:sz w:val="32"/>
                <w:szCs w:val="32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32"/>
                <w:szCs w:val="32"/>
              </w:rPr>
              <w:t>附件2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007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color w:val="000000"/>
                <w:sz w:val="40"/>
                <w:szCs w:val="40"/>
              </w:rPr>
            </w:pPr>
            <w:bookmarkStart w:id="0" w:name="_GoBack"/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0"/>
                <w:szCs w:val="40"/>
              </w:rPr>
              <w:t>平潭综合实验区奖补审批表</w:t>
            </w:r>
            <w:bookmarkEnd w:id="0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007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Style w:val="4"/>
                <w:rFonts w:hint="default" w:hAnsi="宋体"/>
              </w:rPr>
              <w:t xml:space="preserve"> 申请单位（盖章）申请日期：年月日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007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申请单位填写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申请单位基本情况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单位名称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（姓名）</w:t>
            </w:r>
          </w:p>
        </w:tc>
        <w:tc>
          <w:tcPr>
            <w:tcW w:w="28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机构代码证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（身份证号）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地址</w:t>
            </w:r>
          </w:p>
        </w:tc>
        <w:tc>
          <w:tcPr>
            <w:tcW w:w="793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传真</w:t>
            </w:r>
          </w:p>
        </w:tc>
        <w:tc>
          <w:tcPr>
            <w:tcW w:w="28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申请奖补金额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开户银行（全称）</w:t>
            </w:r>
          </w:p>
        </w:tc>
        <w:tc>
          <w:tcPr>
            <w:tcW w:w="28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银行账号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联系人</w:t>
            </w:r>
          </w:p>
        </w:tc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电话</w:t>
            </w:r>
          </w:p>
        </w:tc>
        <w:tc>
          <w:tcPr>
            <w:tcW w:w="22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邮箱</w:t>
            </w:r>
          </w:p>
        </w:tc>
        <w:tc>
          <w:tcPr>
            <w:tcW w:w="3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申请</w:t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奖补</w:t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类别</w:t>
            </w:r>
          </w:p>
        </w:tc>
        <w:tc>
          <w:tcPr>
            <w:tcW w:w="906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 xml:space="preserve">奖补类别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66" w:type="dxa"/>
            <w:gridSpan w:val="7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exact"/>
              <w:jc w:val="center"/>
              <w:textAlignment w:val="center"/>
              <w:rPr>
                <w:rFonts w:ascii="仿宋_GB2312" w:hAnsi="宋体" w:eastAsia="PMingLiU" w:cs="仿宋_GB2312"/>
                <w:b/>
                <w:color w:val="FF0000"/>
                <w:kern w:val="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□ 非疫情期间奖补     /     □  疫情期间奖补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优化旅游基础设施</w:t>
            </w:r>
          </w:p>
        </w:tc>
        <w:tc>
          <w:tcPr>
            <w:tcW w:w="793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旅游集散服务中心：旅游集散中心（）游客服务中心（）旅游休闲驿站（）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旅游厕所：新建（）改建（）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支持旅游产业项目建设</w:t>
            </w:r>
          </w:p>
        </w:tc>
        <w:tc>
          <w:tcPr>
            <w:tcW w:w="7932" w:type="dxa"/>
            <w:gridSpan w:val="6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PMingLiU" w:cs="仿宋_GB2312"/>
                <w:color w:val="000000"/>
                <w:kern w:val="0"/>
                <w:sz w:val="22"/>
                <w:szCs w:val="22"/>
                <w:lang w:eastAsia="zh-TW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投资10亿元及以上的项目：</w:t>
            </w:r>
          </w:p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城市建设配套费补助（）</w:t>
            </w:r>
            <w:r>
              <w:rPr>
                <w:rFonts w:hint="eastAsia" w:ascii="仿宋_GB2312" w:hAnsi="宋体" w:eastAsia="PMingLiU" w:cs="仿宋_GB2312"/>
                <w:color w:val="000000"/>
                <w:kern w:val="0"/>
                <w:sz w:val="22"/>
                <w:szCs w:val="22"/>
              </w:rPr>
              <w:t xml:space="preserve">      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贷款贴息支持（）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 xml:space="preserve">星级饭店：四星级饭店（ ） </w:t>
            </w:r>
            <w:r>
              <w:rPr>
                <w:rFonts w:hint="eastAsia" w:ascii="仿宋_GB2312" w:hAnsi="宋体" w:eastAsia="PMingLiU" w:cs="仿宋_GB2312"/>
                <w:color w:val="000000"/>
                <w:kern w:val="0"/>
                <w:sz w:val="22"/>
                <w:szCs w:val="22"/>
              </w:rPr>
              <w:t xml:space="preserve">  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三星级提升至四星级（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文化主题旅游饭店：金鼎级（  ）</w:t>
            </w:r>
            <w:r>
              <w:rPr>
                <w:rFonts w:hint="eastAsia" w:ascii="仿宋_GB2312" w:hAnsi="宋体" w:eastAsia="PMingLiU" w:cs="仿宋_GB2312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 xml:space="preserve">银鼎级（   ）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 xml:space="preserve">绿色旅游饭店：金叶级（  ） </w:t>
            </w:r>
            <w:r>
              <w:rPr>
                <w:rFonts w:hint="eastAsia" w:ascii="仿宋_GB2312" w:hAnsi="宋体" w:eastAsia="PMingLiU" w:cs="仿宋_GB2312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银叶级（  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精品旅游饭店（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自驾车露营地（）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7932" w:type="dxa"/>
            <w:gridSpan w:val="6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全力提升旅游景区</w:t>
            </w:r>
          </w:p>
        </w:tc>
        <w:tc>
          <w:tcPr>
            <w:tcW w:w="793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创建A级景区：5A或国家级旅游度假区（）4A或3A省级旅游度假区（）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鼓励景区改造提升（）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2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大力发展乡村旅游</w:t>
            </w:r>
          </w:p>
        </w:tc>
        <w:tc>
          <w:tcPr>
            <w:tcW w:w="793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PMingLiU" w:cs="仿宋_GB2312"/>
                <w:color w:val="000000"/>
                <w:kern w:val="0"/>
                <w:sz w:val="22"/>
                <w:szCs w:val="22"/>
                <w:lang w:eastAsia="zh-TW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旅游特色村镇：省五星乡村旅游休闲集镇（）</w:t>
            </w:r>
          </w:p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PMingLiU" w:cs="仿宋_GB2312"/>
                <w:color w:val="000000"/>
                <w:kern w:val="0"/>
                <w:sz w:val="22"/>
                <w:szCs w:val="22"/>
                <w:lang w:eastAsia="zh-TW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省四星乡村旅游休闲集镇（）</w:t>
            </w:r>
          </w:p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PMingLiU" w:cs="仿宋_GB2312"/>
                <w:color w:val="000000"/>
                <w:kern w:val="0"/>
                <w:sz w:val="22"/>
                <w:szCs w:val="22"/>
                <w:lang w:eastAsia="zh-TW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省三星乡村旅游休闲集镇（）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乡村旅游特色村：省五星村旅游特色村（）</w:t>
            </w:r>
          </w:p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PMingLiU" w:cs="仿宋_GB2312"/>
                <w:color w:val="000000"/>
                <w:kern w:val="0"/>
                <w:sz w:val="22"/>
                <w:szCs w:val="22"/>
                <w:lang w:eastAsia="zh-TW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省四星村旅游特色村（）省三星村旅游特色村（）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乡村旅游经营单位：省五星乡村旅游经营单位（）</w:t>
            </w:r>
          </w:p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PMingLiU" w:cs="仿宋_GB2312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省四星乡村旅游经营单位（）</w:t>
            </w:r>
          </w:p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省三星乡村旅游经营单位（）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民宿：金宿或五星（）银宿或四星（）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7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加大旅游推广力度</w:t>
            </w:r>
          </w:p>
        </w:tc>
        <w:tc>
          <w:tcPr>
            <w:tcW w:w="793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鼓励投放旅游广告（）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鼓励参与旅游推介（）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鼓励举办旅游活动（）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鼓励开发旅游特色商品（）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拓展旅游客源市场</w:t>
            </w:r>
          </w:p>
        </w:tc>
        <w:tc>
          <w:tcPr>
            <w:tcW w:w="793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 xml:space="preserve">A级旅行社（    ）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全国百强旅行社奖励（  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新设旅行社（ 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开设分社及营业网点 （   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793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区内旅行社组织游客入岚奖（   ）</w:t>
            </w:r>
          </w:p>
        </w:tc>
      </w:tr>
    </w:tbl>
    <w:p/>
    <w:p/>
    <w:tbl>
      <w:tblPr>
        <w:tblStyle w:val="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1134"/>
        <w:gridCol w:w="793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申请</w:t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奖补</w:t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类别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引进和培养旅游人才</w:t>
            </w:r>
          </w:p>
        </w:tc>
        <w:tc>
          <w:tcPr>
            <w:tcW w:w="7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平潭大中专院校设置文化旅游服务性专业奖（    ）两岸研学基地（    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提升导游服务水平</w:t>
            </w:r>
          </w:p>
        </w:tc>
        <w:tc>
          <w:tcPr>
            <w:tcW w:w="7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导游资格奖（初中高级）（  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 xml:space="preserve">导游在岚执业 （    ）    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导游荣誉技能奖（    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推进岚台旅游合作</w:t>
            </w:r>
          </w:p>
        </w:tc>
        <w:tc>
          <w:tcPr>
            <w:tcW w:w="79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PMingLiU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台湾导游资格奖（  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台湾导游在岚执业奖（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台湾游客入境奖（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经平潭口岸赴台奖（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台湾团队经营旅游民宿项目（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  <w:lang w:eastAsia="zh-TW"/>
              </w:rPr>
              <w:t>备案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民宿（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岚台直航因故停航补贴（  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开展两岸交流营销推广活动（  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79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79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79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高星级酒店</w:t>
            </w:r>
          </w:p>
        </w:tc>
        <w:tc>
          <w:tcPr>
            <w:tcW w:w="7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贷款贴息补助（）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经营贡献奖励（）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品牌奖励（）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评星奖励（）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提升改造奖补（）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其他</w:t>
            </w:r>
          </w:p>
        </w:tc>
        <w:tc>
          <w:tcPr>
            <w:tcW w:w="7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008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申请</w:t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单位</w:t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color w:val="000000"/>
                <w:kern w:val="0"/>
                <w:sz w:val="22"/>
                <w:szCs w:val="22"/>
              </w:rPr>
              <w:t>申明</w:t>
            </w: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widowControl/>
              <w:spacing w:line="440" w:lineRule="exact"/>
              <w:jc w:val="left"/>
              <w:textAlignment w:val="top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 xml:space="preserve">    本单位经营规范，无违法违纪行为，提供的奖补材料和以上所填写资料均真实准确，否则愿意承担相应的法律责任。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00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 xml:space="preserve">经办人：                             法人签章：                  （单位盖章）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00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b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Style w:val="4"/>
                <w:rFonts w:hint="default" w:hAnsi="宋体"/>
              </w:rPr>
              <w:t xml:space="preserve">                                                                年     月    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007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审核单位填写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区旅游与文化体育局审核意见</w:t>
            </w:r>
          </w:p>
        </w:tc>
        <w:tc>
          <w:tcPr>
            <w:tcW w:w="906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widowControl/>
              <w:spacing w:line="440" w:lineRule="exact"/>
              <w:jc w:val="left"/>
              <w:textAlignment w:val="bottom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 xml:space="preserve">经办人：             处室领导：           局领导：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widowControl/>
              <w:spacing w:line="440" w:lineRule="exact"/>
              <w:jc w:val="center"/>
              <w:textAlignment w:val="bottom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 xml:space="preserve">                                                              （单位公章）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widowControl/>
              <w:spacing w:line="440" w:lineRule="exact"/>
              <w:jc w:val="center"/>
              <w:textAlignment w:val="bottom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Style w:val="5"/>
                <w:rFonts w:hint="default" w:hAnsi="宋体"/>
              </w:rPr>
              <w:t xml:space="preserve">                                                             年 月 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区行政审批局意见</w:t>
            </w:r>
          </w:p>
        </w:tc>
        <w:tc>
          <w:tcPr>
            <w:tcW w:w="9066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widowControl/>
              <w:spacing w:line="440" w:lineRule="exact"/>
              <w:jc w:val="left"/>
              <w:textAlignment w:val="bottom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 xml:space="preserve">经办人：             处室领导：            局领导：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widowControl/>
              <w:spacing w:line="440" w:lineRule="exact"/>
              <w:jc w:val="center"/>
              <w:textAlignment w:val="bottom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 xml:space="preserve">                                                               （单位公章）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9066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widowControl/>
              <w:spacing w:line="440" w:lineRule="exact"/>
              <w:jc w:val="center"/>
              <w:textAlignment w:val="bottom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Style w:val="5"/>
                <w:rFonts w:hint="default" w:hAnsi="宋体"/>
              </w:rPr>
              <w:t xml:space="preserve">                                                            年</w:t>
            </w:r>
            <w:r>
              <w:rPr>
                <w:rStyle w:val="5"/>
                <w:rFonts w:hint="eastAsia" w:hAnsi="宋体" w:eastAsia="仿宋_GB2312"/>
                <w:lang w:val="en-US" w:eastAsia="zh-CN"/>
              </w:rPr>
              <w:t xml:space="preserve">   </w:t>
            </w:r>
            <w:r>
              <w:rPr>
                <w:rStyle w:val="5"/>
                <w:rFonts w:hint="default" w:hAnsi="宋体"/>
              </w:rPr>
              <w:t>月   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074" w:type="dxa"/>
            <w:gridSpan w:val="3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4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2"/>
                <w:szCs w:val="22"/>
              </w:rPr>
              <w:t>注：本表双面打印，一式肆份，区行政审批局、旅游与文化体育局、国库支付中心、申报单位各一份。</w:t>
            </w: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FF42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81"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5">
    <w:name w:val="font101"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J&amp;L Lane</cp:lastModifiedBy>
  <dcterms:modified xsi:type="dcterms:W3CDTF">2020-03-10T10:45:16Z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