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hd w:val="clear" w:color="auto" w:fill="FFFFFF"/>
        <w:spacing w:line="600" w:lineRule="exact"/>
        <w:jc w:val="left"/>
        <w:rPr>
          <w:rFonts w:hint="eastAsia" w:ascii="仿宋_GB2312" w:hAnsi="仿宋_GB2312" w:eastAsia="黑体" w:cs="仿宋_GB2312"/>
          <w:b/>
          <w:bCs/>
          <w:szCs w:val="32"/>
        </w:rPr>
      </w:pPr>
      <w:r>
        <w:rPr>
          <w:rFonts w:hint="eastAsia" w:ascii="黑体" w:hAnsi="黑体" w:eastAsia="黑体"/>
          <w:sz w:val="32"/>
          <w:szCs w:val="32"/>
        </w:rPr>
        <w:t>附件1</w:t>
      </w:r>
    </w:p>
    <w:p>
      <w:pPr>
        <w:shd w:val="clear" w:color="auto" w:fill="FFFFFF"/>
        <w:spacing w:line="600" w:lineRule="exact"/>
        <w:jc w:val="left"/>
        <w:rPr>
          <w:rFonts w:ascii="仿宋_GB2312" w:hAnsi="仿宋_GB2312" w:cs="仿宋_GB2312"/>
          <w:szCs w:val="32"/>
        </w:rPr>
      </w:pPr>
    </w:p>
    <w:p>
      <w:pPr>
        <w:shd w:val="clear" w:color="auto" w:fill="FFFFFF"/>
        <w:spacing w:line="600" w:lineRule="exact"/>
        <w:jc w:val="center"/>
        <w:rPr>
          <w:rFonts w:ascii="方正小标宋简体" w:eastAsia="方正小标宋简体"/>
          <w:sz w:val="44"/>
          <w:szCs w:val="44"/>
        </w:rPr>
      </w:pPr>
      <w:r>
        <w:rPr>
          <w:rFonts w:hint="eastAsia" w:ascii="方正小标宋简体" w:eastAsia="方正小标宋简体"/>
          <w:sz w:val="44"/>
          <w:szCs w:val="44"/>
        </w:rPr>
        <w:t>平潭综合实验区2020年</w:t>
      </w:r>
    </w:p>
    <w:p>
      <w:pPr>
        <w:shd w:val="clear" w:color="auto" w:fill="FFFFFF"/>
        <w:spacing w:line="600" w:lineRule="exact"/>
        <w:jc w:val="center"/>
        <w:rPr>
          <w:rFonts w:ascii="仿宋_GB2312"/>
          <w:sz w:val="28"/>
          <w:szCs w:val="28"/>
        </w:rPr>
      </w:pPr>
      <w:r>
        <w:rPr>
          <w:rFonts w:hint="eastAsia" w:ascii="方正小标宋简体" w:eastAsia="方正小标宋简体"/>
          <w:sz w:val="44"/>
          <w:szCs w:val="44"/>
        </w:rPr>
        <w:t>耕地地力保护补贴资金分配表</w:t>
      </w:r>
    </w:p>
    <w:tbl>
      <w:tblPr>
        <w:tblStyle w:val="3"/>
        <w:tblpPr w:leftFromText="180" w:rightFromText="180" w:vertAnchor="text" w:horzAnchor="page" w:tblpX="1590" w:tblpY="492"/>
        <w:tblOverlap w:val="never"/>
        <w:tblW w:w="8715" w:type="dxa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00"/>
        <w:gridCol w:w="1620"/>
        <w:gridCol w:w="2415"/>
        <w:gridCol w:w="1890"/>
        <w:gridCol w:w="1890"/>
      </w:tblGrid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40" w:hRule="atLeast"/>
        </w:trPr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黑体" w:hAnsi="黑体" w:eastAsia="黑体" w:cs="黑体"/>
                <w:b w:val="0"/>
                <w:bCs/>
                <w:color w:val="000000"/>
                <w:sz w:val="28"/>
                <w:szCs w:val="28"/>
              </w:rPr>
            </w:pPr>
            <w:r>
              <w:rPr>
                <w:rFonts w:hint="eastAsia" w:ascii="黑体" w:hAnsi="黑体" w:eastAsia="黑体" w:cs="黑体"/>
                <w:b w:val="0"/>
                <w:bCs/>
                <w:color w:val="000000"/>
                <w:kern w:val="0"/>
                <w:sz w:val="28"/>
                <w:szCs w:val="28"/>
                <w:lang w:bidi="ar"/>
              </w:rPr>
              <w:t>序号</w:t>
            </w:r>
          </w:p>
        </w:tc>
        <w:tc>
          <w:tcPr>
            <w:tcW w:w="1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黑体" w:hAnsi="黑体" w:eastAsia="黑体" w:cs="黑体"/>
                <w:b w:val="0"/>
                <w:bCs/>
                <w:color w:val="000000"/>
                <w:sz w:val="28"/>
                <w:szCs w:val="28"/>
              </w:rPr>
            </w:pPr>
            <w:r>
              <w:rPr>
                <w:rFonts w:hint="eastAsia" w:ascii="黑体" w:hAnsi="黑体" w:eastAsia="黑体" w:cs="黑体"/>
                <w:b w:val="0"/>
                <w:bCs/>
                <w:color w:val="000000"/>
                <w:kern w:val="0"/>
                <w:sz w:val="28"/>
                <w:szCs w:val="28"/>
                <w:lang w:bidi="ar"/>
              </w:rPr>
              <w:t>片区</w:t>
            </w:r>
          </w:p>
        </w:tc>
        <w:tc>
          <w:tcPr>
            <w:tcW w:w="24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黑体" w:hAnsi="黑体" w:eastAsia="黑体" w:cs="黑体"/>
                <w:b w:val="0"/>
                <w:bCs/>
                <w:color w:val="000000"/>
                <w:sz w:val="28"/>
                <w:szCs w:val="28"/>
              </w:rPr>
            </w:pPr>
            <w:r>
              <w:rPr>
                <w:rFonts w:hint="eastAsia" w:ascii="黑体" w:hAnsi="黑体" w:eastAsia="黑体" w:cs="黑体"/>
                <w:b w:val="0"/>
                <w:bCs/>
                <w:color w:val="000000"/>
                <w:kern w:val="0"/>
                <w:sz w:val="28"/>
                <w:szCs w:val="28"/>
                <w:lang w:bidi="ar"/>
              </w:rPr>
              <w:t>经核实耕地面积（亩）</w:t>
            </w:r>
          </w:p>
        </w:tc>
        <w:tc>
          <w:tcPr>
            <w:tcW w:w="18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黑体" w:hAnsi="黑体" w:eastAsia="黑体" w:cs="黑体"/>
                <w:b w:val="0"/>
                <w:bCs/>
                <w:color w:val="000000"/>
                <w:sz w:val="28"/>
                <w:szCs w:val="28"/>
              </w:rPr>
            </w:pPr>
            <w:r>
              <w:rPr>
                <w:rFonts w:hint="eastAsia" w:ascii="黑体" w:hAnsi="黑体" w:eastAsia="黑体" w:cs="黑体"/>
                <w:b w:val="0"/>
                <w:bCs/>
                <w:color w:val="000000"/>
                <w:kern w:val="0"/>
                <w:sz w:val="28"/>
                <w:szCs w:val="28"/>
                <w:lang w:bidi="ar"/>
              </w:rPr>
              <w:t>补贴标准</w:t>
            </w:r>
            <w:r>
              <w:rPr>
                <w:rFonts w:hint="eastAsia" w:ascii="黑体" w:hAnsi="黑体" w:eastAsia="黑体" w:cs="黑体"/>
                <w:b w:val="0"/>
                <w:bCs/>
                <w:color w:val="000000"/>
                <w:kern w:val="0"/>
                <w:sz w:val="28"/>
                <w:szCs w:val="28"/>
                <w:lang w:bidi="ar"/>
              </w:rPr>
              <w:br w:type="textWrapping"/>
            </w:r>
            <w:r>
              <w:rPr>
                <w:rFonts w:hint="eastAsia" w:ascii="黑体" w:hAnsi="黑体" w:eastAsia="黑体" w:cs="黑体"/>
                <w:b w:val="0"/>
                <w:bCs/>
                <w:color w:val="000000"/>
                <w:kern w:val="0"/>
                <w:sz w:val="28"/>
                <w:szCs w:val="28"/>
                <w:lang w:bidi="ar"/>
              </w:rPr>
              <w:t>（元/亩）</w:t>
            </w:r>
          </w:p>
        </w:tc>
        <w:tc>
          <w:tcPr>
            <w:tcW w:w="18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黑体" w:hAnsi="黑体" w:eastAsia="黑体" w:cs="黑体"/>
                <w:b w:val="0"/>
                <w:bCs/>
                <w:color w:val="000000"/>
                <w:sz w:val="28"/>
                <w:szCs w:val="28"/>
              </w:rPr>
            </w:pPr>
            <w:r>
              <w:rPr>
                <w:rFonts w:hint="eastAsia" w:ascii="黑体" w:hAnsi="黑体" w:eastAsia="黑体" w:cs="黑体"/>
                <w:b w:val="0"/>
                <w:bCs/>
                <w:color w:val="000000"/>
                <w:kern w:val="0"/>
                <w:sz w:val="28"/>
                <w:szCs w:val="28"/>
                <w:lang w:bidi="ar"/>
              </w:rPr>
              <w:t>补贴金额</w:t>
            </w:r>
            <w:r>
              <w:rPr>
                <w:rFonts w:hint="eastAsia" w:ascii="黑体" w:hAnsi="黑体" w:eastAsia="黑体" w:cs="黑体"/>
                <w:b w:val="0"/>
                <w:bCs/>
                <w:color w:val="000000"/>
                <w:kern w:val="0"/>
                <w:sz w:val="28"/>
                <w:szCs w:val="28"/>
                <w:lang w:bidi="ar"/>
              </w:rPr>
              <w:br w:type="textWrapping"/>
            </w:r>
            <w:r>
              <w:rPr>
                <w:rFonts w:hint="eastAsia" w:ascii="黑体" w:hAnsi="黑体" w:eastAsia="黑体" w:cs="黑体"/>
                <w:b w:val="0"/>
                <w:bCs/>
                <w:color w:val="000000"/>
                <w:kern w:val="0"/>
                <w:sz w:val="28"/>
                <w:szCs w:val="28"/>
                <w:lang w:bidi="ar"/>
              </w:rPr>
              <w:t>（元）</w:t>
            </w: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40" w:hRule="atLeast"/>
        </w:trPr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8"/>
                <w:szCs w:val="28"/>
                <w:lang w:bidi="ar"/>
              </w:rPr>
              <w:t>1</w:t>
            </w:r>
          </w:p>
        </w:tc>
        <w:tc>
          <w:tcPr>
            <w:tcW w:w="1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8"/>
                <w:szCs w:val="28"/>
                <w:lang w:bidi="ar"/>
              </w:rPr>
              <w:t>金井片区</w:t>
            </w:r>
          </w:p>
        </w:tc>
        <w:tc>
          <w:tcPr>
            <w:tcW w:w="24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8"/>
                <w:szCs w:val="28"/>
                <w:lang w:bidi="ar"/>
              </w:rPr>
              <w:t>1333</w:t>
            </w:r>
            <w:bookmarkStart w:id="0" w:name="_GoBack"/>
            <w:bookmarkEnd w:id="0"/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8"/>
                <w:szCs w:val="28"/>
                <w:lang w:bidi="ar"/>
              </w:rPr>
              <w:t>0.298</w:t>
            </w:r>
          </w:p>
        </w:tc>
        <w:tc>
          <w:tcPr>
            <w:tcW w:w="18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8"/>
                <w:szCs w:val="28"/>
                <w:lang w:bidi="ar"/>
              </w:rPr>
              <w:t>103.12</w:t>
            </w:r>
          </w:p>
        </w:tc>
        <w:tc>
          <w:tcPr>
            <w:tcW w:w="18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8"/>
                <w:szCs w:val="28"/>
                <w:lang w:bidi="ar"/>
              </w:rPr>
              <w:t>1374633.91</w:t>
            </w: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40" w:hRule="atLeast"/>
        </w:trPr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8"/>
                <w:szCs w:val="28"/>
                <w:lang w:bidi="ar"/>
              </w:rPr>
              <w:t>2</w:t>
            </w:r>
          </w:p>
        </w:tc>
        <w:tc>
          <w:tcPr>
            <w:tcW w:w="1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8"/>
                <w:szCs w:val="28"/>
                <w:lang w:bidi="ar"/>
              </w:rPr>
              <w:t>海坛片区</w:t>
            </w:r>
          </w:p>
        </w:tc>
        <w:tc>
          <w:tcPr>
            <w:tcW w:w="24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8"/>
                <w:szCs w:val="28"/>
                <w:lang w:bidi="ar"/>
              </w:rPr>
              <w:t>5317.847</w:t>
            </w:r>
          </w:p>
        </w:tc>
        <w:tc>
          <w:tcPr>
            <w:tcW w:w="18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8"/>
                <w:szCs w:val="28"/>
                <w:lang w:bidi="ar"/>
              </w:rPr>
              <w:t>103.12</w:t>
            </w:r>
          </w:p>
        </w:tc>
        <w:tc>
          <w:tcPr>
            <w:tcW w:w="18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8"/>
                <w:szCs w:val="28"/>
                <w:lang w:bidi="ar"/>
              </w:rPr>
              <w:t>548381.80</w:t>
            </w: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40" w:hRule="atLeast"/>
        </w:trPr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8"/>
                <w:szCs w:val="28"/>
                <w:lang w:bidi="ar"/>
              </w:rPr>
              <w:t>3</w:t>
            </w:r>
          </w:p>
        </w:tc>
        <w:tc>
          <w:tcPr>
            <w:tcW w:w="1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8"/>
                <w:szCs w:val="28"/>
                <w:lang w:bidi="ar"/>
              </w:rPr>
              <w:t>君山片区</w:t>
            </w:r>
          </w:p>
        </w:tc>
        <w:tc>
          <w:tcPr>
            <w:tcW w:w="24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8"/>
                <w:szCs w:val="28"/>
                <w:lang w:bidi="ar"/>
              </w:rPr>
              <w:t>23108.055</w:t>
            </w:r>
          </w:p>
        </w:tc>
        <w:tc>
          <w:tcPr>
            <w:tcW w:w="18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8"/>
                <w:szCs w:val="28"/>
                <w:lang w:bidi="ar"/>
              </w:rPr>
              <w:t>103.12</w:t>
            </w:r>
          </w:p>
        </w:tc>
        <w:tc>
          <w:tcPr>
            <w:tcW w:w="18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8"/>
                <w:szCs w:val="28"/>
                <w:lang w:bidi="ar"/>
              </w:rPr>
              <w:t>2382926.16</w:t>
            </w: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40" w:hRule="atLeast"/>
        </w:trPr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8"/>
                <w:szCs w:val="28"/>
                <w:lang w:bidi="ar"/>
              </w:rPr>
              <w:t>4</w:t>
            </w:r>
          </w:p>
        </w:tc>
        <w:tc>
          <w:tcPr>
            <w:tcW w:w="1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8"/>
                <w:szCs w:val="28"/>
                <w:lang w:bidi="ar"/>
              </w:rPr>
              <w:t>苏平片区</w:t>
            </w:r>
          </w:p>
        </w:tc>
        <w:tc>
          <w:tcPr>
            <w:tcW w:w="24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8"/>
                <w:szCs w:val="28"/>
                <w:lang w:bidi="ar"/>
              </w:rPr>
              <w:t>22828.1117</w:t>
            </w:r>
          </w:p>
        </w:tc>
        <w:tc>
          <w:tcPr>
            <w:tcW w:w="18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8"/>
                <w:szCs w:val="28"/>
                <w:lang w:bidi="ar"/>
              </w:rPr>
              <w:t>103.12</w:t>
            </w:r>
          </w:p>
        </w:tc>
        <w:tc>
          <w:tcPr>
            <w:tcW w:w="18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8"/>
                <w:szCs w:val="28"/>
                <w:lang w:bidi="ar"/>
              </w:rPr>
              <w:t>2354058.13</w:t>
            </w: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40" w:hRule="atLeast"/>
        </w:trPr>
        <w:tc>
          <w:tcPr>
            <w:tcW w:w="252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仿宋_GB2312" w:hAnsi="仿宋_GB2312" w:eastAsia="仿宋_GB2312" w:cs="仿宋_GB2312"/>
                <w:b/>
                <w:color w:val="00000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/>
                <w:color w:val="000000"/>
                <w:kern w:val="0"/>
                <w:sz w:val="28"/>
                <w:szCs w:val="28"/>
                <w:lang w:bidi="ar"/>
              </w:rPr>
              <w:t>总计</w:t>
            </w:r>
          </w:p>
        </w:tc>
        <w:tc>
          <w:tcPr>
            <w:tcW w:w="24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8"/>
                <w:szCs w:val="28"/>
                <w:lang w:bidi="ar"/>
              </w:rPr>
              <w:t>64584.3117</w:t>
            </w:r>
          </w:p>
        </w:tc>
        <w:tc>
          <w:tcPr>
            <w:tcW w:w="18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</w:rPr>
            </w:pPr>
          </w:p>
        </w:tc>
        <w:tc>
          <w:tcPr>
            <w:tcW w:w="18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8"/>
                <w:szCs w:val="28"/>
                <w:lang w:bidi="ar"/>
              </w:rPr>
              <w:t>6660000</w:t>
            </w:r>
          </w:p>
        </w:tc>
      </w:tr>
    </w:tbl>
    <w:p>
      <w:pPr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注：在实际分配补贴金额时，补贴标准按103.121元/亩计算。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方正小标宋简体">
    <w:panose1 w:val="03000509000000000000"/>
    <w:charset w:val="86"/>
    <w:family w:val="script"/>
    <w:pitch w:val="default"/>
    <w:sig w:usb0="00000001" w:usb1="080E0000" w:usb2="0000000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B6465CF"/>
    <w:rsid w:val="4B6465CF"/>
    <w:rsid w:val="68BD6D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Office_10.1.0.7346_F1E327BC-269C-435d-A152-05C5408002CA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2020-06-04T02:28:00Z</dcterms:created>
  <dc:creator>lenovo</dc:creator>
  <cp:lastModifiedBy>lenovo</cp:lastModifiedBy>
  <cp:lastPrinted>2020-06-04T02:30:19Z</cp:lastPrinted>
  <dcterms:modified xsi:type="dcterms:W3CDTF">2020-06-04T02:30:25Z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2052-10.1.0.7346</vt:lpwstr>
  </property>
</Properties>
</file>