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40" w:lineRule="exact"/>
        <w:jc w:val="center"/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4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生活垃圾分类督导员职责与考核</w:t>
      </w:r>
      <w:r>
        <w:rPr>
          <w:rFonts w:hint="eastAsia" w:ascii="方正小标宋简体" w:hAnsi="方正小标宋简体" w:eastAsia="方正小标宋简体" w:cs="方正小标宋简体"/>
          <w:color w:val="000000" w:themeColor="text1"/>
          <w:sz w:val="44"/>
          <w:szCs w:val="44"/>
          <w:lang w:eastAsia="zh-CN"/>
          <w14:textFill>
            <w14:solidFill>
              <w14:schemeClr w14:val="tx1"/>
            </w14:solidFill>
          </w14:textFill>
        </w:rPr>
        <w:t>导则</w:t>
      </w:r>
    </w:p>
    <w:p>
      <w:pPr>
        <w:spacing w:line="540" w:lineRule="exact"/>
        <w:ind w:firstLine="640" w:firstLineChars="200"/>
        <w:rPr>
          <w:rFonts w:ascii="仿宋_GB2312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为推进实验区垃圾分类工作稳步开展，加强分类督导员队伍建设，更好地开展垃圾分类督导工作，制定本导则。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一、聘请标准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（一）配备原则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每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座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分类屋至少配备一名分类督导员，也可根据实际合理调配。所有分类督导员穿戴统一制式（红色）、统一标识（含分类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督导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员标识）的服装。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（二）聘请流程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1.各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行政村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根据实际工作需要核算分类督导员人数。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由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片区自行组织或委托企业招聘分类督导员，经培训及分类知识考核通过后，配发《生活垃圾分类督导员证》并编号管理。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楷体_GB2312" w:hAnsi="楷体_GB2312" w:eastAsia="楷体_GB2312" w:cs="楷体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（三）聘请条件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须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熟知生活垃圾分类相关法律、法规、标准，有一定的垃圾分类监督管理知识。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须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做到“四会”，即：会讲解垃圾分类的意义，普及居民的垃圾分类知识;会指导居民户内分类，户外正确投放；会实施居民分类档案监督记录，科学跟踪评估；会与居民进行沟通，及时做好劝导工作。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.具有良好的思想品质、职业道德，有较强的事业心和责任感。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.身体健康，可胜任分类督导员工作要求。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二、工作职责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1.积极参加分类知识各类培训，掌握正确的分类知识和技巧，指导居民正确分类投放。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2.每天6:00至9:00、18:00至21:00定点在岗作业，对居民垃圾分类投放情况进行桶边督导、开袋检查，做好分类屋(亭)设施管理及卫生保洁。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3.分类屋(亭)关闭后，配合收运或保洁企业操作工做好分类收运无缝衔接。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4.对分类不合格的进行现场劝导，对拒不分类或改正不到位的，拒绝投放、拍照取证，并报片区管理局及执法部门。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5.做好可回收物回收台账，捆扎牢固、摆放整齐，及时对接给再生资源回收企业。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6.遵守管理制度，坚持文明引导，为老、弱、病、残等人群提供必要的垃圾分类服务。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7.按要求做好分类工作宣传、作业台账记录，为各项工作提供基础资料。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三、考核办法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分类督导员的日常管理考核由片区、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村委会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两方共同负责。通过对分类督导员的在岗工作情况、工作成效、服务对象综合评价等方面进行考核评分。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textAlignment w:val="auto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四、奖惩机制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/>
        <w:textAlignment w:val="auto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建立分类督导员月考评制度，按效发放工资。月考评分数85分（含）以上的，全额发放当月工资；月考评分80（含）-85分的，按每低一分扣发2%当月工资；月考评分80分以下的，只发放基本工资；连续两个月考评分低于80分的，解除合同。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具体工资额按照实验区相关文件规定执行。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</w:t>
      </w:r>
    </w:p>
    <w:p>
      <w:pPr>
        <w:pStyle w:val="4"/>
        <w:spacing w:line="540" w:lineRule="exact"/>
        <w:ind w:firstLine="640"/>
        <w:rPr>
          <w:rFonts w:ascii="仿宋_GB2312" w:hAnsi="Calibri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pStyle w:val="4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附件：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生活垃圾分类督导员考核评分表</w:t>
      </w:r>
    </w:p>
    <w:p>
      <w:pPr>
        <w:pStyle w:val="4"/>
        <w:spacing w:line="560" w:lineRule="exact"/>
        <w:ind w:firstLine="0" w:firstLineChars="0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pStyle w:val="4"/>
        <w:spacing w:line="560" w:lineRule="exact"/>
        <w:ind w:firstLine="0" w:firstLineChars="0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pStyle w:val="4"/>
        <w:spacing w:line="560" w:lineRule="exact"/>
        <w:ind w:firstLine="0" w:firstLineChars="0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pStyle w:val="4"/>
        <w:spacing w:line="560" w:lineRule="exact"/>
        <w:ind w:firstLine="0" w:firstLineChars="0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pStyle w:val="4"/>
        <w:spacing w:line="560" w:lineRule="exact"/>
        <w:ind w:firstLine="0" w:firstLineChars="0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pStyle w:val="4"/>
        <w:spacing w:line="560" w:lineRule="exact"/>
        <w:ind w:firstLine="0" w:firstLineChars="0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pStyle w:val="4"/>
        <w:spacing w:line="560" w:lineRule="exact"/>
        <w:ind w:firstLine="0" w:firstLineChars="0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pStyle w:val="4"/>
        <w:spacing w:line="560" w:lineRule="exact"/>
        <w:ind w:firstLine="0" w:firstLineChars="0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pStyle w:val="4"/>
        <w:spacing w:line="560" w:lineRule="exact"/>
        <w:ind w:firstLine="0" w:firstLineChars="0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pStyle w:val="4"/>
        <w:spacing w:line="560" w:lineRule="exact"/>
        <w:ind w:firstLine="0" w:firstLineChars="0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pStyle w:val="4"/>
        <w:spacing w:line="560" w:lineRule="exact"/>
        <w:ind w:firstLine="0" w:firstLineChars="0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pStyle w:val="4"/>
        <w:spacing w:line="560" w:lineRule="exact"/>
        <w:ind w:firstLine="0" w:firstLineChars="0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pStyle w:val="4"/>
        <w:spacing w:line="560" w:lineRule="exact"/>
        <w:ind w:firstLine="0" w:firstLineChars="0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pStyle w:val="4"/>
        <w:spacing w:line="560" w:lineRule="exact"/>
        <w:ind w:firstLine="0" w:firstLineChars="0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pStyle w:val="4"/>
        <w:spacing w:line="560" w:lineRule="exact"/>
        <w:ind w:firstLine="0" w:firstLineChars="0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pStyle w:val="4"/>
        <w:spacing w:line="560" w:lineRule="exact"/>
        <w:ind w:firstLine="0" w:firstLineChars="0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pStyle w:val="4"/>
        <w:spacing w:line="560" w:lineRule="exact"/>
        <w:ind w:firstLine="0" w:firstLineChars="0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pStyle w:val="4"/>
        <w:spacing w:line="560" w:lineRule="exact"/>
        <w:ind w:firstLine="0" w:firstLineChars="0"/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pStyle w:val="4"/>
        <w:spacing w:line="560" w:lineRule="exact"/>
        <w:ind w:firstLine="0" w:firstLineChars="0"/>
        <w:rPr>
          <w:rFonts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附件</w:t>
      </w:r>
      <w:r>
        <w:rPr>
          <w:rFonts w:hint="eastAsia" w:ascii="黑体" w:hAnsi="黑体" w:eastAsia="黑体" w:cs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：</w:t>
      </w:r>
    </w:p>
    <w:p>
      <w:pPr>
        <w:pStyle w:val="4"/>
        <w:spacing w:line="560" w:lineRule="exact"/>
        <w:ind w:firstLine="0" w:firstLineChars="0"/>
        <w:jc w:val="center"/>
        <w:rPr>
          <w:rFonts w:ascii="方正小标宋简体" w:hAnsi="方正小标宋简体" w:eastAsia="方正小标宋简体" w:cs="方正小标宋简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生活垃圾分类督导员考核评分表</w:t>
      </w:r>
    </w:p>
    <w:p>
      <w:pPr>
        <w:spacing w:beforeLines="50"/>
        <w:rPr>
          <w:rFonts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考核人：                        考核时间：    年    月    日</w:t>
      </w:r>
    </w:p>
    <w:tbl>
      <w:tblPr>
        <w:tblStyle w:val="11"/>
        <w:tblW w:w="85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3"/>
        <w:gridCol w:w="5363"/>
        <w:gridCol w:w="1419"/>
        <w:gridCol w:w="6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23" w:type="dxa"/>
            <w:noWrap/>
            <w:vAlign w:val="center"/>
          </w:tcPr>
          <w:p>
            <w:pPr>
              <w:spacing w:line="360" w:lineRule="exact"/>
              <w:jc w:val="center"/>
              <w:rPr>
                <w:rFonts w:ascii="仿宋_GB2312" w:hAnsi="仿宋_GB2312" w:eastAsia="仿宋_GB2312" w:cs="仿宋_GB2312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考核</w:t>
            </w:r>
          </w:p>
          <w:p>
            <w:pPr>
              <w:spacing w:line="360" w:lineRule="exact"/>
              <w:jc w:val="center"/>
              <w:rPr>
                <w:rFonts w:ascii="仿宋_GB2312" w:hAnsi="仿宋_GB2312" w:eastAsia="仿宋_GB2312" w:cs="仿宋_GB2312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5363" w:type="dxa"/>
            <w:noWrap/>
            <w:vAlign w:val="center"/>
          </w:tcPr>
          <w:p>
            <w:pPr>
              <w:spacing w:line="360" w:lineRule="exact"/>
              <w:jc w:val="center"/>
              <w:rPr>
                <w:rFonts w:ascii="仿宋_GB2312" w:hAnsi="仿宋_GB2312" w:eastAsia="仿宋_GB2312" w:cs="仿宋_GB2312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 分 标 准</w:t>
            </w:r>
          </w:p>
        </w:tc>
        <w:tc>
          <w:tcPr>
            <w:tcW w:w="1419" w:type="dxa"/>
            <w:noWrap/>
            <w:vAlign w:val="center"/>
          </w:tcPr>
          <w:p>
            <w:pPr>
              <w:spacing w:line="360" w:lineRule="exact"/>
              <w:rPr>
                <w:rFonts w:ascii="仿宋_GB2312" w:hAnsi="仿宋_GB2312" w:eastAsia="仿宋_GB2312" w:cs="仿宋_GB2312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存在问题</w:t>
            </w:r>
          </w:p>
        </w:tc>
        <w:tc>
          <w:tcPr>
            <w:tcW w:w="611" w:type="dxa"/>
            <w:noWrap/>
            <w:vAlign w:val="center"/>
          </w:tcPr>
          <w:p>
            <w:pPr>
              <w:spacing w:line="360" w:lineRule="exact"/>
              <w:rPr>
                <w:rFonts w:ascii="仿宋_GB2312" w:hAnsi="仿宋_GB2312" w:eastAsia="仿宋_GB2312" w:cs="仿宋_GB2312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扣分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7" w:hRule="atLeast"/>
        </w:trPr>
        <w:tc>
          <w:tcPr>
            <w:tcW w:w="1123" w:type="dxa"/>
            <w:noWrap/>
            <w:vAlign w:val="center"/>
          </w:tcPr>
          <w:p>
            <w:pPr>
              <w:spacing w:line="360" w:lineRule="exact"/>
              <w:rPr>
                <w:rFonts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日常管</w:t>
            </w:r>
          </w:p>
          <w:p>
            <w:pPr>
              <w:spacing w:line="360" w:lineRule="exact"/>
              <w:rPr>
                <w:rFonts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理工作</w:t>
            </w:r>
          </w:p>
          <w:p>
            <w:pPr>
              <w:spacing w:line="360" w:lineRule="exact"/>
              <w:rPr>
                <w:rFonts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(30分)</w:t>
            </w:r>
          </w:p>
        </w:tc>
        <w:tc>
          <w:tcPr>
            <w:tcW w:w="5363" w:type="dxa"/>
            <w:noWrap/>
            <w:vAlign w:val="center"/>
          </w:tcPr>
          <w:p>
            <w:pPr>
              <w:spacing w:line="360" w:lineRule="exact"/>
              <w:rPr>
                <w:rFonts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1.统一着装，统一制式，佩戴工作牌。(5分）</w:t>
            </w:r>
          </w:p>
          <w:p>
            <w:pPr>
              <w:spacing w:line="360" w:lineRule="exact"/>
              <w:rPr>
                <w:rFonts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2.定时在岗督导、劝导居民分类投放，开袋检查。（10分）</w:t>
            </w:r>
          </w:p>
          <w:p>
            <w:pPr>
              <w:spacing w:line="360" w:lineRule="exact"/>
              <w:rPr>
                <w:rFonts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3.对居民分类投放情况进行监管并记录。（5分）</w:t>
            </w:r>
          </w:p>
          <w:p>
            <w:pPr>
              <w:pStyle w:val="4"/>
              <w:spacing w:line="360" w:lineRule="exact"/>
              <w:ind w:firstLine="0" w:firstLineChars="0"/>
              <w:rPr>
                <w:rFonts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4.配合收运企业做好分类收运衔接。（5分）</w:t>
            </w:r>
          </w:p>
          <w:p>
            <w:pPr>
              <w:pStyle w:val="4"/>
              <w:spacing w:line="360" w:lineRule="exact"/>
              <w:ind w:firstLine="0" w:firstLineChars="0"/>
              <w:rPr>
                <w:rFonts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5.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垃圾分类屋（亭）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设施设备日常管养、保洁到位。（5分）</w:t>
            </w:r>
          </w:p>
        </w:tc>
        <w:tc>
          <w:tcPr>
            <w:tcW w:w="1419" w:type="dxa"/>
            <w:noWrap/>
            <w:vAlign w:val="center"/>
          </w:tcPr>
          <w:p>
            <w:pPr>
              <w:spacing w:line="360" w:lineRule="exact"/>
              <w:rPr>
                <w:rFonts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1" w:type="dxa"/>
            <w:noWrap/>
            <w:vAlign w:val="center"/>
          </w:tcPr>
          <w:p>
            <w:pPr>
              <w:spacing w:line="360" w:lineRule="exact"/>
              <w:rPr>
                <w:rFonts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1123" w:type="dxa"/>
            <w:noWrap/>
            <w:vAlign w:val="center"/>
          </w:tcPr>
          <w:p>
            <w:pPr>
              <w:spacing w:line="360" w:lineRule="exact"/>
              <w:rPr>
                <w:rFonts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保障措</w:t>
            </w:r>
          </w:p>
          <w:p>
            <w:pPr>
              <w:spacing w:line="360" w:lineRule="exact"/>
              <w:rPr>
                <w:rFonts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施落实</w:t>
            </w:r>
          </w:p>
          <w:p>
            <w:pPr>
              <w:spacing w:line="360" w:lineRule="exact"/>
              <w:rPr>
                <w:rFonts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(15分)</w:t>
            </w:r>
          </w:p>
        </w:tc>
        <w:tc>
          <w:tcPr>
            <w:tcW w:w="5363" w:type="dxa"/>
            <w:noWrap/>
            <w:vAlign w:val="center"/>
          </w:tcPr>
          <w:p>
            <w:pPr>
              <w:spacing w:line="360" w:lineRule="exact"/>
              <w:rPr>
                <w:rFonts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1.积极参与垃圾分类知识培训。（5分）</w:t>
            </w:r>
          </w:p>
          <w:p>
            <w:pPr>
              <w:spacing w:line="360" w:lineRule="exact"/>
              <w:rPr>
                <w:rFonts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2.配合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村（居）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开展入户宣传、志愿服务活动。（5分）</w:t>
            </w:r>
          </w:p>
          <w:p>
            <w:pPr>
              <w:spacing w:line="360" w:lineRule="exact"/>
              <w:rPr>
                <w:rFonts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3.配合片区、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村（居）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每月对居民垃圾分类落实情况的考核。（5分）</w:t>
            </w:r>
          </w:p>
        </w:tc>
        <w:tc>
          <w:tcPr>
            <w:tcW w:w="1419" w:type="dxa"/>
            <w:noWrap/>
            <w:vAlign w:val="center"/>
          </w:tcPr>
          <w:p>
            <w:pPr>
              <w:spacing w:line="360" w:lineRule="exact"/>
              <w:rPr>
                <w:rFonts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1" w:type="dxa"/>
            <w:noWrap/>
            <w:vAlign w:val="center"/>
          </w:tcPr>
          <w:p>
            <w:pPr>
              <w:spacing w:line="360" w:lineRule="exact"/>
              <w:rPr>
                <w:rFonts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4" w:hRule="atLeast"/>
        </w:trPr>
        <w:tc>
          <w:tcPr>
            <w:tcW w:w="1123" w:type="dxa"/>
            <w:noWrap/>
            <w:vAlign w:val="center"/>
          </w:tcPr>
          <w:p>
            <w:pPr>
              <w:spacing w:line="360" w:lineRule="exact"/>
              <w:jc w:val="center"/>
              <w:rPr>
                <w:rFonts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工作</w:t>
            </w:r>
          </w:p>
          <w:p>
            <w:pPr>
              <w:spacing w:line="360" w:lineRule="exact"/>
              <w:jc w:val="center"/>
              <w:rPr>
                <w:rFonts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实效</w:t>
            </w:r>
          </w:p>
          <w:p>
            <w:pPr>
              <w:spacing w:line="360" w:lineRule="exact"/>
              <w:rPr>
                <w:rFonts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(40分)</w:t>
            </w:r>
          </w:p>
        </w:tc>
        <w:tc>
          <w:tcPr>
            <w:tcW w:w="5363" w:type="dxa"/>
            <w:noWrap/>
            <w:vAlign w:val="center"/>
          </w:tcPr>
          <w:p>
            <w:pPr>
              <w:spacing w:line="360" w:lineRule="exact"/>
              <w:rPr>
                <w:rFonts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1.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垃圾分类屋（亭）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正确分类投放，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分类屋（亭）及周边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卫生干净整洁，桶内垃圾日产日清。（10分）</w:t>
            </w:r>
          </w:p>
          <w:p>
            <w:pPr>
              <w:spacing w:line="360" w:lineRule="exact"/>
              <w:rPr>
                <w:rFonts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2.居民分类投放正确率40%以上得5分，60%以上得8分，80%以上得10分。（10分）</w:t>
            </w:r>
          </w:p>
          <w:p>
            <w:pPr>
              <w:spacing w:line="360" w:lineRule="exact"/>
              <w:rPr>
                <w:rFonts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3.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垃圾分类屋（亭）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分类设备设施完好、整洁。（5分）</w:t>
            </w:r>
          </w:p>
          <w:p>
            <w:pPr>
              <w:spacing w:line="360" w:lineRule="exact"/>
              <w:rPr>
                <w:rFonts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4.居民垃圾分类知晓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率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和参与率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均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达95%以上。（15分）</w:t>
            </w:r>
          </w:p>
        </w:tc>
        <w:tc>
          <w:tcPr>
            <w:tcW w:w="1419" w:type="dxa"/>
            <w:noWrap/>
            <w:vAlign w:val="center"/>
          </w:tcPr>
          <w:p>
            <w:pPr>
              <w:spacing w:line="360" w:lineRule="exact"/>
              <w:rPr>
                <w:rFonts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1" w:type="dxa"/>
            <w:noWrap/>
            <w:vAlign w:val="center"/>
          </w:tcPr>
          <w:p>
            <w:pPr>
              <w:spacing w:line="360" w:lineRule="exact"/>
              <w:rPr>
                <w:rFonts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</w:trPr>
        <w:tc>
          <w:tcPr>
            <w:tcW w:w="1123" w:type="dxa"/>
            <w:noWrap/>
            <w:vAlign w:val="center"/>
          </w:tcPr>
          <w:p>
            <w:pPr>
              <w:spacing w:line="360" w:lineRule="exact"/>
              <w:rPr>
                <w:rFonts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社会综合评价</w:t>
            </w:r>
          </w:p>
          <w:p>
            <w:pPr>
              <w:spacing w:line="360" w:lineRule="exact"/>
              <w:rPr>
                <w:rFonts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(15分)</w:t>
            </w:r>
          </w:p>
        </w:tc>
        <w:tc>
          <w:tcPr>
            <w:tcW w:w="5363" w:type="dxa"/>
            <w:noWrap/>
            <w:vAlign w:val="center"/>
          </w:tcPr>
          <w:p>
            <w:pPr>
              <w:spacing w:line="360" w:lineRule="exact"/>
              <w:rPr>
                <w:rFonts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1.随机抽取居民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户进行满意度测评。（5分）</w:t>
            </w:r>
          </w:p>
          <w:p>
            <w:pPr>
              <w:spacing w:line="360" w:lineRule="exact"/>
              <w:rPr>
                <w:rFonts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2.有效信访一次扣除3分。（5分）</w:t>
            </w:r>
          </w:p>
          <w:p>
            <w:pPr>
              <w:spacing w:line="360" w:lineRule="exact"/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3.各级部门通报批评一次扣除3分。（5分）</w:t>
            </w:r>
          </w:p>
          <w:p>
            <w:pPr>
              <w:spacing w:line="360" w:lineRule="exact"/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扣完为止。</w:t>
            </w:r>
          </w:p>
        </w:tc>
        <w:tc>
          <w:tcPr>
            <w:tcW w:w="1419" w:type="dxa"/>
            <w:noWrap/>
            <w:vAlign w:val="center"/>
          </w:tcPr>
          <w:p>
            <w:pPr>
              <w:spacing w:line="360" w:lineRule="exact"/>
              <w:rPr>
                <w:rFonts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1" w:type="dxa"/>
            <w:noWrap/>
            <w:vAlign w:val="center"/>
          </w:tcPr>
          <w:p>
            <w:pPr>
              <w:spacing w:line="360" w:lineRule="exact"/>
              <w:rPr>
                <w:rFonts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23" w:type="dxa"/>
            <w:noWrap/>
            <w:vAlign w:val="center"/>
          </w:tcPr>
          <w:p>
            <w:pPr>
              <w:spacing w:line="360" w:lineRule="exact"/>
              <w:rPr>
                <w:rFonts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总得分</w:t>
            </w:r>
          </w:p>
        </w:tc>
        <w:tc>
          <w:tcPr>
            <w:tcW w:w="5363" w:type="dxa"/>
            <w:noWrap/>
            <w:vAlign w:val="center"/>
          </w:tcPr>
          <w:p>
            <w:pPr>
              <w:spacing w:line="360" w:lineRule="exact"/>
              <w:jc w:val="center"/>
              <w:rPr>
                <w:rFonts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1419" w:type="dxa"/>
            <w:vAlign w:val="center"/>
          </w:tcPr>
          <w:p>
            <w:pPr>
              <w:spacing w:line="360" w:lineRule="exact"/>
              <w:rPr>
                <w:rFonts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1" w:type="dxa"/>
            <w:vAlign w:val="center"/>
          </w:tcPr>
          <w:p>
            <w:pPr>
              <w:spacing w:line="360" w:lineRule="exact"/>
              <w:rPr>
                <w:rFonts w:ascii="仿宋_GB2312" w:hAnsi="仿宋_GB2312" w:eastAsia="仿宋_GB2312" w:cs="仿宋_GB2312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pStyle w:val="4"/>
        <w:spacing w:line="20" w:lineRule="exact"/>
        <w:ind w:firstLine="0" w:firstLineChars="0"/>
        <w:rPr>
          <w:rFonts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7"/>
                            <w:numPr>
                              <w:ilvl w:val="0"/>
                              <w:numId w:val="0"/>
                            </w:numPr>
                            <w:ind w:left="280" w:leftChars="0"/>
                            <w:rPr>
                              <w:rFonts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t xml:space="preserve"> —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jGflsaAgAAIQQAAA4AAABkcnMvZTJvRG9jLnhtbK1TzY7TMBC+I/EO&#10;lu80aRGrqmq6KrsqQqrYlQri7Dp2Y8n2WLbbpDwAvAEnLtx5rj4HYyfpIuCEuNhjz/833yxvO6PJ&#10;SfigwFZ0OikpEZZDreyhoh/eb17MKQmR2ZppsKKiZxHo7er5s2XrFmIGDehaeIJBbFi0rqJNjG5R&#10;FIE3wrAwAScsKiV4wyI+/aGoPWsxutHFrCxvihZ87TxwEQL+3vdKusrxpRQ8PkgZRCS6olhbzKfP&#10;5z6dxWrJFgfPXKP4UAb7hyoMUxaTXkPds8jI0as/QhnFPQSQccLBFCCl4iL3gN1My9+62TXMidwL&#10;ghPcFabw/8Lyd6dHT1Rd0Rkllhkc0eXrl8u3H5fvn8kswdO6sECrnUO72L2GDsc8/gf8TF130pt0&#10;Yz8E9Qj0+Qqu6CLhyWk+m89LVHHUjQ+MXzy5Ox/iGwGGJKGiHqeXQWWnbYi96WiSslnYKK3zBLUl&#10;bUVvXr4qs8NVg8G1TbYic2EIk1rqS09S7Pbd0Oce6jO26aHnSXB8o7CULQvxkXkkBpaPZI8PeEgN&#10;mBIGiZIG/Ke//Sd7nBdqKWmRaBW1uAmU6LcW55g4OQp+FPajYI/mDpC5U1wix7OIDj7qUZQezEfc&#10;gHXKgSpmOWaqaBzFu9iTHTeIi/U6Gx2dV4emd0AWOha3dud4SpOgCm59jAhtRjwB1KOCk0oP5GGe&#10;2bAziei/vrPV02avf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zSVju0AAAAAUBAAAPAAAAAAAA&#10;AAEAIAAAACIAAABkcnMvZG93bnJldi54bWxQSwECFAAUAAAACACHTuJAyMZ+WxoCAAAhBAAADgAA&#10;AAAAAAABACAAAAAfAQAAZHJzL2Uyb0RvYy54bWxQSwUGAAAAAAYABgBZAQAAq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numPr>
                        <w:ilvl w:val="0"/>
                        <w:numId w:val="0"/>
                      </w:numPr>
                      <w:ind w:left="280" w:leftChars="0"/>
                      <w:rPr>
                        <w:rFonts w:asciiTheme="majorEastAsia" w:hAnsiTheme="majorEastAsia" w:eastAsiaTheme="majorEastAsia" w:cstheme="majorEastAsia"/>
                        <w:sz w:val="28"/>
                        <w:szCs w:val="28"/>
                      </w:rPr>
                    </w:pP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  <w:lang w:eastAsia="zh-CN"/>
                      </w:rPr>
                      <w:t>—</w:t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Theme="majorEastAsia" w:hAnsiTheme="majorEastAsia" w:eastAsiaTheme="majorEastAsia" w:cstheme="majorEastAsia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t xml:space="preserve"> — 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1550"/>
    <w:rsid w:val="000122FD"/>
    <w:rsid w:val="000142FD"/>
    <w:rsid w:val="0001565E"/>
    <w:rsid w:val="000218F9"/>
    <w:rsid w:val="00033814"/>
    <w:rsid w:val="00042BA7"/>
    <w:rsid w:val="0004495F"/>
    <w:rsid w:val="000452FD"/>
    <w:rsid w:val="00046BC4"/>
    <w:rsid w:val="00047ECC"/>
    <w:rsid w:val="00052BFD"/>
    <w:rsid w:val="00053DB8"/>
    <w:rsid w:val="00066992"/>
    <w:rsid w:val="00070010"/>
    <w:rsid w:val="000726A2"/>
    <w:rsid w:val="00073FEC"/>
    <w:rsid w:val="00075BB0"/>
    <w:rsid w:val="00080964"/>
    <w:rsid w:val="00084BDD"/>
    <w:rsid w:val="00086DEC"/>
    <w:rsid w:val="00090387"/>
    <w:rsid w:val="00092752"/>
    <w:rsid w:val="000A64EE"/>
    <w:rsid w:val="000B19B2"/>
    <w:rsid w:val="000B4A1F"/>
    <w:rsid w:val="000B5D34"/>
    <w:rsid w:val="000C032A"/>
    <w:rsid w:val="000D1AF6"/>
    <w:rsid w:val="000D620E"/>
    <w:rsid w:val="000E597F"/>
    <w:rsid w:val="00100C77"/>
    <w:rsid w:val="00107C2E"/>
    <w:rsid w:val="001111B8"/>
    <w:rsid w:val="00126A46"/>
    <w:rsid w:val="001318EC"/>
    <w:rsid w:val="00137460"/>
    <w:rsid w:val="001507CA"/>
    <w:rsid w:val="00155F5B"/>
    <w:rsid w:val="001603E4"/>
    <w:rsid w:val="00161CEF"/>
    <w:rsid w:val="001648CD"/>
    <w:rsid w:val="00164BED"/>
    <w:rsid w:val="00173147"/>
    <w:rsid w:val="00183532"/>
    <w:rsid w:val="00183A09"/>
    <w:rsid w:val="00197E3D"/>
    <w:rsid w:val="001B0B2E"/>
    <w:rsid w:val="001B2513"/>
    <w:rsid w:val="001B3346"/>
    <w:rsid w:val="001B4FB1"/>
    <w:rsid w:val="001B6B94"/>
    <w:rsid w:val="001C11D7"/>
    <w:rsid w:val="001C7139"/>
    <w:rsid w:val="001D2592"/>
    <w:rsid w:val="001D402E"/>
    <w:rsid w:val="001D447E"/>
    <w:rsid w:val="001D5679"/>
    <w:rsid w:val="001E219A"/>
    <w:rsid w:val="001F1FB6"/>
    <w:rsid w:val="001F74F8"/>
    <w:rsid w:val="00200B6A"/>
    <w:rsid w:val="0021288E"/>
    <w:rsid w:val="00213B43"/>
    <w:rsid w:val="00216B61"/>
    <w:rsid w:val="00222094"/>
    <w:rsid w:val="0023013E"/>
    <w:rsid w:val="00233218"/>
    <w:rsid w:val="0024287D"/>
    <w:rsid w:val="00242E28"/>
    <w:rsid w:val="00264BBF"/>
    <w:rsid w:val="00283A78"/>
    <w:rsid w:val="00292FF0"/>
    <w:rsid w:val="002958CF"/>
    <w:rsid w:val="002A0AA8"/>
    <w:rsid w:val="002A7A10"/>
    <w:rsid w:val="002B001B"/>
    <w:rsid w:val="002B4B9E"/>
    <w:rsid w:val="002C04E9"/>
    <w:rsid w:val="002C3644"/>
    <w:rsid w:val="002C7B06"/>
    <w:rsid w:val="002D767A"/>
    <w:rsid w:val="002F1322"/>
    <w:rsid w:val="002F75DB"/>
    <w:rsid w:val="00302230"/>
    <w:rsid w:val="00303264"/>
    <w:rsid w:val="003054E6"/>
    <w:rsid w:val="00314E1F"/>
    <w:rsid w:val="0031681D"/>
    <w:rsid w:val="00316C5B"/>
    <w:rsid w:val="0032644E"/>
    <w:rsid w:val="003277B8"/>
    <w:rsid w:val="003316DC"/>
    <w:rsid w:val="00332E32"/>
    <w:rsid w:val="0033381F"/>
    <w:rsid w:val="00334846"/>
    <w:rsid w:val="003405B1"/>
    <w:rsid w:val="00342F2F"/>
    <w:rsid w:val="003513E9"/>
    <w:rsid w:val="003560A8"/>
    <w:rsid w:val="00356DF4"/>
    <w:rsid w:val="003667CE"/>
    <w:rsid w:val="003833C0"/>
    <w:rsid w:val="00386BDA"/>
    <w:rsid w:val="003911AF"/>
    <w:rsid w:val="00392EF4"/>
    <w:rsid w:val="003A2223"/>
    <w:rsid w:val="003B24AF"/>
    <w:rsid w:val="003B5E7D"/>
    <w:rsid w:val="003C7AB4"/>
    <w:rsid w:val="003E422C"/>
    <w:rsid w:val="003F607D"/>
    <w:rsid w:val="004014FB"/>
    <w:rsid w:val="004021F8"/>
    <w:rsid w:val="00405216"/>
    <w:rsid w:val="004133EB"/>
    <w:rsid w:val="004169BE"/>
    <w:rsid w:val="0041738C"/>
    <w:rsid w:val="00423C71"/>
    <w:rsid w:val="00427755"/>
    <w:rsid w:val="004318C9"/>
    <w:rsid w:val="0043229C"/>
    <w:rsid w:val="00437463"/>
    <w:rsid w:val="00442455"/>
    <w:rsid w:val="00444F25"/>
    <w:rsid w:val="00445D9D"/>
    <w:rsid w:val="00447017"/>
    <w:rsid w:val="00453611"/>
    <w:rsid w:val="0045781D"/>
    <w:rsid w:val="0046030A"/>
    <w:rsid w:val="00460F61"/>
    <w:rsid w:val="0046200F"/>
    <w:rsid w:val="00466A50"/>
    <w:rsid w:val="00467CEC"/>
    <w:rsid w:val="00474EDA"/>
    <w:rsid w:val="004767E5"/>
    <w:rsid w:val="00482E0C"/>
    <w:rsid w:val="004929D5"/>
    <w:rsid w:val="00493719"/>
    <w:rsid w:val="0049756F"/>
    <w:rsid w:val="004A0318"/>
    <w:rsid w:val="004A0A70"/>
    <w:rsid w:val="004A13FC"/>
    <w:rsid w:val="004A3182"/>
    <w:rsid w:val="004B6F77"/>
    <w:rsid w:val="004C75AD"/>
    <w:rsid w:val="004D094B"/>
    <w:rsid w:val="004D313E"/>
    <w:rsid w:val="004D3CA0"/>
    <w:rsid w:val="004D5024"/>
    <w:rsid w:val="004E0DD7"/>
    <w:rsid w:val="004E1BC7"/>
    <w:rsid w:val="004E2016"/>
    <w:rsid w:val="004E50A6"/>
    <w:rsid w:val="004E6A97"/>
    <w:rsid w:val="004F46BB"/>
    <w:rsid w:val="004F60C8"/>
    <w:rsid w:val="00500B13"/>
    <w:rsid w:val="00502D55"/>
    <w:rsid w:val="00520FA5"/>
    <w:rsid w:val="00522399"/>
    <w:rsid w:val="00522ED3"/>
    <w:rsid w:val="00533751"/>
    <w:rsid w:val="005348C7"/>
    <w:rsid w:val="0053632F"/>
    <w:rsid w:val="00537674"/>
    <w:rsid w:val="0056257D"/>
    <w:rsid w:val="005675D1"/>
    <w:rsid w:val="00573A59"/>
    <w:rsid w:val="005754A2"/>
    <w:rsid w:val="00582A8E"/>
    <w:rsid w:val="00584FFE"/>
    <w:rsid w:val="00594011"/>
    <w:rsid w:val="0059724B"/>
    <w:rsid w:val="00597616"/>
    <w:rsid w:val="005A17B1"/>
    <w:rsid w:val="005A58D3"/>
    <w:rsid w:val="005A6928"/>
    <w:rsid w:val="005C091D"/>
    <w:rsid w:val="005C1BF8"/>
    <w:rsid w:val="005C5657"/>
    <w:rsid w:val="005C7882"/>
    <w:rsid w:val="005F4BB1"/>
    <w:rsid w:val="00610C70"/>
    <w:rsid w:val="00610EEC"/>
    <w:rsid w:val="006137B2"/>
    <w:rsid w:val="00617D84"/>
    <w:rsid w:val="00631B82"/>
    <w:rsid w:val="00634552"/>
    <w:rsid w:val="00635631"/>
    <w:rsid w:val="006435B2"/>
    <w:rsid w:val="00644909"/>
    <w:rsid w:val="00653E51"/>
    <w:rsid w:val="00656CE0"/>
    <w:rsid w:val="00671A20"/>
    <w:rsid w:val="006731C0"/>
    <w:rsid w:val="00674069"/>
    <w:rsid w:val="006740A6"/>
    <w:rsid w:val="006742F9"/>
    <w:rsid w:val="0067586C"/>
    <w:rsid w:val="006774D3"/>
    <w:rsid w:val="006849F8"/>
    <w:rsid w:val="00692666"/>
    <w:rsid w:val="0069269E"/>
    <w:rsid w:val="006930F7"/>
    <w:rsid w:val="0069502D"/>
    <w:rsid w:val="0069703E"/>
    <w:rsid w:val="006A0860"/>
    <w:rsid w:val="006B0655"/>
    <w:rsid w:val="006B513E"/>
    <w:rsid w:val="006B640D"/>
    <w:rsid w:val="006C0220"/>
    <w:rsid w:val="006C2218"/>
    <w:rsid w:val="006C69E1"/>
    <w:rsid w:val="006E38C1"/>
    <w:rsid w:val="006E41CA"/>
    <w:rsid w:val="006E7163"/>
    <w:rsid w:val="006F22FD"/>
    <w:rsid w:val="006F3A8E"/>
    <w:rsid w:val="006F55A1"/>
    <w:rsid w:val="0070164D"/>
    <w:rsid w:val="00702325"/>
    <w:rsid w:val="00702B61"/>
    <w:rsid w:val="00705FF1"/>
    <w:rsid w:val="007074C9"/>
    <w:rsid w:val="00715256"/>
    <w:rsid w:val="0072087F"/>
    <w:rsid w:val="00723B74"/>
    <w:rsid w:val="00733AD9"/>
    <w:rsid w:val="00762555"/>
    <w:rsid w:val="0076563B"/>
    <w:rsid w:val="007663C8"/>
    <w:rsid w:val="00766C5D"/>
    <w:rsid w:val="00773F4A"/>
    <w:rsid w:val="007769BD"/>
    <w:rsid w:val="007833A0"/>
    <w:rsid w:val="007874B0"/>
    <w:rsid w:val="007907FD"/>
    <w:rsid w:val="0079789F"/>
    <w:rsid w:val="007A0575"/>
    <w:rsid w:val="007A6265"/>
    <w:rsid w:val="007B0B48"/>
    <w:rsid w:val="007B1693"/>
    <w:rsid w:val="007B1EF1"/>
    <w:rsid w:val="007B20EC"/>
    <w:rsid w:val="007B246B"/>
    <w:rsid w:val="007B478C"/>
    <w:rsid w:val="007B58E1"/>
    <w:rsid w:val="007B7DA2"/>
    <w:rsid w:val="007C150C"/>
    <w:rsid w:val="007C490A"/>
    <w:rsid w:val="007C4A48"/>
    <w:rsid w:val="007D2FAE"/>
    <w:rsid w:val="007D4F2F"/>
    <w:rsid w:val="007E0321"/>
    <w:rsid w:val="007E03E5"/>
    <w:rsid w:val="007E0F8A"/>
    <w:rsid w:val="007E2124"/>
    <w:rsid w:val="007E4274"/>
    <w:rsid w:val="007E7E4C"/>
    <w:rsid w:val="007F07B6"/>
    <w:rsid w:val="007F1465"/>
    <w:rsid w:val="007F2C5C"/>
    <w:rsid w:val="007F4898"/>
    <w:rsid w:val="007F7FE7"/>
    <w:rsid w:val="00803A76"/>
    <w:rsid w:val="00803E78"/>
    <w:rsid w:val="00811116"/>
    <w:rsid w:val="008147A2"/>
    <w:rsid w:val="0081548E"/>
    <w:rsid w:val="0081642D"/>
    <w:rsid w:val="00822D41"/>
    <w:rsid w:val="00832785"/>
    <w:rsid w:val="00832A44"/>
    <w:rsid w:val="00840023"/>
    <w:rsid w:val="00843C48"/>
    <w:rsid w:val="008443EC"/>
    <w:rsid w:val="00845854"/>
    <w:rsid w:val="00846BB0"/>
    <w:rsid w:val="00846E04"/>
    <w:rsid w:val="008576F5"/>
    <w:rsid w:val="00864A97"/>
    <w:rsid w:val="00864DC3"/>
    <w:rsid w:val="008652C6"/>
    <w:rsid w:val="00871AE3"/>
    <w:rsid w:val="00876AB8"/>
    <w:rsid w:val="00887A8C"/>
    <w:rsid w:val="00896628"/>
    <w:rsid w:val="008A1B79"/>
    <w:rsid w:val="008A4C45"/>
    <w:rsid w:val="008A52B1"/>
    <w:rsid w:val="008A6CB7"/>
    <w:rsid w:val="008B0233"/>
    <w:rsid w:val="008C5AA5"/>
    <w:rsid w:val="008C6EB8"/>
    <w:rsid w:val="008D5275"/>
    <w:rsid w:val="008D6CA9"/>
    <w:rsid w:val="008E1DD3"/>
    <w:rsid w:val="008E4E17"/>
    <w:rsid w:val="008F0470"/>
    <w:rsid w:val="008F0CAF"/>
    <w:rsid w:val="008F58CD"/>
    <w:rsid w:val="008F68A1"/>
    <w:rsid w:val="009012E6"/>
    <w:rsid w:val="00902218"/>
    <w:rsid w:val="00904A6A"/>
    <w:rsid w:val="009137CF"/>
    <w:rsid w:val="00913FA0"/>
    <w:rsid w:val="00920E8D"/>
    <w:rsid w:val="00922E63"/>
    <w:rsid w:val="0092312C"/>
    <w:rsid w:val="00945A43"/>
    <w:rsid w:val="00946025"/>
    <w:rsid w:val="00947961"/>
    <w:rsid w:val="00950172"/>
    <w:rsid w:val="009506F4"/>
    <w:rsid w:val="00952A93"/>
    <w:rsid w:val="009667D7"/>
    <w:rsid w:val="009709E5"/>
    <w:rsid w:val="00975788"/>
    <w:rsid w:val="00977F48"/>
    <w:rsid w:val="00986A49"/>
    <w:rsid w:val="00991808"/>
    <w:rsid w:val="0099314F"/>
    <w:rsid w:val="0099338B"/>
    <w:rsid w:val="0099601C"/>
    <w:rsid w:val="009A6210"/>
    <w:rsid w:val="009D236B"/>
    <w:rsid w:val="009D2782"/>
    <w:rsid w:val="009D3111"/>
    <w:rsid w:val="009D6871"/>
    <w:rsid w:val="009D7D85"/>
    <w:rsid w:val="009E255A"/>
    <w:rsid w:val="009E4966"/>
    <w:rsid w:val="009E7C6A"/>
    <w:rsid w:val="009F363A"/>
    <w:rsid w:val="009F51C0"/>
    <w:rsid w:val="009F6115"/>
    <w:rsid w:val="009F6F6E"/>
    <w:rsid w:val="00A005C9"/>
    <w:rsid w:val="00A016B6"/>
    <w:rsid w:val="00A027AD"/>
    <w:rsid w:val="00A14B28"/>
    <w:rsid w:val="00A27531"/>
    <w:rsid w:val="00A27DC2"/>
    <w:rsid w:val="00A330B4"/>
    <w:rsid w:val="00A40639"/>
    <w:rsid w:val="00A41688"/>
    <w:rsid w:val="00A467E3"/>
    <w:rsid w:val="00A57916"/>
    <w:rsid w:val="00A60A37"/>
    <w:rsid w:val="00A6363D"/>
    <w:rsid w:val="00A71263"/>
    <w:rsid w:val="00A733DD"/>
    <w:rsid w:val="00A960A9"/>
    <w:rsid w:val="00A96A88"/>
    <w:rsid w:val="00A977BE"/>
    <w:rsid w:val="00AA19E2"/>
    <w:rsid w:val="00AB1F71"/>
    <w:rsid w:val="00AB2E0B"/>
    <w:rsid w:val="00AB7FF5"/>
    <w:rsid w:val="00AD259E"/>
    <w:rsid w:val="00AD462B"/>
    <w:rsid w:val="00AE2316"/>
    <w:rsid w:val="00AE401C"/>
    <w:rsid w:val="00AE7C7A"/>
    <w:rsid w:val="00AF0965"/>
    <w:rsid w:val="00AF4727"/>
    <w:rsid w:val="00B030E5"/>
    <w:rsid w:val="00B06AD4"/>
    <w:rsid w:val="00B2104E"/>
    <w:rsid w:val="00B30ADB"/>
    <w:rsid w:val="00B3466F"/>
    <w:rsid w:val="00B47ABC"/>
    <w:rsid w:val="00B51647"/>
    <w:rsid w:val="00B51FBD"/>
    <w:rsid w:val="00B636F4"/>
    <w:rsid w:val="00B63D76"/>
    <w:rsid w:val="00B72339"/>
    <w:rsid w:val="00B80FEB"/>
    <w:rsid w:val="00B81C1D"/>
    <w:rsid w:val="00B81F2A"/>
    <w:rsid w:val="00B87344"/>
    <w:rsid w:val="00B929F3"/>
    <w:rsid w:val="00B96028"/>
    <w:rsid w:val="00BA65A2"/>
    <w:rsid w:val="00BA6C34"/>
    <w:rsid w:val="00BC57E2"/>
    <w:rsid w:val="00BD363D"/>
    <w:rsid w:val="00BD5E5A"/>
    <w:rsid w:val="00BD667D"/>
    <w:rsid w:val="00BE1B3E"/>
    <w:rsid w:val="00BF0AFB"/>
    <w:rsid w:val="00BF29A4"/>
    <w:rsid w:val="00BF3153"/>
    <w:rsid w:val="00C0031A"/>
    <w:rsid w:val="00C019ED"/>
    <w:rsid w:val="00C07FC0"/>
    <w:rsid w:val="00C34331"/>
    <w:rsid w:val="00C40AFF"/>
    <w:rsid w:val="00C51B32"/>
    <w:rsid w:val="00C52437"/>
    <w:rsid w:val="00C53CC4"/>
    <w:rsid w:val="00C61811"/>
    <w:rsid w:val="00C63F65"/>
    <w:rsid w:val="00C677A9"/>
    <w:rsid w:val="00C76FC9"/>
    <w:rsid w:val="00C820D1"/>
    <w:rsid w:val="00C93716"/>
    <w:rsid w:val="00CA3998"/>
    <w:rsid w:val="00CB5852"/>
    <w:rsid w:val="00CB79C8"/>
    <w:rsid w:val="00CB7E75"/>
    <w:rsid w:val="00CC26B5"/>
    <w:rsid w:val="00CD4E19"/>
    <w:rsid w:val="00CE0254"/>
    <w:rsid w:val="00CE248D"/>
    <w:rsid w:val="00CE4554"/>
    <w:rsid w:val="00CE5F62"/>
    <w:rsid w:val="00CF3340"/>
    <w:rsid w:val="00CF5491"/>
    <w:rsid w:val="00D02F06"/>
    <w:rsid w:val="00D03B31"/>
    <w:rsid w:val="00D06784"/>
    <w:rsid w:val="00D10D4F"/>
    <w:rsid w:val="00D20AFE"/>
    <w:rsid w:val="00D2148A"/>
    <w:rsid w:val="00D30055"/>
    <w:rsid w:val="00D31626"/>
    <w:rsid w:val="00D32128"/>
    <w:rsid w:val="00D32CDF"/>
    <w:rsid w:val="00D46898"/>
    <w:rsid w:val="00D52360"/>
    <w:rsid w:val="00D52E73"/>
    <w:rsid w:val="00D53E73"/>
    <w:rsid w:val="00D55F70"/>
    <w:rsid w:val="00D565DD"/>
    <w:rsid w:val="00D61B5A"/>
    <w:rsid w:val="00D640DC"/>
    <w:rsid w:val="00D67E25"/>
    <w:rsid w:val="00D717AC"/>
    <w:rsid w:val="00D76DA7"/>
    <w:rsid w:val="00D8168C"/>
    <w:rsid w:val="00DA16E1"/>
    <w:rsid w:val="00DB04A1"/>
    <w:rsid w:val="00DC1039"/>
    <w:rsid w:val="00DC163D"/>
    <w:rsid w:val="00DD0112"/>
    <w:rsid w:val="00DD320E"/>
    <w:rsid w:val="00DD36FD"/>
    <w:rsid w:val="00DE3BB9"/>
    <w:rsid w:val="00DE4C47"/>
    <w:rsid w:val="00DF64DB"/>
    <w:rsid w:val="00E00206"/>
    <w:rsid w:val="00E01140"/>
    <w:rsid w:val="00E02004"/>
    <w:rsid w:val="00E041CC"/>
    <w:rsid w:val="00E06732"/>
    <w:rsid w:val="00E173B7"/>
    <w:rsid w:val="00E34B5E"/>
    <w:rsid w:val="00E5000E"/>
    <w:rsid w:val="00E50E16"/>
    <w:rsid w:val="00E5517A"/>
    <w:rsid w:val="00E56B26"/>
    <w:rsid w:val="00E6074D"/>
    <w:rsid w:val="00E60800"/>
    <w:rsid w:val="00E62B75"/>
    <w:rsid w:val="00E62BBE"/>
    <w:rsid w:val="00E6532E"/>
    <w:rsid w:val="00E663F9"/>
    <w:rsid w:val="00E674A0"/>
    <w:rsid w:val="00E71CF7"/>
    <w:rsid w:val="00E80645"/>
    <w:rsid w:val="00EB375B"/>
    <w:rsid w:val="00EB3F45"/>
    <w:rsid w:val="00EC501C"/>
    <w:rsid w:val="00EC76AC"/>
    <w:rsid w:val="00ED211C"/>
    <w:rsid w:val="00EE0770"/>
    <w:rsid w:val="00EE1254"/>
    <w:rsid w:val="00EE2D15"/>
    <w:rsid w:val="00EE3C33"/>
    <w:rsid w:val="00EF426A"/>
    <w:rsid w:val="00F00CB4"/>
    <w:rsid w:val="00F17E9E"/>
    <w:rsid w:val="00F218C9"/>
    <w:rsid w:val="00F21BB1"/>
    <w:rsid w:val="00F22D39"/>
    <w:rsid w:val="00F265DA"/>
    <w:rsid w:val="00F2712A"/>
    <w:rsid w:val="00F318B7"/>
    <w:rsid w:val="00F36333"/>
    <w:rsid w:val="00F8543B"/>
    <w:rsid w:val="00FB76AE"/>
    <w:rsid w:val="00FD319E"/>
    <w:rsid w:val="00FD63BC"/>
    <w:rsid w:val="00FD7F3E"/>
    <w:rsid w:val="00FF6697"/>
    <w:rsid w:val="00FF762D"/>
    <w:rsid w:val="018F7646"/>
    <w:rsid w:val="02FE6354"/>
    <w:rsid w:val="03AF6E2A"/>
    <w:rsid w:val="040938AC"/>
    <w:rsid w:val="041B2357"/>
    <w:rsid w:val="047E79DD"/>
    <w:rsid w:val="04894A1B"/>
    <w:rsid w:val="04BD3C95"/>
    <w:rsid w:val="050C35A1"/>
    <w:rsid w:val="053977A9"/>
    <w:rsid w:val="05B5437A"/>
    <w:rsid w:val="061E2471"/>
    <w:rsid w:val="06B5437E"/>
    <w:rsid w:val="06D55AE2"/>
    <w:rsid w:val="07147856"/>
    <w:rsid w:val="07866F2C"/>
    <w:rsid w:val="079C20F8"/>
    <w:rsid w:val="08690CB3"/>
    <w:rsid w:val="08BD784A"/>
    <w:rsid w:val="08C87CA3"/>
    <w:rsid w:val="08DF2104"/>
    <w:rsid w:val="08ED7F45"/>
    <w:rsid w:val="09AD3EE4"/>
    <w:rsid w:val="0A0B245E"/>
    <w:rsid w:val="0A2A7375"/>
    <w:rsid w:val="0B1F601E"/>
    <w:rsid w:val="0B620E3A"/>
    <w:rsid w:val="0B9F54AD"/>
    <w:rsid w:val="0C013AE3"/>
    <w:rsid w:val="0C8A6B02"/>
    <w:rsid w:val="0C8E4D78"/>
    <w:rsid w:val="0CAF0625"/>
    <w:rsid w:val="0D361DE7"/>
    <w:rsid w:val="0D4242E2"/>
    <w:rsid w:val="0D6F64BF"/>
    <w:rsid w:val="0DAB5003"/>
    <w:rsid w:val="0DD40D21"/>
    <w:rsid w:val="0DE3167F"/>
    <w:rsid w:val="0DF52607"/>
    <w:rsid w:val="0E2E2FC8"/>
    <w:rsid w:val="0E520030"/>
    <w:rsid w:val="0E8066CC"/>
    <w:rsid w:val="0ECF0F0B"/>
    <w:rsid w:val="0F967202"/>
    <w:rsid w:val="0F985647"/>
    <w:rsid w:val="10990208"/>
    <w:rsid w:val="12924C70"/>
    <w:rsid w:val="12F238CC"/>
    <w:rsid w:val="132D1DAE"/>
    <w:rsid w:val="133A5832"/>
    <w:rsid w:val="142107E1"/>
    <w:rsid w:val="142E381A"/>
    <w:rsid w:val="1435188D"/>
    <w:rsid w:val="14A01402"/>
    <w:rsid w:val="15EC4BF4"/>
    <w:rsid w:val="16043D0C"/>
    <w:rsid w:val="16B16290"/>
    <w:rsid w:val="17050FDC"/>
    <w:rsid w:val="17214C8F"/>
    <w:rsid w:val="18071A1A"/>
    <w:rsid w:val="18C24E39"/>
    <w:rsid w:val="191E2DCA"/>
    <w:rsid w:val="19615D8A"/>
    <w:rsid w:val="199C24C1"/>
    <w:rsid w:val="19A6133D"/>
    <w:rsid w:val="19B658A0"/>
    <w:rsid w:val="1A47561B"/>
    <w:rsid w:val="1ACC4538"/>
    <w:rsid w:val="1ACD0261"/>
    <w:rsid w:val="1AE702F8"/>
    <w:rsid w:val="1AFE6B9F"/>
    <w:rsid w:val="1B054294"/>
    <w:rsid w:val="1BEA20E9"/>
    <w:rsid w:val="1D371474"/>
    <w:rsid w:val="1DBC4681"/>
    <w:rsid w:val="1E0E32D9"/>
    <w:rsid w:val="1EA546F3"/>
    <w:rsid w:val="1F3F53A7"/>
    <w:rsid w:val="202765CD"/>
    <w:rsid w:val="218C4F5E"/>
    <w:rsid w:val="21931E21"/>
    <w:rsid w:val="22D45180"/>
    <w:rsid w:val="23CE708A"/>
    <w:rsid w:val="243C26CA"/>
    <w:rsid w:val="25045958"/>
    <w:rsid w:val="25A271E1"/>
    <w:rsid w:val="25D802A2"/>
    <w:rsid w:val="264C5BA8"/>
    <w:rsid w:val="27C447BC"/>
    <w:rsid w:val="28E44CAA"/>
    <w:rsid w:val="2A1A48C4"/>
    <w:rsid w:val="2B9F7434"/>
    <w:rsid w:val="2C9F4128"/>
    <w:rsid w:val="2CA609E4"/>
    <w:rsid w:val="2CB85B43"/>
    <w:rsid w:val="2D013D3A"/>
    <w:rsid w:val="2DB905D4"/>
    <w:rsid w:val="2DBD1843"/>
    <w:rsid w:val="2DE23989"/>
    <w:rsid w:val="2E511EE0"/>
    <w:rsid w:val="30170D32"/>
    <w:rsid w:val="30260524"/>
    <w:rsid w:val="30A241F7"/>
    <w:rsid w:val="30BD3227"/>
    <w:rsid w:val="31346CC1"/>
    <w:rsid w:val="325E7F99"/>
    <w:rsid w:val="3300392B"/>
    <w:rsid w:val="34CA5053"/>
    <w:rsid w:val="34FF0420"/>
    <w:rsid w:val="350951C6"/>
    <w:rsid w:val="350E78D2"/>
    <w:rsid w:val="36044031"/>
    <w:rsid w:val="361311E6"/>
    <w:rsid w:val="36DE7DE7"/>
    <w:rsid w:val="38232B7C"/>
    <w:rsid w:val="38563734"/>
    <w:rsid w:val="386A70C0"/>
    <w:rsid w:val="395C2B86"/>
    <w:rsid w:val="3A73298C"/>
    <w:rsid w:val="3B01165B"/>
    <w:rsid w:val="3BDC150F"/>
    <w:rsid w:val="3C9615FE"/>
    <w:rsid w:val="3D347B2F"/>
    <w:rsid w:val="3D91624E"/>
    <w:rsid w:val="3DE27238"/>
    <w:rsid w:val="3FFD5271"/>
    <w:rsid w:val="417F521E"/>
    <w:rsid w:val="41925673"/>
    <w:rsid w:val="420F1F94"/>
    <w:rsid w:val="421E52C5"/>
    <w:rsid w:val="43781CBD"/>
    <w:rsid w:val="43EB3A24"/>
    <w:rsid w:val="43F1296F"/>
    <w:rsid w:val="43F727EF"/>
    <w:rsid w:val="45250EB2"/>
    <w:rsid w:val="45566FD1"/>
    <w:rsid w:val="457F11DA"/>
    <w:rsid w:val="45AA4FB0"/>
    <w:rsid w:val="45B972BD"/>
    <w:rsid w:val="462C5D7B"/>
    <w:rsid w:val="466141CE"/>
    <w:rsid w:val="46806938"/>
    <w:rsid w:val="46A90571"/>
    <w:rsid w:val="46E363D2"/>
    <w:rsid w:val="473C2EE8"/>
    <w:rsid w:val="47FE5A49"/>
    <w:rsid w:val="48212678"/>
    <w:rsid w:val="484C29F6"/>
    <w:rsid w:val="49166D4B"/>
    <w:rsid w:val="49465DF8"/>
    <w:rsid w:val="4A064B18"/>
    <w:rsid w:val="4A261122"/>
    <w:rsid w:val="4B581D58"/>
    <w:rsid w:val="4BB8162B"/>
    <w:rsid w:val="4C040809"/>
    <w:rsid w:val="4C295C50"/>
    <w:rsid w:val="4C8C47E4"/>
    <w:rsid w:val="4C903595"/>
    <w:rsid w:val="4CA314B5"/>
    <w:rsid w:val="4D9F5006"/>
    <w:rsid w:val="4DA306DC"/>
    <w:rsid w:val="4DDE5E6F"/>
    <w:rsid w:val="4E983742"/>
    <w:rsid w:val="4EAE4FBF"/>
    <w:rsid w:val="4F4D6D2F"/>
    <w:rsid w:val="4F52527F"/>
    <w:rsid w:val="4F6B4874"/>
    <w:rsid w:val="50187FA7"/>
    <w:rsid w:val="50583D23"/>
    <w:rsid w:val="5068130B"/>
    <w:rsid w:val="51976E81"/>
    <w:rsid w:val="51B844BD"/>
    <w:rsid w:val="520354CE"/>
    <w:rsid w:val="52AE42CF"/>
    <w:rsid w:val="533003B9"/>
    <w:rsid w:val="533A07EF"/>
    <w:rsid w:val="534A7A67"/>
    <w:rsid w:val="53835DCC"/>
    <w:rsid w:val="53A501CB"/>
    <w:rsid w:val="53B545FC"/>
    <w:rsid w:val="551F3689"/>
    <w:rsid w:val="553B33F3"/>
    <w:rsid w:val="55522D23"/>
    <w:rsid w:val="55A1176B"/>
    <w:rsid w:val="55C575B6"/>
    <w:rsid w:val="55D11C85"/>
    <w:rsid w:val="55F5121B"/>
    <w:rsid w:val="56044C1A"/>
    <w:rsid w:val="56D06BFC"/>
    <w:rsid w:val="5720662D"/>
    <w:rsid w:val="57A37295"/>
    <w:rsid w:val="57B64D03"/>
    <w:rsid w:val="583056DE"/>
    <w:rsid w:val="5890073D"/>
    <w:rsid w:val="594E1AAF"/>
    <w:rsid w:val="59C9057A"/>
    <w:rsid w:val="5AB64D31"/>
    <w:rsid w:val="5AEE03B3"/>
    <w:rsid w:val="5B027282"/>
    <w:rsid w:val="5B3376C9"/>
    <w:rsid w:val="5B8802FF"/>
    <w:rsid w:val="5B8B5C8D"/>
    <w:rsid w:val="5C831639"/>
    <w:rsid w:val="5C921952"/>
    <w:rsid w:val="5D220169"/>
    <w:rsid w:val="5D4C4428"/>
    <w:rsid w:val="5E8D3CA0"/>
    <w:rsid w:val="5F0E6F1A"/>
    <w:rsid w:val="60515C1C"/>
    <w:rsid w:val="6096298C"/>
    <w:rsid w:val="60985775"/>
    <w:rsid w:val="61617796"/>
    <w:rsid w:val="61AD442A"/>
    <w:rsid w:val="624F2E99"/>
    <w:rsid w:val="6275151D"/>
    <w:rsid w:val="628461C9"/>
    <w:rsid w:val="628655F6"/>
    <w:rsid w:val="62A17DC8"/>
    <w:rsid w:val="63105A94"/>
    <w:rsid w:val="6342376A"/>
    <w:rsid w:val="6407068A"/>
    <w:rsid w:val="64403E59"/>
    <w:rsid w:val="647A41B4"/>
    <w:rsid w:val="647B5168"/>
    <w:rsid w:val="64C00172"/>
    <w:rsid w:val="64DA1948"/>
    <w:rsid w:val="64EC185A"/>
    <w:rsid w:val="652F0830"/>
    <w:rsid w:val="6541256A"/>
    <w:rsid w:val="65F003F4"/>
    <w:rsid w:val="66A91641"/>
    <w:rsid w:val="66D833C8"/>
    <w:rsid w:val="67020880"/>
    <w:rsid w:val="67375D11"/>
    <w:rsid w:val="675170E1"/>
    <w:rsid w:val="67B93A04"/>
    <w:rsid w:val="67C87B7E"/>
    <w:rsid w:val="681E1E3D"/>
    <w:rsid w:val="68246F21"/>
    <w:rsid w:val="68D17BFB"/>
    <w:rsid w:val="6A0373D4"/>
    <w:rsid w:val="6A2E60CC"/>
    <w:rsid w:val="6AE16395"/>
    <w:rsid w:val="6B2A2236"/>
    <w:rsid w:val="6BA06112"/>
    <w:rsid w:val="6C8D0BAB"/>
    <w:rsid w:val="6CA91362"/>
    <w:rsid w:val="6CB22BED"/>
    <w:rsid w:val="6D1B31A5"/>
    <w:rsid w:val="6D4A48E3"/>
    <w:rsid w:val="6D4E0668"/>
    <w:rsid w:val="6DA80F5B"/>
    <w:rsid w:val="6DE04812"/>
    <w:rsid w:val="6DEA5085"/>
    <w:rsid w:val="6DF75153"/>
    <w:rsid w:val="6E291222"/>
    <w:rsid w:val="6F296687"/>
    <w:rsid w:val="701006F9"/>
    <w:rsid w:val="7022215B"/>
    <w:rsid w:val="70560F11"/>
    <w:rsid w:val="7086100B"/>
    <w:rsid w:val="71053ABE"/>
    <w:rsid w:val="71B17D45"/>
    <w:rsid w:val="72992E5D"/>
    <w:rsid w:val="72BC1D27"/>
    <w:rsid w:val="72E62BBF"/>
    <w:rsid w:val="742C541B"/>
    <w:rsid w:val="748C6BA3"/>
    <w:rsid w:val="750557ED"/>
    <w:rsid w:val="75086EDE"/>
    <w:rsid w:val="75343CE2"/>
    <w:rsid w:val="763470CE"/>
    <w:rsid w:val="76430B7D"/>
    <w:rsid w:val="769C4E95"/>
    <w:rsid w:val="76E94C29"/>
    <w:rsid w:val="77677E79"/>
    <w:rsid w:val="77DB77D1"/>
    <w:rsid w:val="77FD2E16"/>
    <w:rsid w:val="78001418"/>
    <w:rsid w:val="78D663C9"/>
    <w:rsid w:val="7A122EC9"/>
    <w:rsid w:val="7AA33B80"/>
    <w:rsid w:val="7B267C4E"/>
    <w:rsid w:val="7B273DA0"/>
    <w:rsid w:val="7B6B1577"/>
    <w:rsid w:val="7B6E6022"/>
    <w:rsid w:val="7C1C7C84"/>
    <w:rsid w:val="7C3A3D2E"/>
    <w:rsid w:val="7C7124C3"/>
    <w:rsid w:val="7CE468E7"/>
    <w:rsid w:val="7CF10A07"/>
    <w:rsid w:val="7D487272"/>
    <w:rsid w:val="7D6427DC"/>
    <w:rsid w:val="7EF968A1"/>
    <w:rsid w:val="7F91463F"/>
    <w:rsid w:val="7FC05D2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link w:val="16"/>
    <w:qFormat/>
    <w:uiPriority w:val="0"/>
    <w:pPr>
      <w:keepNext/>
      <w:keepLines/>
      <w:spacing w:before="340" w:after="330" w:line="576" w:lineRule="auto"/>
      <w:outlineLvl w:val="0"/>
    </w:pPr>
    <w:rPr>
      <w:rFonts w:ascii="Calibri" w:hAnsi="Calibri" w:eastAsia="宋体" w:cs="Times New Roman"/>
      <w:b/>
      <w:kern w:val="44"/>
      <w:sz w:val="44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4">
    <w:name w:val="Normal Indent"/>
    <w:basedOn w:val="1"/>
    <w:qFormat/>
    <w:uiPriority w:val="0"/>
    <w:pPr>
      <w:ind w:firstLine="420" w:firstLineChars="200"/>
    </w:pPr>
    <w:rPr>
      <w:rFonts w:ascii="Times New Roman" w:hAnsi="Times New Roman" w:cs="Times New Roman"/>
    </w:rPr>
  </w:style>
  <w:style w:type="paragraph" w:styleId="5">
    <w:name w:val="Date"/>
    <w:basedOn w:val="1"/>
    <w:next w:val="1"/>
    <w:link w:val="15"/>
    <w:qFormat/>
    <w:uiPriority w:val="0"/>
    <w:pPr>
      <w:ind w:left="100" w:leftChars="2500"/>
    </w:pPr>
  </w:style>
  <w:style w:type="paragraph" w:styleId="6">
    <w:name w:val="Balloon Text"/>
    <w:basedOn w:val="1"/>
    <w:link w:val="19"/>
    <w:qFormat/>
    <w:uiPriority w:val="0"/>
    <w:rPr>
      <w:sz w:val="18"/>
      <w:szCs w:val="18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page number"/>
    <w:qFormat/>
    <w:uiPriority w:val="0"/>
  </w:style>
  <w:style w:type="character" w:customStyle="1" w:styleId="15">
    <w:name w:val="日期 Char"/>
    <w:basedOn w:val="12"/>
    <w:link w:val="5"/>
    <w:qFormat/>
    <w:uiPriority w:val="0"/>
    <w:rPr>
      <w:kern w:val="2"/>
      <w:sz w:val="21"/>
      <w:szCs w:val="24"/>
    </w:rPr>
  </w:style>
  <w:style w:type="character" w:customStyle="1" w:styleId="16">
    <w:name w:val="标题 1 Char"/>
    <w:basedOn w:val="12"/>
    <w:link w:val="3"/>
    <w:qFormat/>
    <w:uiPriority w:val="0"/>
    <w:rPr>
      <w:b/>
      <w:kern w:val="44"/>
      <w:sz w:val="44"/>
      <w:szCs w:val="24"/>
    </w:rPr>
  </w:style>
  <w:style w:type="paragraph" w:styleId="17">
    <w:name w:val="List Paragraph"/>
    <w:basedOn w:val="1"/>
    <w:qFormat/>
    <w:uiPriority w:val="34"/>
    <w:pPr>
      <w:ind w:firstLine="420" w:firstLineChars="200"/>
    </w:pPr>
    <w:rPr>
      <w:szCs w:val="22"/>
    </w:rPr>
  </w:style>
  <w:style w:type="character" w:customStyle="1" w:styleId="18">
    <w:name w:val="NormalCharacter"/>
    <w:semiHidden/>
    <w:qFormat/>
    <w:uiPriority w:val="0"/>
  </w:style>
  <w:style w:type="character" w:customStyle="1" w:styleId="19">
    <w:name w:val="批注框文本 Char"/>
    <w:basedOn w:val="12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20">
    <w:name w:val="Default"/>
    <w:qFormat/>
    <w:uiPriority w:val="0"/>
    <w:pPr>
      <w:widowControl w:val="0"/>
      <w:autoSpaceDE w:val="0"/>
      <w:autoSpaceDN w:val="0"/>
      <w:adjustRightInd w:val="0"/>
    </w:pPr>
    <w:rPr>
      <w:rFonts w:ascii="方正小标宋简体" w:hAnsi="Calibri" w:eastAsia="方正小标宋简体" w:cs="方正小标宋简体"/>
      <w:color w:val="000000"/>
      <w:kern w:val="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DB9794-22F9-4EAC-8447-10BD405EB14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6</Pages>
  <Words>331</Words>
  <Characters>1892</Characters>
  <Lines>15</Lines>
  <Paragraphs>4</Paragraphs>
  <TotalTime>8</TotalTime>
  <ScaleCrop>false</ScaleCrop>
  <LinksUpToDate>false</LinksUpToDate>
  <CharactersWithSpaces>2219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2019-11-07T07:29:00Z</dcterms:created>
  <dc:creator>Administrator</dc:creator>
  <cp:lastModifiedBy>Administrator</cp:lastModifiedBy>
  <cp:lastPrinted>2020-07-14T09:16:00Z</cp:lastPrinted>
  <dcterms:modified xsi:type="dcterms:W3CDTF">2020-08-06T02:38:20Z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