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  <w:bookmarkStart w:id="0" w:name="_GoBack"/>
      <w:bookmarkEnd w:id="0"/>
    </w:p>
    <w:p>
      <w:pPr>
        <w:spacing w:line="6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eastAsia="zh-CN"/>
        </w:rPr>
        <w:t>平潭综合实验区经济发展局</w:t>
      </w:r>
      <w:r>
        <w:rPr>
          <w:rFonts w:hint="eastAsia" w:ascii="方正小标宋简体" w:eastAsia="方正小标宋简体"/>
          <w:sz w:val="44"/>
          <w:szCs w:val="44"/>
        </w:rPr>
        <w:t>关于征集</w:t>
      </w:r>
    </w:p>
    <w:p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“全闽乐购”系列促销活动的通知</w:t>
      </w:r>
    </w:p>
    <w:p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p>
      <w:pPr>
        <w:spacing w:line="600" w:lineRule="exact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各单位、各企业：</w:t>
      </w: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根据《福建省促进消费行动方案》和8月7日全省促消费工作会议精神，即日起至2</w:t>
      </w:r>
      <w:r>
        <w:rPr>
          <w:rFonts w:ascii="仿宋_GB2312" w:eastAsia="仿宋_GB2312"/>
          <w:sz w:val="32"/>
          <w:szCs w:val="32"/>
        </w:rPr>
        <w:t>021</w:t>
      </w:r>
      <w:r>
        <w:rPr>
          <w:rFonts w:hint="eastAsia" w:ascii="仿宋_GB2312" w:eastAsia="仿宋_GB2312"/>
          <w:sz w:val="32"/>
          <w:szCs w:val="32"/>
        </w:rPr>
        <w:t>年一季度前，我区将持续开展“全闽乐购”线下促消费活动，现向全社会征集“全闽乐购”系列促销活动，相关事项通知如下：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一、征集对象</w:t>
      </w:r>
    </w:p>
    <w:p>
      <w:pPr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各商超、商业综合体、家电、服装、家居等商贸企业、行业协会等。</w:t>
      </w:r>
    </w:p>
    <w:p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二、征集内容</w:t>
      </w:r>
    </w:p>
    <w:p>
      <w:pPr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即日起至2021年一季度前，拟开展的各类促销活动情况（包括承办单位、活动名称、简介、时间、联系人、联系方式等，表格详见附件）。线下促销活动不限类别，包括但不限于家电（通讯）、新能源产品、汽车、食品、服装、箱包、鞋帽、装饰装修材料、旅游产品、体育产品、农林牧渔产品、旅游嘉年华等。经区经发局筛选后，纳入“全闽乐购”系列活动的，我局将会同银联给予一定支持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三、征集时间</w:t>
      </w:r>
    </w:p>
    <w:p>
      <w:pPr>
        <w:spacing w:line="600" w:lineRule="exact"/>
        <w:ind w:firstLine="640" w:firstLineChars="200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通知发布之日起至2</w:t>
      </w:r>
      <w:r>
        <w:rPr>
          <w:rFonts w:ascii="仿宋_GB2312" w:hAnsi="黑体" w:eastAsia="仿宋_GB2312"/>
          <w:sz w:val="32"/>
          <w:szCs w:val="32"/>
        </w:rPr>
        <w:t>020</w:t>
      </w:r>
      <w:r>
        <w:rPr>
          <w:rFonts w:hint="eastAsia" w:ascii="仿宋_GB2312" w:hAnsi="黑体" w:eastAsia="仿宋_GB2312"/>
          <w:sz w:val="32"/>
          <w:szCs w:val="32"/>
        </w:rPr>
        <w:t>年8月1</w:t>
      </w:r>
      <w:r>
        <w:rPr>
          <w:rFonts w:ascii="仿宋_GB2312" w:hAnsi="黑体" w:eastAsia="仿宋_GB2312"/>
          <w:sz w:val="32"/>
          <w:szCs w:val="32"/>
        </w:rPr>
        <w:t>9</w:t>
      </w:r>
      <w:r>
        <w:rPr>
          <w:rFonts w:hint="eastAsia" w:ascii="仿宋_GB2312" w:hAnsi="黑体" w:eastAsia="仿宋_GB2312"/>
          <w:sz w:val="32"/>
          <w:szCs w:val="32"/>
        </w:rPr>
        <w:t>日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四、征集方式</w:t>
      </w:r>
    </w:p>
    <w:p>
      <w:pPr>
        <w:spacing w:line="600" w:lineRule="exact"/>
        <w:ind w:firstLine="640" w:firstLineChars="200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通过电子邮件的形式反馈至区经发局商务与物流处邮箱j</w:t>
      </w:r>
      <w:r>
        <w:rPr>
          <w:rFonts w:ascii="仿宋_GB2312" w:hAnsi="黑体" w:eastAsia="仿宋_GB2312"/>
          <w:sz w:val="32"/>
          <w:szCs w:val="32"/>
        </w:rPr>
        <w:t>fjswc@163.</w:t>
      </w:r>
      <w:r>
        <w:rPr>
          <w:rFonts w:hint="eastAsia" w:ascii="仿宋_GB2312" w:hAnsi="黑体" w:eastAsia="仿宋_GB2312"/>
          <w:sz w:val="32"/>
          <w:szCs w:val="32"/>
        </w:rPr>
        <w:t>com，邮件请注明“‘全闽乐购’”系列促销活动。</w:t>
      </w:r>
    </w:p>
    <w:p>
      <w:pPr>
        <w:spacing w:line="600" w:lineRule="exact"/>
        <w:ind w:firstLine="640" w:firstLineChars="200"/>
        <w:rPr>
          <w:rFonts w:ascii="仿宋_GB2312" w:hAnsi="黑体" w:eastAsia="仿宋_GB2312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-CN"/>
        </w:rPr>
      </w:pPr>
      <w:r>
        <w:rPr>
          <w:rFonts w:hint="eastAsia" w:ascii="仿宋_GB2312" w:hAnsi="黑体" w:eastAsia="仿宋_GB2312"/>
          <w:sz w:val="32"/>
          <w:szCs w:val="32"/>
          <w:lang w:eastAsia="zh-CN"/>
        </w:rPr>
        <w:t>附件：“全闽乐购”系列促销活动安排表</w:t>
      </w:r>
    </w:p>
    <w:p>
      <w:pPr>
        <w:spacing w:line="600" w:lineRule="exact"/>
        <w:rPr>
          <w:rFonts w:hint="eastAsia" w:ascii="仿宋_GB2312" w:hAnsi="黑体" w:eastAsia="仿宋_GB2312"/>
          <w:sz w:val="32"/>
          <w:szCs w:val="32"/>
          <w:lang w:eastAsia="zh-CN"/>
        </w:rPr>
      </w:pPr>
    </w:p>
    <w:p>
      <w:pPr>
        <w:spacing w:line="600" w:lineRule="exact"/>
        <w:ind w:firstLine="640" w:firstLineChars="200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 xml:space="preserve"> </w:t>
      </w:r>
      <w:r>
        <w:rPr>
          <w:rFonts w:ascii="仿宋_GB2312" w:hAnsi="黑体" w:eastAsia="仿宋_GB2312"/>
          <w:sz w:val="32"/>
          <w:szCs w:val="32"/>
        </w:rPr>
        <w:t xml:space="preserve">                   </w:t>
      </w:r>
      <w:r>
        <w:rPr>
          <w:rFonts w:hint="eastAsia" w:ascii="仿宋_GB2312" w:hAnsi="黑体" w:eastAsia="仿宋_GB2312"/>
          <w:sz w:val="32"/>
          <w:szCs w:val="32"/>
        </w:rPr>
        <w:t>平潭综合实验区经济发展局</w:t>
      </w:r>
    </w:p>
    <w:p>
      <w:pPr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 xml:space="preserve"> </w:t>
      </w:r>
      <w:r>
        <w:rPr>
          <w:rFonts w:ascii="仿宋_GB2312" w:hAnsi="黑体" w:eastAsia="仿宋_GB2312"/>
          <w:sz w:val="32"/>
          <w:szCs w:val="32"/>
        </w:rPr>
        <w:t xml:space="preserve">                        2020年8月14日</w:t>
      </w:r>
    </w:p>
    <w:p>
      <w:pPr>
        <w:spacing w:line="600" w:lineRule="exact"/>
        <w:ind w:firstLine="640" w:firstLineChars="200"/>
        <w:rPr>
          <w:rFonts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（联系人：王萍，联系方式：2</w:t>
      </w:r>
      <w:r>
        <w:rPr>
          <w:rFonts w:ascii="仿宋_GB2312" w:hAnsi="黑体" w:eastAsia="仿宋_GB2312"/>
          <w:sz w:val="32"/>
          <w:szCs w:val="32"/>
        </w:rPr>
        <w:t>3163045</w:t>
      </w:r>
      <w:r>
        <w:rPr>
          <w:rFonts w:hint="eastAsia" w:ascii="仿宋_GB2312" w:hAnsi="黑体" w:eastAsia="仿宋_GB2312"/>
          <w:sz w:val="32"/>
          <w:szCs w:val="32"/>
        </w:rPr>
        <w:t>）</w:t>
      </w: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黑体" w:eastAsia="仿宋_GB2312"/>
          <w:sz w:val="32"/>
          <w:szCs w:val="32"/>
        </w:rPr>
      </w:pPr>
    </w:p>
    <w:p>
      <w:pPr>
        <w:spacing w:line="600" w:lineRule="exact"/>
        <w:jc w:val="both"/>
        <w:rPr>
          <w:rFonts w:hint="eastAsia" w:ascii="仿宋_GB2312" w:hAnsi="黑体" w:eastAsia="仿宋_GB2312"/>
          <w:sz w:val="32"/>
          <w:szCs w:val="32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600" w:lineRule="exact"/>
        <w:jc w:val="left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附件：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“全闽乐购”系列促销活动安排表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tbl>
      <w:tblPr>
        <w:tblStyle w:val="4"/>
        <w:tblW w:w="14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75"/>
        <w:gridCol w:w="1971"/>
        <w:gridCol w:w="1573"/>
        <w:gridCol w:w="1573"/>
        <w:gridCol w:w="1573"/>
        <w:gridCol w:w="1573"/>
        <w:gridCol w:w="1573"/>
        <w:gridCol w:w="1570"/>
        <w:gridCol w:w="1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序号</w:t>
            </w:r>
          </w:p>
        </w:tc>
        <w:tc>
          <w:tcPr>
            <w:tcW w:w="19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活动名称</w:t>
            </w:r>
          </w:p>
        </w:tc>
        <w:tc>
          <w:tcPr>
            <w:tcW w:w="15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活动简介</w:t>
            </w:r>
          </w:p>
        </w:tc>
        <w:tc>
          <w:tcPr>
            <w:tcW w:w="15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活动时间</w:t>
            </w:r>
          </w:p>
        </w:tc>
        <w:tc>
          <w:tcPr>
            <w:tcW w:w="15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具体承办单位</w:t>
            </w:r>
          </w:p>
        </w:tc>
        <w:tc>
          <w:tcPr>
            <w:tcW w:w="15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具体承办单位联系人及电话</w:t>
            </w:r>
          </w:p>
        </w:tc>
        <w:tc>
          <w:tcPr>
            <w:tcW w:w="15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预计参与人数（万人）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预计销售金额（万元）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75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971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0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65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75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971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3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70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  <w:tc>
          <w:tcPr>
            <w:tcW w:w="1565" w:type="dxa"/>
          </w:tcPr>
          <w:p>
            <w:pPr>
              <w:spacing w:line="6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vertAlign w:val="baseline"/>
                <w:lang w:eastAsia="zh-CN"/>
              </w:rPr>
            </w:pPr>
          </w:p>
        </w:tc>
      </w:tr>
    </w:tbl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>
      <w:pPr>
        <w:spacing w:line="600" w:lineRule="exact"/>
        <w:jc w:val="both"/>
        <w:rPr>
          <w:rFonts w:hint="eastAsia" w:ascii="仿宋_GB2312" w:hAnsi="黑体" w:eastAsia="仿宋_GB2312"/>
          <w:sz w:val="32"/>
          <w:szCs w:val="32"/>
          <w:lang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440"/>
    <w:rsid w:val="001E3EA8"/>
    <w:rsid w:val="003533EE"/>
    <w:rsid w:val="003D1080"/>
    <w:rsid w:val="006669E6"/>
    <w:rsid w:val="00A53D12"/>
    <w:rsid w:val="00B75C82"/>
    <w:rsid w:val="00B96EED"/>
    <w:rsid w:val="00E10440"/>
    <w:rsid w:val="00E315F8"/>
    <w:rsid w:val="00F42140"/>
    <w:rsid w:val="1DE715D7"/>
    <w:rsid w:val="20A34D01"/>
    <w:rsid w:val="4BA7381B"/>
    <w:rsid w:val="63D5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uiPriority w:val="99"/>
    <w:pPr>
      <w:ind w:left="100" w:leftChars="2500"/>
    </w:p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日期 字符"/>
    <w:basedOn w:val="5"/>
    <w:link w:val="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80</Words>
  <Characters>458</Characters>
  <Lines>3</Lines>
  <Paragraphs>1</Paragraphs>
  <TotalTime>6</TotalTime>
  <ScaleCrop>false</ScaleCrop>
  <LinksUpToDate>false</LinksUpToDate>
  <CharactersWithSpaces>537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2020-08-14T09:37:00Z</dcterms:created>
  <dc:creator>Apirl</dc:creator>
  <cp:lastModifiedBy>John</cp:lastModifiedBy>
  <cp:lastPrinted>2020-08-14T09:48:08Z</cp:lastPrinted>
  <dcterms:modified xsi:type="dcterms:W3CDTF">2020-08-14T09:51:31Z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