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黑体" w:hAnsi="黑体" w:eastAsia="黑体" w:cs="黑体"/>
          <w:szCs w:val="32"/>
          <w:lang w:eastAsia="zh-CN"/>
        </w:rPr>
      </w:pPr>
      <w:r>
        <w:rPr>
          <w:rFonts w:hint="eastAsia" w:ascii="黑体" w:hAnsi="黑体" w:eastAsia="黑体" w:cs="黑体"/>
          <w:szCs w:val="32"/>
        </w:rPr>
        <w:t>附件</w:t>
      </w:r>
      <w:r>
        <w:rPr>
          <w:rFonts w:hint="eastAsia" w:ascii="黑体" w:hAnsi="黑体" w:eastAsia="黑体" w:cs="黑体"/>
          <w:szCs w:val="32"/>
          <w:lang w:val="en-US" w:eastAsia="zh-CN"/>
        </w:rPr>
        <w:t>3</w:t>
      </w:r>
    </w:p>
    <w:p>
      <w:pPr>
        <w:spacing w:line="600" w:lineRule="exact"/>
        <w:ind w:left="0"/>
        <w:jc w:val="center"/>
        <w:rPr>
          <w:rFonts w:hint="eastAsia" w:ascii="仿宋_GB2312" w:eastAsia="仿宋_GB2312"/>
          <w:szCs w:val="32"/>
          <w:lang w:eastAsia="zh-CN"/>
        </w:rPr>
      </w:pPr>
      <w:bookmarkStart w:id="0" w:name="_GoBack"/>
      <w:r>
        <w:rPr>
          <w:rFonts w:ascii="仿宋_GB2312"/>
          <w:szCs w:val="32"/>
        </w:rPr>
        <w:t>2020年</w:t>
      </w:r>
      <w:r>
        <w:rPr>
          <w:rFonts w:hint="eastAsia" w:ascii="仿宋_GB2312"/>
          <w:szCs w:val="32"/>
        </w:rPr>
        <w:t>省级农业物联网</w:t>
      </w:r>
      <w:r>
        <w:rPr>
          <w:rFonts w:ascii="仿宋_GB2312"/>
          <w:szCs w:val="32"/>
        </w:rPr>
        <w:t>应用基地</w:t>
      </w:r>
      <w:r>
        <w:rPr>
          <w:rFonts w:hint="eastAsia" w:ascii="仿宋_GB2312"/>
          <w:szCs w:val="32"/>
        </w:rPr>
        <w:t>项目申报表</w:t>
      </w:r>
      <w:bookmarkEnd w:id="0"/>
    </w:p>
    <w:tbl>
      <w:tblPr>
        <w:tblStyle w:val="6"/>
        <w:tblW w:w="919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8"/>
        <w:gridCol w:w="2114"/>
        <w:gridCol w:w="2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  <w:jc w:val="center"/>
        </w:trPr>
        <w:tc>
          <w:tcPr>
            <w:tcW w:w="4838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1</w:t>
            </w:r>
            <w:r>
              <w:rPr>
                <w:rFonts w:ascii="仿宋_GB2312"/>
                <w:sz w:val="24"/>
              </w:rPr>
              <w:t>．</w:t>
            </w:r>
            <w:r>
              <w:rPr>
                <w:rFonts w:hint="eastAsia" w:ascii="仿宋_GB2312"/>
                <w:sz w:val="24"/>
              </w:rPr>
              <w:t>基本信息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_GB2312"/>
                <w:sz w:val="24"/>
              </w:rPr>
            </w:pPr>
            <w:r>
              <w:rPr>
                <w:rFonts w:ascii="仿宋_GB2312"/>
                <w:sz w:val="24"/>
              </w:rPr>
              <w:t>申报</w:t>
            </w:r>
            <w:r>
              <w:rPr>
                <w:rFonts w:hint="eastAsia" w:ascii="仿宋_GB2312"/>
                <w:sz w:val="24"/>
              </w:rPr>
              <w:t>单位名称</w:t>
            </w:r>
          </w:p>
        </w:tc>
        <w:tc>
          <w:tcPr>
            <w:tcW w:w="2240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4838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211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建设地点</w:t>
            </w:r>
          </w:p>
        </w:tc>
        <w:tc>
          <w:tcPr>
            <w:tcW w:w="2240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4838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2114" w:type="dxa"/>
            <w:tcBorders>
              <w:tl2br w:val="nil"/>
              <w:tr2bl w:val="nil"/>
            </w:tcBorders>
          </w:tcPr>
          <w:p>
            <w:pPr>
              <w:widowControl/>
              <w:spacing w:line="600" w:lineRule="exact"/>
              <w:jc w:val="center"/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单位属性</w:t>
            </w:r>
          </w:p>
          <w:p>
            <w:pPr>
              <w:jc w:val="center"/>
              <w:rPr>
                <w:rFonts w:hint="eastAsia" w:ascii="仿宋_GB2312"/>
                <w:sz w:val="24"/>
                <w:u w:val="single"/>
              </w:rPr>
            </w:pPr>
            <w:r>
              <w:rPr>
                <w:rFonts w:hint="eastAsia" w:ascii="仿宋_GB2312"/>
                <w:kern w:val="0"/>
                <w:sz w:val="24"/>
              </w:rPr>
              <w:t>(相应栏打勾)</w:t>
            </w:r>
          </w:p>
        </w:tc>
        <w:tc>
          <w:tcPr>
            <w:tcW w:w="22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="仿宋_GB2312"/>
                <w:kern w:val="0"/>
                <w:sz w:val="24"/>
              </w:rPr>
            </w:pPr>
            <w:r>
              <w:rPr>
                <w:rFonts w:hint="eastAsia" w:ascii="仿宋_GB2312"/>
                <w:kern w:val="0"/>
                <w:sz w:val="24"/>
              </w:rPr>
              <w:t>□农业企业</w:t>
            </w:r>
          </w:p>
          <w:p>
            <w:pPr>
              <w:widowControl/>
              <w:rPr>
                <w:rFonts w:hint="eastAsia" w:ascii="仿宋_GB2312"/>
                <w:kern w:val="0"/>
                <w:sz w:val="24"/>
              </w:rPr>
            </w:pPr>
            <w:r>
              <w:rPr>
                <w:rFonts w:hint="eastAsia" w:ascii="仿宋_GB2312"/>
                <w:kern w:val="0"/>
                <w:sz w:val="24"/>
              </w:rPr>
              <w:t xml:space="preserve">□农民专业合作社 </w:t>
            </w:r>
          </w:p>
          <w:p>
            <w:pPr>
              <w:rPr>
                <w:rFonts w:hint="eastAsia" w:ascii="仿宋_GB2312"/>
                <w:kern w:val="0"/>
                <w:sz w:val="24"/>
              </w:rPr>
            </w:pPr>
            <w:r>
              <w:rPr>
                <w:rFonts w:hint="eastAsia" w:ascii="仿宋_GB2312"/>
                <w:kern w:val="0"/>
                <w:sz w:val="24"/>
              </w:rPr>
              <w:t xml:space="preserve">□家庭农场 </w:t>
            </w:r>
          </w:p>
          <w:p>
            <w:pPr>
              <w:rPr>
                <w:rFonts w:hint="eastAsia" w:ascii="仿宋_GB2312"/>
                <w:kern w:val="0"/>
                <w:sz w:val="24"/>
              </w:rPr>
            </w:pPr>
            <w:r>
              <w:rPr>
                <w:rFonts w:hint="eastAsia" w:ascii="仿宋_GB2312"/>
                <w:kern w:val="0"/>
                <w:sz w:val="24"/>
              </w:rPr>
              <w:t>□专业大户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4838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211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联系人</w:t>
            </w:r>
          </w:p>
        </w:tc>
        <w:tc>
          <w:tcPr>
            <w:tcW w:w="2240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4838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211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联系电话</w:t>
            </w:r>
          </w:p>
        </w:tc>
        <w:tc>
          <w:tcPr>
            <w:tcW w:w="2240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  <w:jc w:val="center"/>
        </w:trPr>
        <w:tc>
          <w:tcPr>
            <w:tcW w:w="4838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2</w:t>
            </w:r>
            <w:r>
              <w:rPr>
                <w:rFonts w:ascii="仿宋_GB2312"/>
                <w:sz w:val="24"/>
              </w:rPr>
              <w:t>．</w:t>
            </w:r>
            <w:r>
              <w:rPr>
                <w:rFonts w:hint="eastAsia" w:ascii="仿宋_GB2312"/>
                <w:sz w:val="24"/>
              </w:rPr>
              <w:t>建设单位简介、主要荣誉、生产规模、产品“三品一标”、农产品销售情况等</w:t>
            </w:r>
          </w:p>
        </w:tc>
        <w:tc>
          <w:tcPr>
            <w:tcW w:w="435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1" w:hRule="atLeast"/>
          <w:jc w:val="center"/>
        </w:trPr>
        <w:tc>
          <w:tcPr>
            <w:tcW w:w="4838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3</w:t>
            </w:r>
            <w:r>
              <w:rPr>
                <w:rFonts w:ascii="仿宋_GB2312"/>
                <w:sz w:val="24"/>
              </w:rPr>
              <w:t>．</w:t>
            </w:r>
            <w:r>
              <w:rPr>
                <w:rFonts w:hint="eastAsia" w:ascii="仿宋_GB2312"/>
                <w:sz w:val="24"/>
              </w:rPr>
              <w:t>农业物联网应用情况（物联网设备投入金额、主要物联网技术介绍、应用模式、节本增效</w:t>
            </w:r>
            <w:r>
              <w:rPr>
                <w:rFonts w:ascii="仿宋_GB2312"/>
                <w:sz w:val="24"/>
              </w:rPr>
              <w:t>，辐射带动情况</w:t>
            </w:r>
            <w:r>
              <w:rPr>
                <w:rFonts w:hint="eastAsia" w:ascii="仿宋_GB2312"/>
                <w:sz w:val="24"/>
              </w:rPr>
              <w:t>等）</w:t>
            </w:r>
          </w:p>
        </w:tc>
        <w:tc>
          <w:tcPr>
            <w:tcW w:w="435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  <w:jc w:val="center"/>
        </w:trPr>
        <w:tc>
          <w:tcPr>
            <w:tcW w:w="4838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4</w:t>
            </w:r>
            <w:r>
              <w:rPr>
                <w:rFonts w:ascii="仿宋_GB2312"/>
                <w:sz w:val="24"/>
              </w:rPr>
              <w:t>．申报</w:t>
            </w:r>
            <w:r>
              <w:rPr>
                <w:rFonts w:hint="eastAsia" w:ascii="仿宋_GB2312"/>
                <w:sz w:val="24"/>
              </w:rPr>
              <w:t>单位意见</w:t>
            </w:r>
          </w:p>
        </w:tc>
        <w:tc>
          <w:tcPr>
            <w:tcW w:w="435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 xml:space="preserve">单位公章（法人代表签字）：   </w:t>
            </w:r>
            <w:r>
              <w:rPr>
                <w:rFonts w:ascii="仿宋_GB2312"/>
                <w:sz w:val="24"/>
              </w:rPr>
              <w:br w:type="textWrapping"/>
            </w:r>
            <w:r>
              <w:rPr>
                <w:rFonts w:hint="eastAsia" w:ascii="仿宋_GB2312"/>
                <w:sz w:val="24"/>
              </w:rPr>
              <w:t>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4838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5</w:t>
            </w:r>
            <w:r>
              <w:rPr>
                <w:rFonts w:ascii="仿宋_GB2312"/>
                <w:sz w:val="24"/>
              </w:rPr>
              <w:t>．</w:t>
            </w:r>
            <w:r>
              <w:rPr>
                <w:rFonts w:hint="eastAsia" w:ascii="仿宋_GB2312"/>
                <w:sz w:val="24"/>
              </w:rPr>
              <w:t>所在地县（市、区）农业</w:t>
            </w:r>
            <w:r>
              <w:rPr>
                <w:rFonts w:ascii="仿宋_GB2312"/>
                <w:sz w:val="24"/>
              </w:rPr>
              <w:t>农村</w:t>
            </w:r>
            <w:r>
              <w:rPr>
                <w:rFonts w:hint="eastAsia" w:ascii="仿宋_GB2312"/>
                <w:sz w:val="24"/>
              </w:rPr>
              <w:t>局</w:t>
            </w:r>
            <w:r>
              <w:rPr>
                <w:rFonts w:ascii="仿宋_GB2312"/>
                <w:sz w:val="24"/>
              </w:rPr>
              <w:t>（茶叶局、食用菌管理局）</w:t>
            </w:r>
            <w:r>
              <w:rPr>
                <w:rFonts w:hint="eastAsia" w:ascii="仿宋_GB2312"/>
                <w:sz w:val="24"/>
              </w:rPr>
              <w:t>意见</w:t>
            </w:r>
          </w:p>
        </w:tc>
        <w:tc>
          <w:tcPr>
            <w:tcW w:w="435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 xml:space="preserve">单位公章：           </w:t>
            </w:r>
            <w:r>
              <w:rPr>
                <w:rFonts w:ascii="仿宋_GB2312"/>
                <w:sz w:val="24"/>
              </w:rPr>
              <w:br w:type="textWrapping"/>
            </w:r>
            <w:r>
              <w:rPr>
                <w:rFonts w:hint="eastAsia" w:ascii="仿宋_GB2312"/>
                <w:sz w:val="24"/>
              </w:rPr>
              <w:t>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4838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6</w:t>
            </w:r>
            <w:r>
              <w:rPr>
                <w:rFonts w:ascii="仿宋_GB2312"/>
                <w:sz w:val="24"/>
              </w:rPr>
              <w:t>．</w:t>
            </w:r>
            <w:r>
              <w:rPr>
                <w:rFonts w:hint="eastAsia" w:ascii="仿宋_GB2312"/>
                <w:sz w:val="24"/>
              </w:rPr>
              <w:t>设区市农业农村局推荐意见</w:t>
            </w:r>
          </w:p>
        </w:tc>
        <w:tc>
          <w:tcPr>
            <w:tcW w:w="435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 xml:space="preserve">单位公章：           </w:t>
            </w:r>
            <w:r>
              <w:rPr>
                <w:rFonts w:ascii="仿宋_GB2312"/>
                <w:sz w:val="24"/>
              </w:rPr>
              <w:br w:type="textWrapping"/>
            </w:r>
            <w:r>
              <w:rPr>
                <w:rFonts w:hint="eastAsia" w:ascii="仿宋_GB2312"/>
                <w:sz w:val="24"/>
              </w:rPr>
              <w:t>时间：</w:t>
            </w:r>
          </w:p>
        </w:tc>
      </w:tr>
    </w:tbl>
    <w:p>
      <w:pPr>
        <w:pStyle w:val="7"/>
        <w:spacing w:line="600" w:lineRule="exact"/>
        <w:ind w:firstLine="0" w:firstLineChars="0"/>
      </w:pPr>
      <w:r>
        <w:rPr>
          <w:rFonts w:hint="eastAsia" w:ascii="仿宋_GB2312" w:eastAsia="仿宋_GB2312" w:cs="宋体"/>
          <w:kern w:val="0"/>
          <w:sz w:val="32"/>
          <w:szCs w:val="32"/>
          <w:lang w:bidi="ar-SA"/>
        </w:rPr>
        <w:t>表格篇幅不够可另附纸。</w:t>
      </w:r>
    </w:p>
    <w:sectPr>
      <w:footerReference r:id="rId3" w:type="default"/>
      <w:footerReference r:id="rId4" w:type="even"/>
      <w:pgSz w:w="11907" w:h="16840"/>
      <w:pgMar w:top="1985" w:right="1361" w:bottom="1418" w:left="1531" w:header="851" w:footer="1418" w:gutter="0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="0" w:wrap="around" w:vAnchor="text" w:hAnchor="margin" w:xAlign="outside" w:y="1"/>
      <w:rPr>
        <w:rStyle w:val="5"/>
        <w:rFonts w:hint="eastAsia"/>
        <w:sz w:val="28"/>
        <w:szCs w:val="28"/>
      </w:rPr>
    </w:pPr>
  </w:p>
  <w:p>
    <w:pPr>
      <w:pStyle w:val="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0" w:wrap="around" w:vAnchor="text" w:hAnchor="margin" w:xAlign="outside" w:y="1"/>
      <w:rPr>
        <w:rStyle w:val="5"/>
        <w:rFonts w:hint="eastAsia"/>
      </w:rPr>
    </w:pPr>
    <w:r>
      <w:rPr>
        <w:rStyle w:val="5"/>
        <w:rFonts w:hint="eastAsia" w:ascii="宋体"/>
        <w:sz w:val="28"/>
        <w:szCs w:val="28"/>
      </w:rPr>
      <w:t>—</w:t>
    </w:r>
    <w:r>
      <w:rPr>
        <w:rStyle w:val="5"/>
        <w:rFonts w:hint="eastAsia"/>
      </w:rPr>
      <w:t xml:space="preserve"> </w:t>
    </w:r>
    <w:r>
      <w:rPr>
        <w:rStyle w:val="5"/>
        <w:rFonts w:ascii="宋体"/>
        <w:sz w:val="28"/>
        <w:szCs w:val="28"/>
      </w:rPr>
      <w:fldChar w:fldCharType="begin"/>
    </w:r>
    <w:r>
      <w:rPr>
        <w:rStyle w:val="5"/>
        <w:rFonts w:ascii="宋体"/>
        <w:sz w:val="28"/>
        <w:szCs w:val="28"/>
      </w:rPr>
      <w:instrText xml:space="preserve">PAGE  </w:instrText>
    </w:r>
    <w:r>
      <w:rPr>
        <w:rStyle w:val="5"/>
        <w:rFonts w:ascii="宋体"/>
        <w:sz w:val="28"/>
        <w:szCs w:val="28"/>
      </w:rPr>
      <w:fldChar w:fldCharType="separate"/>
    </w:r>
    <w:r>
      <w:rPr>
        <w:rStyle w:val="5"/>
        <w:rFonts w:ascii="宋体"/>
        <w:sz w:val="28"/>
        <w:szCs w:val="28"/>
        <w:lang w:val="en-US" w:eastAsia="zh-CN"/>
      </w:rPr>
      <w:t>2</w:t>
    </w:r>
    <w:r>
      <w:rPr>
        <w:rStyle w:val="5"/>
        <w:rFonts w:ascii="宋体"/>
        <w:sz w:val="28"/>
        <w:szCs w:val="28"/>
      </w:rPr>
      <w:fldChar w:fldCharType="end"/>
    </w:r>
    <w:r>
      <w:rPr>
        <w:rStyle w:val="5"/>
        <w:rFonts w:hint="eastAsia" w:ascii="宋体"/>
        <w:sz w:val="28"/>
        <w:szCs w:val="28"/>
      </w:rPr>
      <w:t xml:space="preserve"> —</w:t>
    </w:r>
  </w:p>
  <w:p>
    <w:pPr>
      <w:pStyle w:val="3"/>
      <w:ind w:right="360" w:firstLine="360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75008"/>
    <w:rsid w:val="5737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5"/>
    <w:basedOn w:val="1"/>
    <w:next w:val="1"/>
    <w:uiPriority w:val="0"/>
    <w:pPr>
      <w:ind w:left="1680"/>
    </w:pPr>
  </w:style>
  <w:style w:type="paragraph" w:styleId="3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character" w:styleId="5">
    <w:name w:val="page number"/>
    <w:qFormat/>
    <w:uiPriority w:val="0"/>
  </w:style>
  <w:style w:type="paragraph" w:customStyle="1" w:styleId="7">
    <w:name w:val="列出段落1"/>
    <w:next w:val="2"/>
    <w:uiPriority w:val="0"/>
    <w:pPr>
      <w:widowControl w:val="0"/>
      <w:ind w:firstLine="200" w:firstLineChars="200"/>
      <w:jc w:val="both"/>
    </w:pPr>
    <w:rPr>
      <w:rFonts w:ascii="等线" w:hAnsi="Times New Roman" w:eastAsia="等线" w:cs="Arial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2020-10-28T00:41:00Z</dcterms:created>
  <dc:creator>lenovo</dc:creator>
  <cp:lastModifiedBy>lenovo</cp:lastModifiedBy>
  <dcterms:modified xsi:type="dcterms:W3CDTF">2020-10-28T00:43:39Z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