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BBD" w:rsidRDefault="00BA630F" w:rsidP="008B44FA">
      <w:pPr>
        <w:pStyle w:val="a5"/>
        <w:widowControl/>
        <w:spacing w:line="700" w:lineRule="exact"/>
        <w:jc w:val="center"/>
        <w:rPr>
          <w:rFonts w:ascii="方正小标宋简体" w:eastAsia="方正小标宋简体" w:hAnsi="方正小标宋简体" w:cs="方正小标宋简体" w:hint="eastAsia"/>
          <w:color w:val="000000"/>
          <w:sz w:val="44"/>
          <w:szCs w:val="44"/>
          <w:shd w:val="clear" w:color="auto" w:fill="FFFFFF"/>
        </w:rPr>
      </w:pPr>
      <w:r>
        <w:rPr>
          <w:rFonts w:ascii="方正小标宋简体" w:eastAsia="方正小标宋简体" w:hAnsi="方正小标宋简体" w:cs="方正小标宋简体" w:hint="eastAsia"/>
          <w:color w:val="000000"/>
          <w:sz w:val="44"/>
          <w:szCs w:val="44"/>
          <w:shd w:val="clear" w:color="auto" w:fill="FFFFFF"/>
        </w:rPr>
        <w:t>关于《扶贫手册》和《挂钩帮扶工作手册》</w:t>
      </w:r>
    </w:p>
    <w:p w:rsidR="00487E4C" w:rsidRDefault="00BA630F" w:rsidP="008B44FA">
      <w:pPr>
        <w:pStyle w:val="a5"/>
        <w:widowControl/>
        <w:spacing w:line="700" w:lineRule="exact"/>
        <w:jc w:val="center"/>
        <w:rPr>
          <w:rFonts w:ascii="方正小标宋简体" w:eastAsia="方正小标宋简体" w:hAnsi="方正小标宋简体" w:cs="方正小标宋简体"/>
          <w:color w:val="000000"/>
          <w:sz w:val="44"/>
          <w:szCs w:val="44"/>
          <w:shd w:val="clear" w:color="auto" w:fill="FFFFFF"/>
        </w:rPr>
      </w:pPr>
      <w:r>
        <w:rPr>
          <w:rFonts w:ascii="方正小标宋简体" w:eastAsia="方正小标宋简体" w:hAnsi="方正小标宋简体" w:cs="方正小标宋简体" w:hint="eastAsia"/>
          <w:color w:val="000000"/>
          <w:sz w:val="44"/>
          <w:szCs w:val="44"/>
          <w:shd w:val="clear" w:color="auto" w:fill="FFFFFF"/>
        </w:rPr>
        <w:t>登记工作的填写与使用说明</w:t>
      </w:r>
    </w:p>
    <w:p w:rsidR="00487E4C" w:rsidRDefault="00487E4C">
      <w:pPr>
        <w:pStyle w:val="a5"/>
        <w:widowControl/>
        <w:spacing w:line="600" w:lineRule="exact"/>
        <w:jc w:val="center"/>
        <w:rPr>
          <w:rFonts w:ascii="方正小标宋简体" w:eastAsia="方正小标宋简体" w:hAnsi="方正小标宋简体" w:cs="方正小标宋简体"/>
          <w:sz w:val="44"/>
          <w:szCs w:val="44"/>
        </w:rPr>
      </w:pPr>
    </w:p>
    <w:p w:rsidR="00487E4C" w:rsidRDefault="00BA630F">
      <w:pPr>
        <w:pStyle w:val="a5"/>
        <w:widowControl/>
        <w:shd w:val="clear" w:color="auto" w:fill="FFFFFF"/>
        <w:spacing w:line="558" w:lineRule="atLeast"/>
        <w:rPr>
          <w:rFonts w:ascii="仿宋" w:eastAsia="仿宋" w:hAnsi="仿宋" w:cs="仿宋"/>
          <w:color w:val="000000"/>
          <w:sz w:val="32"/>
          <w:szCs w:val="32"/>
          <w:shd w:val="clear" w:color="auto" w:fill="FFFFFF"/>
        </w:rPr>
      </w:pPr>
      <w:r>
        <w:rPr>
          <w:rFonts w:ascii="仿宋" w:eastAsia="仿宋" w:hAnsi="仿宋" w:cs="仿宋" w:hint="eastAsia"/>
          <w:color w:val="000000"/>
          <w:sz w:val="32"/>
          <w:szCs w:val="32"/>
          <w:shd w:val="clear" w:color="auto" w:fill="FFFFFF"/>
        </w:rPr>
        <w:t>区直各单位，各乡镇党委和人民政府，各区属国企：</w:t>
      </w:r>
    </w:p>
    <w:p w:rsidR="00487E4C" w:rsidRDefault="00BA630F">
      <w:pPr>
        <w:pStyle w:val="a5"/>
        <w:widowControl/>
        <w:shd w:val="clear" w:color="auto" w:fill="FFFFFF"/>
        <w:spacing w:line="558" w:lineRule="atLeast"/>
        <w:ind w:firstLineChars="200" w:firstLine="640"/>
        <w:rPr>
          <w:rFonts w:ascii="黑体" w:eastAsia="黑体" w:hAnsi="宋体" w:cs="黑体"/>
          <w:color w:val="000000"/>
          <w:sz w:val="32"/>
          <w:szCs w:val="32"/>
          <w:shd w:val="clear" w:color="auto" w:fill="FFFFFF"/>
        </w:rPr>
      </w:pPr>
      <w:r>
        <w:rPr>
          <w:rFonts w:ascii="仿宋" w:eastAsia="仿宋" w:hAnsi="仿宋" w:cs="仿宋" w:hint="eastAsia"/>
          <w:color w:val="000000"/>
          <w:sz w:val="32"/>
          <w:szCs w:val="32"/>
          <w:shd w:val="clear" w:color="auto" w:fill="FFFFFF"/>
        </w:rPr>
        <w:t>《扶贫手册》和《挂钩帮扶工作手册》随《知识手册》先行发放，请各</w:t>
      </w:r>
      <w:r>
        <w:rPr>
          <w:rFonts w:ascii="仿宋" w:eastAsia="仿宋" w:hAnsi="仿宋" w:cs="仿宋" w:hint="eastAsia"/>
          <w:color w:val="000000"/>
          <w:sz w:val="32"/>
          <w:szCs w:val="32"/>
          <w:shd w:val="clear" w:color="auto" w:fill="FFFFFF"/>
        </w:rPr>
        <w:t>级结对</w:t>
      </w:r>
      <w:r>
        <w:rPr>
          <w:rFonts w:ascii="仿宋" w:eastAsia="仿宋" w:hAnsi="仿宋" w:cs="仿宋" w:hint="eastAsia"/>
          <w:color w:val="000000"/>
          <w:sz w:val="32"/>
          <w:szCs w:val="32"/>
          <w:shd w:val="clear" w:color="auto" w:fill="FFFFFF"/>
        </w:rPr>
        <w:t>帮扶</w:t>
      </w:r>
      <w:r>
        <w:rPr>
          <w:rFonts w:ascii="仿宋" w:eastAsia="仿宋" w:hAnsi="仿宋" w:cs="仿宋" w:hint="eastAsia"/>
          <w:color w:val="000000"/>
          <w:sz w:val="32"/>
          <w:szCs w:val="32"/>
          <w:shd w:val="clear" w:color="auto" w:fill="FFFFFF"/>
        </w:rPr>
        <w:t>干部先</w:t>
      </w:r>
      <w:r>
        <w:rPr>
          <w:rFonts w:ascii="仿宋" w:eastAsia="仿宋" w:hAnsi="仿宋" w:cs="仿宋" w:hint="eastAsia"/>
          <w:color w:val="000000"/>
          <w:sz w:val="32"/>
          <w:szCs w:val="32"/>
          <w:shd w:val="clear" w:color="auto" w:fill="FFFFFF"/>
        </w:rPr>
        <w:t>完成首次入户</w:t>
      </w:r>
      <w:r>
        <w:rPr>
          <w:rFonts w:ascii="仿宋" w:eastAsia="仿宋" w:hAnsi="仿宋" w:cs="仿宋" w:hint="eastAsia"/>
          <w:color w:val="000000"/>
          <w:sz w:val="32"/>
          <w:szCs w:val="32"/>
          <w:shd w:val="clear" w:color="auto" w:fill="FFFFFF"/>
        </w:rPr>
        <w:t>，详细了</w:t>
      </w:r>
      <w:r>
        <w:rPr>
          <w:rFonts w:ascii="仿宋" w:eastAsia="仿宋" w:hAnsi="仿宋" w:cs="仿宋" w:hint="eastAsia"/>
          <w:color w:val="000000"/>
          <w:sz w:val="32"/>
          <w:szCs w:val="32"/>
          <w:shd w:val="clear" w:color="auto" w:fill="FFFFFF"/>
        </w:rPr>
        <w:t>解</w:t>
      </w:r>
      <w:r>
        <w:rPr>
          <w:rFonts w:ascii="仿宋" w:eastAsia="仿宋" w:hAnsi="仿宋" w:cs="仿宋" w:hint="eastAsia"/>
          <w:color w:val="000000"/>
          <w:sz w:val="32"/>
          <w:szCs w:val="32"/>
          <w:shd w:val="clear" w:color="auto" w:fill="FFFFFF"/>
        </w:rPr>
        <w:t>贫困户具</w:t>
      </w:r>
      <w:r>
        <w:rPr>
          <w:rFonts w:ascii="仿宋" w:eastAsia="仿宋" w:hAnsi="仿宋" w:cs="仿宋" w:hint="eastAsia"/>
          <w:color w:val="000000"/>
          <w:sz w:val="32"/>
          <w:szCs w:val="32"/>
          <w:shd w:val="clear" w:color="auto" w:fill="FFFFFF"/>
        </w:rPr>
        <w:t>体情况，在精准识别可帮扶对象的基础上，按照《平潭综合实验区扶贫开发领导小组办公室关于做好当前扶贫有关工作的通知》（岚综扶办〔</w:t>
      </w:r>
      <w:r>
        <w:rPr>
          <w:rFonts w:ascii="仿宋" w:eastAsia="仿宋" w:hAnsi="仿宋" w:cs="仿宋" w:hint="eastAsia"/>
          <w:color w:val="000000"/>
          <w:sz w:val="32"/>
          <w:szCs w:val="32"/>
          <w:shd w:val="clear" w:color="auto" w:fill="FFFFFF"/>
        </w:rPr>
        <w:t>2017</w:t>
      </w: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13</w:t>
      </w:r>
      <w:r>
        <w:rPr>
          <w:rFonts w:ascii="仿宋" w:eastAsia="仿宋" w:hAnsi="仿宋" w:cs="仿宋" w:hint="eastAsia"/>
          <w:color w:val="000000"/>
          <w:sz w:val="32"/>
          <w:szCs w:val="32"/>
          <w:shd w:val="clear" w:color="auto" w:fill="FFFFFF"/>
        </w:rPr>
        <w:t>号）的要求，提交《</w:t>
      </w:r>
      <w:r>
        <w:rPr>
          <w:rFonts w:ascii="方正小标宋简体" w:eastAsia="方正小标宋简体"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年个人脱贫计划》</w:t>
      </w:r>
      <w:r>
        <w:rPr>
          <w:rFonts w:ascii="仿宋" w:eastAsia="仿宋" w:hAnsi="仿宋" w:cs="仿宋" w:hint="eastAsia"/>
          <w:color w:val="000000"/>
          <w:sz w:val="32"/>
          <w:szCs w:val="32"/>
          <w:shd w:val="clear" w:color="auto" w:fill="FFFFFF"/>
        </w:rPr>
        <w:t>，经区扶贫办审核把关和调整确认后，</w:t>
      </w:r>
      <w:r>
        <w:rPr>
          <w:rFonts w:ascii="仿宋" w:eastAsia="仿宋" w:hAnsi="仿宋" w:cs="仿宋" w:hint="eastAsia"/>
          <w:color w:val="000000"/>
          <w:sz w:val="32"/>
          <w:szCs w:val="32"/>
          <w:shd w:val="clear" w:color="auto" w:fill="FFFFFF"/>
        </w:rPr>
        <w:t>从</w:t>
      </w:r>
      <w:r>
        <w:rPr>
          <w:rFonts w:ascii="仿宋" w:eastAsia="仿宋" w:hAnsi="仿宋" w:cs="仿宋" w:hint="eastAsia"/>
          <w:color w:val="000000"/>
          <w:sz w:val="32"/>
          <w:szCs w:val="32"/>
          <w:shd w:val="clear" w:color="auto" w:fill="FFFFFF"/>
        </w:rPr>
        <w:t>2018</w:t>
      </w:r>
      <w:r>
        <w:rPr>
          <w:rFonts w:ascii="仿宋" w:eastAsia="仿宋" w:hAnsi="仿宋" w:cs="仿宋" w:hint="eastAsia"/>
          <w:color w:val="000000"/>
          <w:sz w:val="32"/>
          <w:szCs w:val="32"/>
          <w:shd w:val="clear" w:color="auto" w:fill="FFFFFF"/>
        </w:rPr>
        <w:t>年</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月起进行填写。</w:t>
      </w:r>
      <w:r>
        <w:rPr>
          <w:rFonts w:ascii="仿宋" w:eastAsia="仿宋" w:hAnsi="仿宋" w:cs="仿宋" w:hint="eastAsia"/>
          <w:color w:val="000000"/>
          <w:sz w:val="32"/>
          <w:szCs w:val="32"/>
          <w:shd w:val="clear" w:color="auto" w:fill="FFFFFF"/>
        </w:rPr>
        <w:t>因我区</w:t>
      </w:r>
      <w:r>
        <w:rPr>
          <w:rFonts w:ascii="仿宋" w:eastAsia="仿宋" w:hAnsi="仿宋" w:cs="仿宋" w:hint="eastAsia"/>
          <w:color w:val="000000"/>
          <w:sz w:val="32"/>
          <w:szCs w:val="32"/>
          <w:shd w:val="clear" w:color="auto" w:fill="FFFFFF"/>
        </w:rPr>
        <w:t>低保对象实行月动态管</w:t>
      </w:r>
      <w:r>
        <w:rPr>
          <w:rFonts w:ascii="仿宋" w:eastAsia="仿宋" w:hAnsi="仿宋" w:cs="仿宋" w:hint="eastAsia"/>
          <w:color w:val="000000"/>
          <w:sz w:val="32"/>
          <w:szCs w:val="32"/>
          <w:shd w:val="clear" w:color="auto" w:fill="FFFFFF"/>
        </w:rPr>
        <w:t>理</w:t>
      </w: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帮扶体系的建立工作自</w:t>
      </w:r>
      <w:r>
        <w:rPr>
          <w:rFonts w:ascii="仿宋" w:eastAsia="仿宋" w:hAnsi="仿宋" w:cs="仿宋" w:hint="eastAsia"/>
          <w:color w:val="000000"/>
          <w:sz w:val="32"/>
          <w:szCs w:val="32"/>
          <w:shd w:val="clear" w:color="auto" w:fill="FFFFFF"/>
        </w:rPr>
        <w:t>10</w:t>
      </w:r>
      <w:r>
        <w:rPr>
          <w:rFonts w:ascii="仿宋" w:eastAsia="仿宋" w:hAnsi="仿宋" w:cs="仿宋" w:hint="eastAsia"/>
          <w:color w:val="000000"/>
          <w:sz w:val="32"/>
          <w:szCs w:val="32"/>
          <w:shd w:val="clear" w:color="auto" w:fill="FFFFFF"/>
        </w:rPr>
        <w:t>月下旬开展以来至今，已有部分低保对象被清退，请及时在提交的</w:t>
      </w:r>
      <w:r>
        <w:rPr>
          <w:rFonts w:ascii="仿宋" w:eastAsia="仿宋" w:hAnsi="仿宋" w:cs="仿宋" w:hint="eastAsia"/>
          <w:color w:val="000000"/>
          <w:sz w:val="32"/>
          <w:szCs w:val="32"/>
          <w:shd w:val="clear" w:color="auto" w:fill="FFFFFF"/>
        </w:rPr>
        <w:t>《</w:t>
      </w:r>
      <w:r>
        <w:rPr>
          <w:rFonts w:ascii="方正小标宋简体" w:eastAsia="方正小标宋简体"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年个人脱贫计划》</w:t>
      </w:r>
      <w:r>
        <w:rPr>
          <w:rFonts w:ascii="仿宋" w:eastAsia="仿宋" w:hAnsi="仿宋" w:cs="仿宋" w:hint="eastAsia"/>
          <w:color w:val="000000"/>
          <w:sz w:val="32"/>
          <w:szCs w:val="32"/>
          <w:shd w:val="clear" w:color="auto" w:fill="FFFFFF"/>
        </w:rPr>
        <w:t>中给予说明，同时，如果出现入户时了解到的实际情况与前期各乡镇报送的有劳动能力或部分丧失劳动能力的情况不一致，也一并及时说明，近</w:t>
      </w:r>
      <w:r>
        <w:rPr>
          <w:rFonts w:ascii="仿宋" w:eastAsia="仿宋" w:hAnsi="仿宋" w:cs="仿宋" w:hint="eastAsia"/>
          <w:color w:val="000000"/>
          <w:sz w:val="32"/>
          <w:szCs w:val="32"/>
          <w:shd w:val="clear" w:color="auto" w:fill="FFFFFF"/>
        </w:rPr>
        <w:t>期区扶贫办</w:t>
      </w:r>
      <w:r>
        <w:rPr>
          <w:rFonts w:ascii="仿宋" w:eastAsia="仿宋" w:hAnsi="仿宋" w:cs="仿宋" w:hint="eastAsia"/>
          <w:color w:val="000000"/>
          <w:sz w:val="32"/>
          <w:szCs w:val="32"/>
          <w:shd w:val="clear" w:color="auto" w:fill="FFFFFF"/>
        </w:rPr>
        <w:t>将</w:t>
      </w:r>
      <w:r>
        <w:rPr>
          <w:rFonts w:ascii="仿宋" w:eastAsia="仿宋" w:hAnsi="仿宋" w:cs="仿宋" w:hint="eastAsia"/>
          <w:color w:val="000000"/>
          <w:sz w:val="32"/>
          <w:szCs w:val="32"/>
          <w:shd w:val="clear" w:color="auto" w:fill="FFFFFF"/>
        </w:rPr>
        <w:t>统一做调整。</w:t>
      </w:r>
    </w:p>
    <w:p w:rsidR="00487E4C" w:rsidRDefault="00BA630F">
      <w:pPr>
        <w:pStyle w:val="a5"/>
        <w:widowControl/>
        <w:shd w:val="clear" w:color="auto" w:fill="FFFFFF"/>
        <w:spacing w:line="558" w:lineRule="atLeast"/>
        <w:ind w:firstLineChars="200" w:firstLine="640"/>
        <w:rPr>
          <w:rFonts w:ascii="宋体" w:eastAsia="宋体" w:hAnsi="宋体" w:cs="宋体"/>
          <w:color w:val="000000"/>
          <w:sz w:val="32"/>
          <w:szCs w:val="32"/>
          <w:shd w:val="clear" w:color="auto" w:fill="FFFFFF"/>
        </w:rPr>
      </w:pPr>
      <w:r>
        <w:rPr>
          <w:rFonts w:ascii="黑体" w:eastAsia="黑体" w:hAnsi="宋体" w:cs="黑体" w:hint="eastAsia"/>
          <w:color w:val="000000"/>
          <w:sz w:val="32"/>
          <w:szCs w:val="32"/>
          <w:shd w:val="clear" w:color="auto" w:fill="FFFFFF"/>
        </w:rPr>
        <w:t>一、《扶贫手册》填写说明</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《扶贫手册》是农村贫困户的身份凭证，是干部结对帮扶的民情手册，是记录精准扶贫、精准脱贫过程的重要载体，也是各级评估扶贫成效的重要依据。在精准识别贫困户基础上，将《扶</w:t>
      </w:r>
      <w:r>
        <w:rPr>
          <w:rFonts w:ascii="仿宋" w:eastAsia="仿宋" w:hAnsi="仿宋" w:cs="仿宋" w:hint="eastAsia"/>
          <w:color w:val="000000"/>
          <w:sz w:val="32"/>
          <w:szCs w:val="32"/>
          <w:shd w:val="clear" w:color="auto" w:fill="FFFFFF"/>
        </w:rPr>
        <w:lastRenderedPageBreak/>
        <w:t>贫手册》发放给农村贫困户，每户发放一本，由贫困户保管。《扶贫手册》由贫困户填写或挂钩帮扶责任人协助填写。</w:t>
      </w:r>
    </w:p>
    <w:p w:rsidR="00487E4C" w:rsidRDefault="00BA630F">
      <w:pPr>
        <w:pStyle w:val="a5"/>
        <w:widowControl/>
        <w:shd w:val="clear" w:color="auto" w:fill="FFFFFF"/>
        <w:spacing w:line="600" w:lineRule="exact"/>
        <w:ind w:firstLineChars="200" w:firstLine="640"/>
        <w:rPr>
          <w:rFonts w:ascii="黑体" w:eastAsia="黑体" w:hAnsi="黑体" w:cs="黑体"/>
          <w:color w:val="000000"/>
          <w:sz w:val="32"/>
          <w:szCs w:val="32"/>
        </w:rPr>
      </w:pPr>
      <w:r>
        <w:rPr>
          <w:rFonts w:ascii="黑体" w:eastAsia="黑体" w:hAnsi="黑体" w:cs="黑体" w:hint="eastAsia"/>
          <w:color w:val="000000"/>
          <w:sz w:val="32"/>
          <w:szCs w:val="32"/>
          <w:shd w:val="clear" w:color="auto" w:fill="FFFFFF"/>
        </w:rPr>
        <w:t>（一）家庭情况</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户主姓名、性别、家庭人口、民族、出生时间、联系电话、家庭住址等信息据实填写。</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户主照片：张贴近期</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寸免冠照片。</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3.</w:t>
      </w:r>
      <w:r>
        <w:rPr>
          <w:rFonts w:ascii="仿宋" w:eastAsia="仿宋" w:hAnsi="仿宋" w:cs="仿宋" w:hint="eastAsia"/>
          <w:color w:val="000000"/>
          <w:sz w:val="32"/>
          <w:szCs w:val="32"/>
          <w:shd w:val="clear" w:color="auto" w:fill="FFFFFF"/>
        </w:rPr>
        <w:t>识别标准：指贫困户所属范围，包括国家农村扶贫标准、省定农村扶贫标准、</w:t>
      </w:r>
      <w:r>
        <w:rPr>
          <w:rFonts w:ascii="仿宋" w:eastAsia="仿宋" w:hAnsi="仿宋" w:cs="仿宋" w:hint="eastAsia"/>
          <w:b/>
          <w:bCs/>
          <w:color w:val="000000"/>
          <w:sz w:val="32"/>
          <w:szCs w:val="32"/>
          <w:shd w:val="clear" w:color="auto" w:fill="FFFFFF"/>
        </w:rPr>
        <w:t>区定农村扶贫标准。</w:t>
      </w:r>
      <w:r>
        <w:rPr>
          <w:rFonts w:ascii="仿宋" w:eastAsia="仿宋" w:hAnsi="仿宋" w:cs="仿宋" w:hint="eastAsia"/>
          <w:color w:val="000000"/>
          <w:sz w:val="32"/>
          <w:szCs w:val="32"/>
          <w:shd w:val="clear" w:color="auto" w:fill="FFFFFF"/>
        </w:rPr>
        <w:t>国家农村扶贫标准是指国家统计局公布的扶贫标准，省定农村扶贫标准是指国家统计局福建调查总队确定的我省省定农村扶贫标准，</w:t>
      </w:r>
      <w:r>
        <w:rPr>
          <w:rFonts w:ascii="仿宋" w:eastAsia="仿宋" w:hAnsi="仿宋" w:cs="仿宋" w:hint="eastAsia"/>
          <w:b/>
          <w:bCs/>
          <w:color w:val="000000"/>
          <w:sz w:val="32"/>
          <w:szCs w:val="32"/>
          <w:shd w:val="clear" w:color="auto" w:fill="FFFFFF"/>
        </w:rPr>
        <w:t>区定农村扶贫标准是指平潭综合实验区管委会确定的我区区定农村扶贫标准。</w:t>
      </w:r>
      <w:r>
        <w:rPr>
          <w:rFonts w:ascii="仿宋" w:eastAsia="仿宋" w:hAnsi="仿宋" w:cs="仿宋" w:hint="eastAsia"/>
          <w:color w:val="000000"/>
          <w:sz w:val="32"/>
          <w:szCs w:val="32"/>
          <w:shd w:val="clear" w:color="auto" w:fill="FFFFFF"/>
        </w:rPr>
        <w:t>低于国家农村扶贫标准的勾选国家标准，高于国家农村扶贫标准但低于省定农村扶贫标准的勾选省定标准，</w:t>
      </w:r>
      <w:r>
        <w:rPr>
          <w:rFonts w:ascii="仿宋" w:eastAsia="仿宋" w:hAnsi="仿宋" w:cs="仿宋" w:hint="eastAsia"/>
          <w:b/>
          <w:bCs/>
          <w:color w:val="000000"/>
          <w:sz w:val="32"/>
          <w:szCs w:val="32"/>
          <w:shd w:val="clear" w:color="auto" w:fill="FFFFFF"/>
        </w:rPr>
        <w:t>因我区对农村贫困对象全部实行低保兜底保障，请全部勾选</w:t>
      </w:r>
      <w:r>
        <w:rPr>
          <w:rFonts w:ascii="仿宋" w:eastAsia="仿宋" w:hAnsi="仿宋" w:cs="仿宋" w:hint="eastAsia"/>
          <w:b/>
          <w:bCs/>
          <w:color w:val="000000"/>
          <w:sz w:val="32"/>
          <w:szCs w:val="32"/>
          <w:shd w:val="clear" w:color="auto" w:fill="FFFFFF"/>
        </w:rPr>
        <w:t>区定标准。</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贫困户：包括低保贫困户、五保贫困户、其他</w:t>
      </w:r>
      <w:r>
        <w:rPr>
          <w:rFonts w:ascii="仿宋" w:eastAsia="仿宋" w:hAnsi="仿宋" w:cs="仿宋" w:hint="eastAsia"/>
          <w:color w:val="000000"/>
          <w:sz w:val="32"/>
          <w:szCs w:val="32"/>
          <w:shd w:val="clear" w:color="auto" w:fill="FFFFFF"/>
        </w:rPr>
        <w:t>。当因帮扶成效显著，低保贫困户实现自我脱贫，脱离低保兜底队伍，考虑到帮扶政策的延续性，在未能确保实现稳定脱贫的期间，但又已脱离</w:t>
      </w:r>
      <w:r>
        <w:rPr>
          <w:rFonts w:ascii="仿宋" w:eastAsia="仿宋" w:hAnsi="仿宋" w:cs="仿宋" w:hint="eastAsia"/>
          <w:color w:val="000000"/>
          <w:sz w:val="32"/>
          <w:szCs w:val="32"/>
          <w:shd w:val="clear" w:color="auto" w:fill="FFFFFF"/>
        </w:rPr>
        <w:t>低保队伍的对象，选其他。</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5.</w:t>
      </w:r>
      <w:r>
        <w:rPr>
          <w:rFonts w:ascii="仿宋" w:eastAsia="仿宋" w:hAnsi="仿宋" w:cs="仿宋" w:hint="eastAsia"/>
          <w:color w:val="000000"/>
          <w:sz w:val="32"/>
          <w:szCs w:val="32"/>
          <w:shd w:val="clear" w:color="auto" w:fill="FFFFFF"/>
        </w:rPr>
        <w:t>主要致贫原因：导致贫困的主要原因，只能选一项。</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6.</w:t>
      </w:r>
      <w:r>
        <w:rPr>
          <w:rFonts w:ascii="仿宋" w:eastAsia="仿宋" w:hAnsi="仿宋" w:cs="仿宋" w:hint="eastAsia"/>
          <w:color w:val="000000"/>
          <w:sz w:val="32"/>
          <w:szCs w:val="32"/>
          <w:shd w:val="clear" w:color="auto" w:fill="FFFFFF"/>
        </w:rPr>
        <w:t>其他致贫原因：导致贫困的其他原因，不得与“主要致贫原因”重复，最多选两项。</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lastRenderedPageBreak/>
        <w:t>7.</w:t>
      </w:r>
      <w:r>
        <w:rPr>
          <w:rFonts w:ascii="仿宋" w:eastAsia="仿宋" w:hAnsi="仿宋" w:cs="仿宋" w:hint="eastAsia"/>
          <w:color w:val="000000"/>
          <w:sz w:val="32"/>
          <w:szCs w:val="32"/>
          <w:shd w:val="clear" w:color="auto" w:fill="FFFFFF"/>
        </w:rPr>
        <w:t>耕地面积、林地面积、滩涂（鱼塘）面积、住房面积按贫困户实际情况据实填写。其中住房经住建部门鉴定为危房的，在住房面积后注明危房等级（</w:t>
      </w:r>
      <w:r>
        <w:rPr>
          <w:rFonts w:ascii="仿宋" w:eastAsia="仿宋" w:hAnsi="仿宋" w:cs="仿宋" w:hint="eastAsia"/>
          <w:color w:val="000000"/>
          <w:sz w:val="32"/>
          <w:szCs w:val="32"/>
          <w:shd w:val="clear" w:color="auto" w:fill="FFFFFF"/>
        </w:rPr>
        <w:t>C</w:t>
      </w:r>
      <w:r>
        <w:rPr>
          <w:rFonts w:ascii="仿宋" w:eastAsia="仿宋" w:hAnsi="仿宋" w:cs="仿宋" w:hint="eastAsia"/>
          <w:color w:val="000000"/>
          <w:sz w:val="32"/>
          <w:szCs w:val="32"/>
          <w:shd w:val="clear" w:color="auto" w:fill="FFFFFF"/>
        </w:rPr>
        <w:t>级、</w:t>
      </w:r>
      <w:r>
        <w:rPr>
          <w:rFonts w:ascii="仿宋" w:eastAsia="仿宋" w:hAnsi="仿宋" w:cs="仿宋" w:hint="eastAsia"/>
          <w:color w:val="000000"/>
          <w:sz w:val="32"/>
          <w:szCs w:val="32"/>
          <w:shd w:val="clear" w:color="auto" w:fill="FFFFFF"/>
        </w:rPr>
        <w:t>D</w:t>
      </w:r>
      <w:r>
        <w:rPr>
          <w:rFonts w:ascii="仿宋" w:eastAsia="仿宋" w:hAnsi="仿宋" w:cs="仿宋" w:hint="eastAsia"/>
          <w:color w:val="000000"/>
          <w:sz w:val="32"/>
          <w:szCs w:val="32"/>
          <w:shd w:val="clear" w:color="auto" w:fill="FFFFFF"/>
        </w:rPr>
        <w:t>级）。</w:t>
      </w:r>
    </w:p>
    <w:p w:rsidR="00487E4C" w:rsidRDefault="00BA630F">
      <w:pPr>
        <w:pStyle w:val="a5"/>
        <w:widowControl/>
        <w:shd w:val="clear" w:color="auto" w:fill="FFFFFF"/>
        <w:spacing w:line="600" w:lineRule="exact"/>
        <w:ind w:firstLineChars="200" w:firstLine="640"/>
        <w:rPr>
          <w:rFonts w:ascii="黑体" w:eastAsia="黑体" w:hAnsi="黑体" w:cs="黑体"/>
          <w:color w:val="000000"/>
          <w:sz w:val="32"/>
          <w:szCs w:val="32"/>
          <w:shd w:val="clear" w:color="auto" w:fill="FFFFFF"/>
        </w:rPr>
      </w:pPr>
      <w:r>
        <w:rPr>
          <w:rFonts w:ascii="黑体" w:eastAsia="黑体" w:hAnsi="黑体" w:cs="黑体" w:hint="eastAsia"/>
          <w:color w:val="000000"/>
          <w:sz w:val="32"/>
          <w:szCs w:val="32"/>
          <w:shd w:val="clear" w:color="auto" w:fill="FFFFFF"/>
        </w:rPr>
        <w:t>（二）家庭成员</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家庭成员是指居住在同一住宅内，常住或者与户主共享开支或者收入的成员。包括由本家庭供养的在外学生、未分家农村外出从业人员或随迁家属、轮流居住的老人、因探亲访友的原因临时外出人员（户主本人信息</w:t>
      </w:r>
      <w:r>
        <w:rPr>
          <w:rFonts w:ascii="仿宋" w:eastAsia="仿宋" w:hAnsi="仿宋" w:cs="仿宋" w:hint="eastAsia"/>
          <w:color w:val="000000"/>
          <w:sz w:val="32"/>
          <w:szCs w:val="32"/>
          <w:shd w:val="clear" w:color="auto" w:fill="FFFFFF"/>
        </w:rPr>
        <w:t>也应填写）；不包括不在供养的在外学生、已分家子女、出嫁人员、挂靠人员或寄宿者、帮工、已应征入伍者。</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姓名：填写家庭成员的姓名，以本人身份证登记的名字为准；如无身份证，则以户口簿上登记的名字为准。</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证件号码：采用二代身份证或者户口簿提供的身份证号码（</w:t>
      </w:r>
      <w:r>
        <w:rPr>
          <w:rFonts w:ascii="仿宋" w:eastAsia="仿宋" w:hAnsi="仿宋" w:cs="仿宋" w:hint="eastAsia"/>
          <w:color w:val="000000"/>
          <w:sz w:val="32"/>
          <w:szCs w:val="32"/>
          <w:shd w:val="clear" w:color="auto" w:fill="FFFFFF"/>
        </w:rPr>
        <w:t>18</w:t>
      </w:r>
      <w:r>
        <w:rPr>
          <w:rFonts w:ascii="仿宋" w:eastAsia="仿宋" w:hAnsi="仿宋" w:cs="仿宋" w:hint="eastAsia"/>
          <w:color w:val="000000"/>
          <w:sz w:val="32"/>
          <w:szCs w:val="32"/>
          <w:shd w:val="clear" w:color="auto" w:fill="FFFFFF"/>
        </w:rPr>
        <w:t>位）填写，无证者需经当地公安户籍部门甄别并出具身份证号码证明。如本人持有中华人民共和国残疾人证（二代），直接填写二代残疾人证号码（第二代《残疾人证》采用全国统一编码，由</w:t>
      </w:r>
      <w:r>
        <w:rPr>
          <w:rFonts w:ascii="仿宋" w:eastAsia="仿宋" w:hAnsi="仿宋" w:cs="仿宋" w:hint="eastAsia"/>
          <w:color w:val="000000"/>
          <w:sz w:val="32"/>
          <w:szCs w:val="32"/>
          <w:shd w:val="clear" w:color="auto" w:fill="FFFFFF"/>
        </w:rPr>
        <w:t>18</w:t>
      </w:r>
      <w:r>
        <w:rPr>
          <w:rFonts w:ascii="仿宋" w:eastAsia="仿宋" w:hAnsi="仿宋" w:cs="仿宋" w:hint="eastAsia"/>
          <w:color w:val="000000"/>
          <w:sz w:val="32"/>
          <w:szCs w:val="32"/>
          <w:shd w:val="clear" w:color="auto" w:fill="FFFFFF"/>
        </w:rPr>
        <w:t>位身份证号加</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位残疾类别代码和</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位残疾人代码，共</w:t>
      </w:r>
      <w:r>
        <w:rPr>
          <w:rFonts w:ascii="仿宋" w:eastAsia="仿宋" w:hAnsi="仿宋" w:cs="仿宋" w:hint="eastAsia"/>
          <w:color w:val="000000"/>
          <w:sz w:val="32"/>
          <w:szCs w:val="32"/>
          <w:shd w:val="clear" w:color="auto" w:fill="FFFFFF"/>
        </w:rPr>
        <w:t>20</w:t>
      </w:r>
      <w:r>
        <w:rPr>
          <w:rFonts w:ascii="仿宋" w:eastAsia="仿宋" w:hAnsi="仿宋" w:cs="仿宋" w:hint="eastAsia"/>
          <w:color w:val="000000"/>
          <w:sz w:val="32"/>
          <w:szCs w:val="32"/>
          <w:shd w:val="clear" w:color="auto" w:fill="FFFFFF"/>
        </w:rPr>
        <w:t>位代码组成）。</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3.</w:t>
      </w:r>
      <w:r>
        <w:rPr>
          <w:rFonts w:ascii="仿宋" w:eastAsia="仿宋" w:hAnsi="仿宋" w:cs="仿宋" w:hint="eastAsia"/>
          <w:color w:val="000000"/>
          <w:sz w:val="32"/>
          <w:szCs w:val="32"/>
          <w:shd w:val="clear" w:color="auto" w:fill="FFFFFF"/>
        </w:rPr>
        <w:t>与户主关系：指贫困户家庭成员与户主之间的关系。如：本人、配偶、之子、之女、之儿媳、之女婿、之孙子等。</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文化程度：指贫困人口的受教育程度，包括文盲或半文盲、小学、初中、高中、大专及以上、学龄前儿童。</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lastRenderedPageBreak/>
        <w:t>5.</w:t>
      </w:r>
      <w:r>
        <w:rPr>
          <w:rFonts w:ascii="仿宋" w:eastAsia="仿宋" w:hAnsi="仿宋" w:cs="仿宋" w:hint="eastAsia"/>
          <w:color w:val="000000"/>
          <w:sz w:val="32"/>
          <w:szCs w:val="32"/>
          <w:shd w:val="clear" w:color="auto" w:fill="FFFFFF"/>
        </w:rPr>
        <w:t>劳动能力：分为普通劳动力、技能劳动力、</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丧失劳动力、</w:t>
      </w:r>
      <w:r>
        <w:rPr>
          <w:rFonts w:ascii="仿宋" w:eastAsia="仿宋" w:hAnsi="仿宋" w:cs="仿宋" w:hint="eastAsia"/>
          <w:color w:val="000000"/>
          <w:sz w:val="32"/>
          <w:szCs w:val="32"/>
          <w:shd w:val="clear" w:color="auto" w:fill="FFFFFF"/>
        </w:rPr>
        <w:t>完全丧失劳动力和</w:t>
      </w:r>
      <w:r>
        <w:rPr>
          <w:rFonts w:ascii="仿宋" w:eastAsia="仿宋" w:hAnsi="仿宋" w:cs="仿宋" w:hint="eastAsia"/>
          <w:color w:val="000000"/>
          <w:sz w:val="32"/>
          <w:szCs w:val="32"/>
          <w:shd w:val="clear" w:color="auto" w:fill="FFFFFF"/>
        </w:rPr>
        <w:t>无劳动力能力</w:t>
      </w:r>
      <w:r>
        <w:rPr>
          <w:rFonts w:ascii="仿宋" w:eastAsia="仿宋" w:hAnsi="仿宋" w:cs="仿宋" w:hint="eastAsia"/>
          <w:color w:val="000000"/>
          <w:sz w:val="32"/>
          <w:szCs w:val="32"/>
          <w:shd w:val="clear" w:color="auto" w:fill="FFFFFF"/>
        </w:rPr>
        <w:t>五</w:t>
      </w:r>
      <w:r>
        <w:rPr>
          <w:rFonts w:ascii="仿宋" w:eastAsia="仿宋" w:hAnsi="仿宋" w:cs="仿宋" w:hint="eastAsia"/>
          <w:color w:val="000000"/>
          <w:sz w:val="32"/>
          <w:szCs w:val="32"/>
          <w:shd w:val="clear" w:color="auto" w:fill="FFFFFF"/>
        </w:rPr>
        <w:t>种类型。普通劳动力是指</w:t>
      </w:r>
      <w:r>
        <w:rPr>
          <w:rFonts w:ascii="仿宋" w:eastAsia="仿宋" w:hAnsi="仿宋" w:cs="仿宋" w:hint="eastAsia"/>
          <w:color w:val="000000"/>
          <w:sz w:val="32"/>
          <w:szCs w:val="32"/>
          <w:shd w:val="clear" w:color="auto" w:fill="FFFFFF"/>
        </w:rPr>
        <w:t>16</w:t>
      </w:r>
      <w:r>
        <w:rPr>
          <w:rFonts w:ascii="仿宋" w:eastAsia="仿宋" w:hAnsi="仿宋" w:cs="仿宋" w:hint="eastAsia"/>
          <w:color w:val="000000"/>
          <w:sz w:val="32"/>
          <w:szCs w:val="32"/>
          <w:shd w:val="clear" w:color="auto" w:fill="FFFFFF"/>
        </w:rPr>
        <w:t>周岁</w:t>
      </w:r>
      <w:r>
        <w:rPr>
          <w:rFonts w:ascii="仿宋" w:eastAsia="仿宋" w:hAnsi="仿宋" w:cs="仿宋" w:hint="eastAsia"/>
          <w:color w:val="000000"/>
          <w:sz w:val="32"/>
          <w:szCs w:val="32"/>
          <w:shd w:val="clear" w:color="auto" w:fill="FFFFFF"/>
        </w:rPr>
        <w:t>及</w:t>
      </w:r>
      <w:r>
        <w:rPr>
          <w:rFonts w:ascii="仿宋" w:eastAsia="仿宋" w:hAnsi="仿宋" w:cs="仿宋" w:hint="eastAsia"/>
          <w:color w:val="000000"/>
          <w:sz w:val="32"/>
          <w:szCs w:val="32"/>
          <w:shd w:val="clear" w:color="auto" w:fill="FFFFFF"/>
        </w:rPr>
        <w:t>以上具有劳动能力，但没有取得职业资格证书的人员</w:t>
      </w:r>
      <w:r>
        <w:rPr>
          <w:rFonts w:ascii="仿宋" w:eastAsia="仿宋" w:hAnsi="仿宋" w:cs="仿宋" w:hint="eastAsia"/>
          <w:color w:val="000000"/>
          <w:sz w:val="32"/>
          <w:szCs w:val="32"/>
          <w:shd w:val="clear" w:color="auto" w:fill="FFFFFF"/>
        </w:rPr>
        <w:t>，在学人员请作备注说明</w:t>
      </w:r>
      <w:r>
        <w:rPr>
          <w:rFonts w:ascii="仿宋" w:eastAsia="仿宋" w:hAnsi="仿宋" w:cs="仿宋" w:hint="eastAsia"/>
          <w:color w:val="000000"/>
          <w:sz w:val="32"/>
          <w:szCs w:val="32"/>
          <w:shd w:val="clear" w:color="auto" w:fill="FFFFFF"/>
        </w:rPr>
        <w:t>；技能劳动力指经过技术等级考试合格后，获得人社部门统一颁布的相应等级的职业资格证书的具有劳动能力的人；</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丧失劳动力是</w:t>
      </w:r>
      <w:r>
        <w:rPr>
          <w:rFonts w:ascii="仿宋" w:eastAsia="仿宋" w:hAnsi="仿宋" w:cs="仿宋" w:hint="eastAsia"/>
          <w:color w:val="000000"/>
          <w:sz w:val="32"/>
          <w:szCs w:val="32"/>
          <w:shd w:val="clear" w:color="auto" w:fill="FFFFFF"/>
        </w:rPr>
        <w:t>指</w:t>
      </w:r>
      <w:r>
        <w:rPr>
          <w:rFonts w:ascii="仿宋" w:eastAsia="仿宋" w:hAnsi="仿宋" w:cs="仿宋" w:hint="eastAsia"/>
          <w:color w:val="000000"/>
          <w:sz w:val="32"/>
          <w:szCs w:val="32"/>
          <w:shd w:val="clear" w:color="auto" w:fill="FFFFFF"/>
        </w:rPr>
        <w:t>在劳动年龄内，</w:t>
      </w:r>
      <w:r>
        <w:rPr>
          <w:rFonts w:ascii="仿宋" w:eastAsia="仿宋" w:hAnsi="仿宋" w:cs="仿宋" w:hint="eastAsia"/>
          <w:color w:val="000000"/>
          <w:sz w:val="32"/>
          <w:szCs w:val="32"/>
          <w:shd w:val="clear" w:color="auto" w:fill="FFFFFF"/>
        </w:rPr>
        <w:t>由于</w:t>
      </w:r>
      <w:r>
        <w:rPr>
          <w:rFonts w:ascii="仿宋" w:eastAsia="仿宋" w:hAnsi="仿宋" w:cs="仿宋" w:hint="eastAsia"/>
          <w:color w:val="000000"/>
          <w:sz w:val="32"/>
          <w:szCs w:val="32"/>
          <w:shd w:val="clear" w:color="auto" w:fill="FFFFFF"/>
        </w:rPr>
        <w:t>伤</w:t>
      </w:r>
      <w:r>
        <w:rPr>
          <w:rFonts w:ascii="仿宋" w:eastAsia="仿宋" w:hAnsi="仿宋" w:cs="仿宋" w:hint="eastAsia"/>
          <w:color w:val="000000"/>
          <w:sz w:val="32"/>
          <w:szCs w:val="32"/>
          <w:shd w:val="clear" w:color="auto" w:fill="FFFFFF"/>
        </w:rPr>
        <w:t>病、残疾</w:t>
      </w:r>
      <w:r>
        <w:rPr>
          <w:rFonts w:ascii="仿宋" w:eastAsia="仿宋" w:hAnsi="仿宋" w:cs="仿宋" w:hint="eastAsia"/>
          <w:color w:val="000000"/>
          <w:sz w:val="32"/>
          <w:szCs w:val="32"/>
          <w:shd w:val="clear" w:color="auto" w:fill="FFFFFF"/>
        </w:rPr>
        <w:t>等原因</w:t>
      </w:r>
      <w:r>
        <w:rPr>
          <w:rFonts w:ascii="仿宋" w:eastAsia="仿宋" w:hAnsi="仿宋" w:cs="仿宋" w:hint="eastAsia"/>
          <w:color w:val="000000"/>
          <w:sz w:val="32"/>
          <w:szCs w:val="32"/>
          <w:shd w:val="clear" w:color="auto" w:fill="FFFFFF"/>
        </w:rPr>
        <w:t>而</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丧失劳动能力；</w:t>
      </w:r>
      <w:r>
        <w:rPr>
          <w:rFonts w:ascii="仿宋" w:eastAsia="仿宋" w:hAnsi="仿宋" w:cs="仿宋" w:hint="eastAsia"/>
          <w:color w:val="000000"/>
          <w:sz w:val="32"/>
          <w:szCs w:val="32"/>
          <w:shd w:val="clear" w:color="auto" w:fill="FFFFFF"/>
        </w:rPr>
        <w:t>完全丧失劳动能力是指在劳动年龄内，因重度残疾（听力、语言除外）、重特大伤病等原因而完全丧失劳动能力；</w:t>
      </w:r>
      <w:r>
        <w:rPr>
          <w:rFonts w:ascii="仿宋" w:eastAsia="仿宋" w:hAnsi="仿宋" w:cs="仿宋" w:hint="eastAsia"/>
          <w:color w:val="000000"/>
          <w:sz w:val="32"/>
          <w:szCs w:val="32"/>
          <w:shd w:val="clear" w:color="auto" w:fill="FFFFFF"/>
        </w:rPr>
        <w:t>无劳动力是指</w:t>
      </w:r>
      <w:r>
        <w:rPr>
          <w:rFonts w:ascii="仿宋" w:eastAsia="仿宋" w:hAnsi="仿宋" w:cs="仿宋" w:hint="eastAsia"/>
          <w:color w:val="000000"/>
          <w:sz w:val="32"/>
          <w:szCs w:val="32"/>
          <w:shd w:val="clear" w:color="auto" w:fill="FFFFFF"/>
        </w:rPr>
        <w:t>16</w:t>
      </w:r>
      <w:r>
        <w:rPr>
          <w:rFonts w:ascii="仿宋" w:eastAsia="仿宋" w:hAnsi="仿宋" w:cs="仿宋" w:hint="eastAsia"/>
          <w:color w:val="000000"/>
          <w:sz w:val="32"/>
          <w:szCs w:val="32"/>
          <w:shd w:val="clear" w:color="auto" w:fill="FFFFFF"/>
        </w:rPr>
        <w:t>岁以下未成年人和超过劳动年龄</w:t>
      </w: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60</w:t>
      </w:r>
      <w:r>
        <w:rPr>
          <w:rFonts w:ascii="仿宋" w:eastAsia="仿宋" w:hAnsi="仿宋" w:cs="仿宋" w:hint="eastAsia"/>
          <w:color w:val="000000"/>
          <w:sz w:val="32"/>
          <w:szCs w:val="32"/>
          <w:shd w:val="clear" w:color="auto" w:fill="FFFFFF"/>
        </w:rPr>
        <w:t>周岁）</w:t>
      </w:r>
      <w:r>
        <w:rPr>
          <w:rFonts w:ascii="仿宋" w:eastAsia="仿宋" w:hAnsi="仿宋" w:cs="仿宋" w:hint="eastAsia"/>
          <w:color w:val="000000"/>
          <w:sz w:val="32"/>
          <w:szCs w:val="32"/>
          <w:shd w:val="clear" w:color="auto" w:fill="FFFFFF"/>
        </w:rPr>
        <w:t>已经无劳动能力。对残疾人有无劳动力的界定，应根据残疾人本人在生活生产中的实际情况准确判断，原则上除一、二级肢体残疾人、精神残疾人、智力残疾人之外，其它类别和登记的成年残疾人都应视为</w:t>
      </w:r>
      <w:r>
        <w:rPr>
          <w:rFonts w:ascii="仿宋" w:eastAsia="仿宋" w:hAnsi="仿宋" w:cs="仿宋" w:hint="eastAsia"/>
          <w:color w:val="000000"/>
          <w:sz w:val="32"/>
          <w:szCs w:val="32"/>
          <w:shd w:val="clear" w:color="auto" w:fill="FFFFFF"/>
        </w:rPr>
        <w:t>部分丧失劳</w:t>
      </w:r>
      <w:r>
        <w:rPr>
          <w:rFonts w:ascii="仿宋" w:eastAsia="仿宋" w:hAnsi="仿宋" w:cs="仿宋" w:hint="eastAsia"/>
          <w:color w:val="000000"/>
          <w:sz w:val="32"/>
          <w:szCs w:val="32"/>
          <w:shd w:val="clear" w:color="auto" w:fill="FFFFFF"/>
        </w:rPr>
        <w:t>动力。</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6.</w:t>
      </w:r>
      <w:r>
        <w:rPr>
          <w:rFonts w:ascii="仿宋" w:eastAsia="仿宋" w:hAnsi="仿宋" w:cs="仿宋" w:hint="eastAsia"/>
          <w:color w:val="000000"/>
          <w:sz w:val="32"/>
          <w:szCs w:val="32"/>
          <w:shd w:val="clear" w:color="auto" w:fill="FFFFFF"/>
        </w:rPr>
        <w:t>是否参加城乡居民基本医疗保险：据实填写“是”或者“否”。</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7.</w:t>
      </w:r>
      <w:r>
        <w:rPr>
          <w:rFonts w:ascii="仿宋" w:eastAsia="仿宋" w:hAnsi="仿宋" w:cs="仿宋" w:hint="eastAsia"/>
          <w:color w:val="000000"/>
          <w:sz w:val="32"/>
          <w:szCs w:val="32"/>
          <w:shd w:val="clear" w:color="auto" w:fill="FFFFFF"/>
        </w:rPr>
        <w:t>是否参加城乡居民基本养老保险：据实填</w:t>
      </w:r>
      <w:r>
        <w:rPr>
          <w:rFonts w:ascii="仿宋" w:eastAsia="仿宋" w:hAnsi="仿宋" w:cs="仿宋" w:hint="eastAsia"/>
          <w:color w:val="000000"/>
          <w:sz w:val="32"/>
          <w:szCs w:val="32"/>
          <w:shd w:val="clear" w:color="auto" w:fill="FFFFFF"/>
        </w:rPr>
        <w:t>写“是”或者“否”。</w:t>
      </w:r>
    </w:p>
    <w:p w:rsidR="00487E4C" w:rsidRDefault="00BA630F">
      <w:pPr>
        <w:pStyle w:val="a5"/>
        <w:widowControl/>
        <w:shd w:val="clear" w:color="auto" w:fill="FFFFFF"/>
        <w:spacing w:line="600" w:lineRule="exact"/>
        <w:ind w:firstLineChars="200" w:firstLine="640"/>
        <w:rPr>
          <w:rFonts w:ascii="黑体" w:eastAsia="黑体" w:hAnsi="黑体" w:cs="黑体"/>
          <w:color w:val="000000"/>
          <w:sz w:val="32"/>
          <w:szCs w:val="32"/>
          <w:shd w:val="clear" w:color="auto" w:fill="FFFFFF"/>
        </w:rPr>
      </w:pPr>
      <w:r>
        <w:rPr>
          <w:rFonts w:ascii="黑体" w:eastAsia="黑体" w:hAnsi="黑体" w:cs="黑体" w:hint="eastAsia"/>
          <w:color w:val="000000"/>
          <w:sz w:val="32"/>
          <w:szCs w:val="32"/>
          <w:shd w:val="clear" w:color="auto" w:fill="FFFFFF"/>
        </w:rPr>
        <w:t>（三）帮扶责任人</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姓名：填写帮扶责任人姓名，一户有多位帮扶责任人的逐一据实填写。</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性别：填写“男”或“女”。</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3.</w:t>
      </w:r>
      <w:r>
        <w:rPr>
          <w:rFonts w:ascii="仿宋" w:eastAsia="仿宋" w:hAnsi="仿宋" w:cs="仿宋" w:hint="eastAsia"/>
          <w:color w:val="000000"/>
          <w:sz w:val="32"/>
          <w:szCs w:val="32"/>
          <w:shd w:val="clear" w:color="auto" w:fill="FFFFFF"/>
        </w:rPr>
        <w:t>政治面貌：填写帮扶责任人政治面貌，如中共党员、共青团员、民主党派、无党派民主人士、群众等。</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帮扶单位名称：帮扶责任人所属的单位名称。</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lastRenderedPageBreak/>
        <w:t>帮扶开始、结束时间：填写帮扶开始时间和结束时间，精确到月份（脱贫攻坚期内挂钩帮扶责任人不脱钩）。</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6.</w:t>
      </w:r>
      <w:r>
        <w:rPr>
          <w:rFonts w:ascii="仿宋" w:eastAsia="仿宋" w:hAnsi="仿宋" w:cs="仿宋" w:hint="eastAsia"/>
          <w:color w:val="000000"/>
          <w:sz w:val="32"/>
          <w:szCs w:val="32"/>
          <w:shd w:val="clear" w:color="auto" w:fill="FFFFFF"/>
        </w:rPr>
        <w:t>联系电话：填写能够联系到帮扶责任人的固定电话或移动电话。</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7.</w:t>
      </w:r>
      <w:r>
        <w:rPr>
          <w:rFonts w:ascii="仿宋" w:eastAsia="仿宋" w:hAnsi="仿宋" w:cs="仿宋" w:hint="eastAsia"/>
          <w:color w:val="000000"/>
          <w:sz w:val="32"/>
          <w:szCs w:val="32"/>
          <w:shd w:val="clear" w:color="auto" w:fill="FFFFFF"/>
        </w:rPr>
        <w:t>帮扶人签字：所有帮扶责任人逐一签署姓名。</w:t>
      </w:r>
    </w:p>
    <w:p w:rsidR="00487E4C" w:rsidRDefault="00BA630F">
      <w:pPr>
        <w:pStyle w:val="a5"/>
        <w:widowControl/>
        <w:shd w:val="clear" w:color="auto" w:fill="FFFFFF"/>
        <w:spacing w:line="600" w:lineRule="exact"/>
        <w:ind w:firstLineChars="200" w:firstLine="640"/>
        <w:rPr>
          <w:rFonts w:ascii="黑体" w:eastAsia="黑体" w:hAnsi="黑体" w:cs="黑体"/>
          <w:color w:val="000000"/>
          <w:sz w:val="32"/>
          <w:szCs w:val="32"/>
          <w:shd w:val="clear" w:color="auto" w:fill="FFFFFF"/>
        </w:rPr>
      </w:pPr>
      <w:r>
        <w:rPr>
          <w:rFonts w:ascii="黑体" w:eastAsia="黑体" w:hAnsi="黑体" w:cs="黑体" w:hint="eastAsia"/>
          <w:color w:val="000000"/>
          <w:sz w:val="32"/>
          <w:szCs w:val="32"/>
          <w:shd w:val="clear" w:color="auto" w:fill="FFFFFF"/>
        </w:rPr>
        <w:t>（四）帮扶措施</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凡在落实精准扶贫各项政策时，对该贫困户生产有所帮助、生活有所改善的措施均应记录。每张表格填写一条帮扶措施，并按季度填写项目进度，详实记录具体帮扶内容、规模、资金、成效等要素，户主和帮扶人共同签名确认。</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时间：填写帮扶措施开始实施至结束时间，精确到月份。</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项目类别：</w:t>
      </w:r>
      <w:r>
        <w:rPr>
          <w:rFonts w:ascii="仿宋" w:eastAsia="仿宋" w:hAnsi="仿宋" w:cs="仿宋" w:hint="eastAsia"/>
          <w:color w:val="000000"/>
          <w:sz w:val="32"/>
          <w:szCs w:val="32"/>
          <w:shd w:val="clear" w:color="auto" w:fill="FFFFFF"/>
        </w:rPr>
        <w:t>A</w:t>
      </w:r>
      <w:r>
        <w:rPr>
          <w:rFonts w:ascii="仿宋" w:eastAsia="仿宋" w:hAnsi="仿宋" w:cs="仿宋" w:hint="eastAsia"/>
          <w:color w:val="000000"/>
          <w:sz w:val="32"/>
          <w:szCs w:val="32"/>
          <w:shd w:val="clear" w:color="auto" w:fill="FFFFFF"/>
        </w:rPr>
        <w:t>产业发展、</w:t>
      </w:r>
      <w:r>
        <w:rPr>
          <w:rFonts w:ascii="仿宋" w:eastAsia="仿宋" w:hAnsi="仿宋" w:cs="仿宋" w:hint="eastAsia"/>
          <w:color w:val="000000"/>
          <w:sz w:val="32"/>
          <w:szCs w:val="32"/>
          <w:shd w:val="clear" w:color="auto" w:fill="FFFFFF"/>
        </w:rPr>
        <w:t>B</w:t>
      </w:r>
      <w:r>
        <w:rPr>
          <w:rFonts w:ascii="仿宋" w:eastAsia="仿宋" w:hAnsi="仿宋" w:cs="仿宋" w:hint="eastAsia"/>
          <w:color w:val="000000"/>
          <w:sz w:val="32"/>
          <w:szCs w:val="32"/>
          <w:shd w:val="clear" w:color="auto" w:fill="FFFFFF"/>
        </w:rPr>
        <w:t>劳动力就业、</w:t>
      </w:r>
      <w:r>
        <w:rPr>
          <w:rFonts w:ascii="仿宋" w:eastAsia="仿宋" w:hAnsi="仿宋" w:cs="仿宋" w:hint="eastAsia"/>
          <w:color w:val="000000"/>
          <w:sz w:val="32"/>
          <w:szCs w:val="32"/>
          <w:shd w:val="clear" w:color="auto" w:fill="FFFFFF"/>
        </w:rPr>
        <w:t>C</w:t>
      </w:r>
      <w:r>
        <w:rPr>
          <w:rFonts w:ascii="仿宋" w:eastAsia="仿宋" w:hAnsi="仿宋" w:cs="仿宋" w:hint="eastAsia"/>
          <w:color w:val="000000"/>
          <w:sz w:val="32"/>
          <w:szCs w:val="32"/>
          <w:shd w:val="clear" w:color="auto" w:fill="FFFFFF"/>
        </w:rPr>
        <w:t>基础设施、</w:t>
      </w:r>
      <w:r>
        <w:rPr>
          <w:rFonts w:ascii="仿宋" w:eastAsia="仿宋" w:hAnsi="仿宋" w:cs="仿宋" w:hint="eastAsia"/>
          <w:color w:val="000000"/>
          <w:sz w:val="32"/>
          <w:szCs w:val="32"/>
          <w:shd w:val="clear" w:color="auto" w:fill="FFFFFF"/>
        </w:rPr>
        <w:t>D</w:t>
      </w:r>
      <w:r>
        <w:rPr>
          <w:rFonts w:ascii="仿宋" w:eastAsia="仿宋" w:hAnsi="仿宋" w:cs="仿宋" w:hint="eastAsia"/>
          <w:color w:val="000000"/>
          <w:sz w:val="32"/>
          <w:szCs w:val="32"/>
          <w:shd w:val="clear" w:color="auto" w:fill="FFFFFF"/>
        </w:rPr>
        <w:t>公共服务和社会事业，填写英文代码即可。</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3.</w:t>
      </w:r>
      <w:r>
        <w:rPr>
          <w:rFonts w:ascii="仿宋" w:eastAsia="仿宋" w:hAnsi="仿宋" w:cs="仿宋" w:hint="eastAsia"/>
          <w:color w:val="000000"/>
          <w:sz w:val="32"/>
          <w:szCs w:val="32"/>
          <w:shd w:val="clear" w:color="auto" w:fill="FFFFFF"/>
        </w:rPr>
        <w:t>项目名称、规模和扶持资金总额：按帮扶项目的具体情况据实填写。</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shd w:val="clear" w:color="auto" w:fill="FFFFFF"/>
        </w:rPr>
      </w:pP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帮扶成效：记录实施帮扶措施以后群众的生产、生活变化情况，重点记录群众增收、生活改善和“四保</w:t>
      </w:r>
      <w:r>
        <w:rPr>
          <w:rFonts w:ascii="仿宋" w:eastAsia="仿宋" w:hAnsi="仿宋" w:cs="仿宋" w:hint="eastAsia"/>
          <w:color w:val="000000"/>
          <w:sz w:val="32"/>
          <w:szCs w:val="32"/>
          <w:shd w:val="clear" w:color="auto" w:fill="FFFFFF"/>
        </w:rPr>
        <w:t>障”解决情况，包括帮扶后的具体效果，也包括转移性收入、财产性收入等情况。</w:t>
      </w:r>
    </w:p>
    <w:p w:rsidR="00487E4C" w:rsidRDefault="00BA630F">
      <w:pPr>
        <w:pStyle w:val="a5"/>
        <w:widowControl/>
        <w:shd w:val="clear" w:color="auto" w:fill="FFFFFF"/>
        <w:spacing w:line="558" w:lineRule="atLeast"/>
        <w:ind w:firstLineChars="200" w:firstLine="640"/>
        <w:rPr>
          <w:rFonts w:ascii="仿宋" w:eastAsia="仿宋" w:hAnsi="仿宋" w:cs="仿宋"/>
          <w:color w:val="000000"/>
          <w:sz w:val="32"/>
          <w:szCs w:val="32"/>
          <w:shd w:val="clear" w:color="auto" w:fill="FFFFFF"/>
        </w:rPr>
      </w:pPr>
      <w:r>
        <w:rPr>
          <w:rFonts w:ascii="黑体" w:eastAsia="黑体" w:hAnsi="宋体" w:cs="黑体" w:hint="eastAsia"/>
          <w:color w:val="000000"/>
          <w:sz w:val="32"/>
          <w:szCs w:val="32"/>
          <w:shd w:val="clear" w:color="auto" w:fill="FFFFFF"/>
        </w:rPr>
        <w:t>二、《挂钩帮扶工作手册》填写说明</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《挂钩帮扶工作手册》是挂钩帮扶责任人帮扶贫困户的工作档案。每个挂钩帮扶责任人人手一本，由挂钩帮扶责任人填写和保管，动态记录帮扶项目、措施、成效等信息。</w:t>
      </w:r>
    </w:p>
    <w:p w:rsidR="00487E4C" w:rsidRDefault="00BA630F">
      <w:pPr>
        <w:pStyle w:val="a5"/>
        <w:widowControl/>
        <w:shd w:val="clear" w:color="auto" w:fill="FFFFFF"/>
        <w:spacing w:line="600" w:lineRule="exact"/>
        <w:ind w:firstLineChars="200" w:firstLine="640"/>
        <w:rPr>
          <w:rFonts w:ascii="黑体" w:eastAsia="黑体" w:hAnsi="黑体" w:cs="黑体"/>
          <w:bCs/>
          <w:color w:val="000000"/>
          <w:sz w:val="32"/>
          <w:szCs w:val="32"/>
        </w:rPr>
      </w:pPr>
      <w:r>
        <w:rPr>
          <w:rFonts w:ascii="黑体" w:eastAsia="黑体" w:hAnsi="黑体" w:cs="黑体" w:hint="eastAsia"/>
          <w:bCs/>
          <w:color w:val="000000"/>
          <w:sz w:val="32"/>
          <w:szCs w:val="32"/>
          <w:shd w:val="clear" w:color="auto" w:fill="FFFFFF"/>
        </w:rPr>
        <w:lastRenderedPageBreak/>
        <w:t>（一）挂钩帮扶贫困户家庭情况</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所在地、户主姓名、性别、家庭人口、民族、出生年月、联系电话等基本信息据实填写。</w:t>
      </w:r>
    </w:p>
    <w:p w:rsidR="00487E4C" w:rsidRDefault="00BA630F">
      <w:pPr>
        <w:pStyle w:val="a5"/>
        <w:widowControl/>
        <w:shd w:val="clear" w:color="auto" w:fill="FFFFFF"/>
        <w:spacing w:line="600" w:lineRule="exact"/>
        <w:ind w:firstLineChars="200" w:firstLine="640"/>
        <w:rPr>
          <w:rFonts w:ascii="仿宋" w:eastAsia="仿宋" w:hAnsi="仿宋" w:cs="仿宋"/>
          <w:b/>
          <w:bCs/>
          <w:color w:val="000000"/>
          <w:sz w:val="32"/>
          <w:szCs w:val="32"/>
        </w:rPr>
      </w:pP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识别标准：指贫困户所属范围，包括国家农村扶贫标准、省定农村扶贫标准、</w:t>
      </w:r>
      <w:r>
        <w:rPr>
          <w:rFonts w:ascii="仿宋" w:eastAsia="仿宋" w:hAnsi="仿宋" w:cs="仿宋" w:hint="eastAsia"/>
          <w:b/>
          <w:bCs/>
          <w:color w:val="000000"/>
          <w:sz w:val="32"/>
          <w:szCs w:val="32"/>
          <w:shd w:val="clear" w:color="auto" w:fill="FFFFFF"/>
        </w:rPr>
        <w:t>区定农村扶贫标准。</w:t>
      </w:r>
      <w:r>
        <w:rPr>
          <w:rFonts w:ascii="仿宋" w:eastAsia="仿宋" w:hAnsi="仿宋" w:cs="仿宋" w:hint="eastAsia"/>
          <w:color w:val="000000"/>
          <w:sz w:val="32"/>
          <w:szCs w:val="32"/>
          <w:shd w:val="clear" w:color="auto" w:fill="FFFFFF"/>
        </w:rPr>
        <w:t>国家农村扶贫标准是指国家统计局公布的扶贫标准，省定农村扶贫标准是指国家统计局福建调查总队确定的我省省定农村扶贫标准，</w:t>
      </w:r>
      <w:r>
        <w:rPr>
          <w:rFonts w:ascii="仿宋" w:eastAsia="仿宋" w:hAnsi="仿宋" w:cs="仿宋" w:hint="eastAsia"/>
          <w:b/>
          <w:bCs/>
          <w:color w:val="000000"/>
          <w:sz w:val="32"/>
          <w:szCs w:val="32"/>
          <w:shd w:val="clear" w:color="auto" w:fill="FFFFFF"/>
        </w:rPr>
        <w:t>区定农村扶贫标准是指平潭综合实验区管委会确定的我区区定农村扶贫标准。</w:t>
      </w:r>
      <w:r>
        <w:rPr>
          <w:rFonts w:ascii="仿宋" w:eastAsia="仿宋" w:hAnsi="仿宋" w:cs="仿宋" w:hint="eastAsia"/>
          <w:color w:val="000000"/>
          <w:sz w:val="32"/>
          <w:szCs w:val="32"/>
          <w:shd w:val="clear" w:color="auto" w:fill="FFFFFF"/>
        </w:rPr>
        <w:t>低于国家农村扶贫标准的勾选国家标准，高于国家农村扶贫标准但低于省定农村扶贫标准的勾选省定标准，</w:t>
      </w:r>
      <w:r>
        <w:rPr>
          <w:rFonts w:ascii="仿宋" w:eastAsia="仿宋" w:hAnsi="仿宋" w:cs="仿宋" w:hint="eastAsia"/>
          <w:b/>
          <w:bCs/>
          <w:color w:val="000000"/>
          <w:sz w:val="32"/>
          <w:szCs w:val="32"/>
          <w:shd w:val="clear" w:color="auto" w:fill="FFFFFF"/>
        </w:rPr>
        <w:t>因我区对农村贫困对象全部实行低保兜底保障，请全部勾选</w:t>
      </w:r>
      <w:r>
        <w:rPr>
          <w:rFonts w:ascii="仿宋" w:eastAsia="仿宋" w:hAnsi="仿宋" w:cs="仿宋" w:hint="eastAsia"/>
          <w:b/>
          <w:bCs/>
          <w:color w:val="000000"/>
          <w:sz w:val="32"/>
          <w:szCs w:val="32"/>
          <w:shd w:val="clear" w:color="auto" w:fill="FFFFFF"/>
        </w:rPr>
        <w:t>区定标准。</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3. </w:t>
      </w:r>
      <w:r>
        <w:rPr>
          <w:rFonts w:ascii="仿宋" w:eastAsia="仿宋" w:hAnsi="仿宋" w:cs="仿宋" w:hint="eastAsia"/>
          <w:color w:val="000000"/>
          <w:sz w:val="32"/>
          <w:szCs w:val="32"/>
          <w:shd w:val="clear" w:color="auto" w:fill="FFFFFF"/>
        </w:rPr>
        <w:t>证件号码：采用二代身份证或者户口簿提供的身份证号码（</w:t>
      </w:r>
      <w:r>
        <w:rPr>
          <w:rFonts w:ascii="仿宋" w:eastAsia="仿宋" w:hAnsi="仿宋" w:cs="仿宋" w:hint="eastAsia"/>
          <w:color w:val="000000"/>
          <w:sz w:val="32"/>
          <w:szCs w:val="32"/>
          <w:shd w:val="clear" w:color="auto" w:fill="FFFFFF"/>
        </w:rPr>
        <w:t>18</w:t>
      </w:r>
      <w:r>
        <w:rPr>
          <w:rFonts w:ascii="仿宋" w:eastAsia="仿宋" w:hAnsi="仿宋" w:cs="仿宋" w:hint="eastAsia"/>
          <w:color w:val="000000"/>
          <w:sz w:val="32"/>
          <w:szCs w:val="32"/>
          <w:shd w:val="clear" w:color="auto" w:fill="FFFFFF"/>
        </w:rPr>
        <w:t>位）填写，无证者需经当地公安户籍部门甄别并出具身份证号码证明。如本人持有中华人民共和国残疾人证（二代），直接</w:t>
      </w:r>
      <w:r>
        <w:rPr>
          <w:rFonts w:ascii="仿宋" w:eastAsia="仿宋" w:hAnsi="仿宋" w:cs="仿宋" w:hint="eastAsia"/>
          <w:color w:val="000000"/>
          <w:sz w:val="32"/>
          <w:szCs w:val="32"/>
          <w:shd w:val="clear" w:color="auto" w:fill="FFFFFF"/>
        </w:rPr>
        <w:t>填写二代残疾人证号码（第二代《残疾人证》采用全国统一编码，由</w:t>
      </w:r>
      <w:r>
        <w:rPr>
          <w:rFonts w:ascii="仿宋" w:eastAsia="仿宋" w:hAnsi="仿宋" w:cs="仿宋" w:hint="eastAsia"/>
          <w:color w:val="000000"/>
          <w:sz w:val="32"/>
          <w:szCs w:val="32"/>
          <w:shd w:val="clear" w:color="auto" w:fill="FFFFFF"/>
        </w:rPr>
        <w:t>18</w:t>
      </w:r>
      <w:r>
        <w:rPr>
          <w:rFonts w:ascii="仿宋" w:eastAsia="仿宋" w:hAnsi="仿宋" w:cs="仿宋" w:hint="eastAsia"/>
          <w:color w:val="000000"/>
          <w:sz w:val="32"/>
          <w:szCs w:val="32"/>
          <w:shd w:val="clear" w:color="auto" w:fill="FFFFFF"/>
        </w:rPr>
        <w:t>位身份证号加</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位残疾类别代码和</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位残疾人代码，共</w:t>
      </w:r>
      <w:r>
        <w:rPr>
          <w:rFonts w:ascii="仿宋" w:eastAsia="仿宋" w:hAnsi="仿宋" w:cs="仿宋" w:hint="eastAsia"/>
          <w:color w:val="000000"/>
          <w:sz w:val="32"/>
          <w:szCs w:val="32"/>
          <w:shd w:val="clear" w:color="auto" w:fill="FFFFFF"/>
        </w:rPr>
        <w:t>20</w:t>
      </w:r>
      <w:r>
        <w:rPr>
          <w:rFonts w:ascii="仿宋" w:eastAsia="仿宋" w:hAnsi="仿宋" w:cs="仿宋" w:hint="eastAsia"/>
          <w:color w:val="000000"/>
          <w:sz w:val="32"/>
          <w:szCs w:val="32"/>
          <w:shd w:val="clear" w:color="auto" w:fill="FFFFFF"/>
        </w:rPr>
        <w:t>位代码组成）。</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家庭情况</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1</w:t>
      </w:r>
      <w:r>
        <w:rPr>
          <w:rFonts w:ascii="仿宋" w:eastAsia="仿宋" w:hAnsi="仿宋" w:cs="仿宋" w:hint="eastAsia"/>
          <w:color w:val="000000"/>
          <w:sz w:val="32"/>
          <w:szCs w:val="32"/>
          <w:shd w:val="clear" w:color="auto" w:fill="FFFFFF"/>
        </w:rPr>
        <w:t>）家庭成员：家庭成员是指居住在同一住宅内，常住或者与户主共享开支或者收入的成员。包括由本家庭供养的在外学生、未分家农村外出从业人员或随迁家属、轮流居住的老人、因</w:t>
      </w:r>
      <w:r>
        <w:rPr>
          <w:rFonts w:ascii="仿宋" w:eastAsia="仿宋" w:hAnsi="仿宋" w:cs="仿宋" w:hint="eastAsia"/>
          <w:color w:val="000000"/>
          <w:sz w:val="32"/>
          <w:szCs w:val="32"/>
          <w:shd w:val="clear" w:color="auto" w:fill="FFFFFF"/>
        </w:rPr>
        <w:lastRenderedPageBreak/>
        <w:t>探亲访友的原因临时外出人员；不包括不在供养的在外学生、已分家子女、出嫁人员、挂靠人员或寄宿者、帮工、已应征入伍者。</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2</w:t>
      </w:r>
      <w:r>
        <w:rPr>
          <w:rFonts w:ascii="仿宋" w:eastAsia="仿宋" w:hAnsi="仿宋" w:cs="仿宋" w:hint="eastAsia"/>
          <w:color w:val="000000"/>
          <w:sz w:val="32"/>
          <w:szCs w:val="32"/>
          <w:shd w:val="clear" w:color="auto" w:fill="FFFFFF"/>
        </w:rPr>
        <w:t>）性别：填写“男”或“女”。</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3</w:t>
      </w:r>
      <w:r>
        <w:rPr>
          <w:rFonts w:ascii="仿宋" w:eastAsia="仿宋" w:hAnsi="仿宋" w:cs="仿宋" w:hint="eastAsia"/>
          <w:color w:val="000000"/>
          <w:sz w:val="32"/>
          <w:szCs w:val="32"/>
          <w:shd w:val="clear" w:color="auto" w:fill="FFFFFF"/>
        </w:rPr>
        <w:t>）民族：以本人身份证登记的民族为准，如无身份证，</w:t>
      </w:r>
      <w:r>
        <w:rPr>
          <w:rFonts w:ascii="仿宋" w:eastAsia="仿宋" w:hAnsi="仿宋" w:cs="仿宋" w:hint="eastAsia"/>
          <w:color w:val="000000"/>
          <w:sz w:val="32"/>
          <w:szCs w:val="32"/>
          <w:shd w:val="clear" w:color="auto" w:fill="FFFFFF"/>
        </w:rPr>
        <w:t>则以户口簿上等级的民族为准。</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4</w:t>
      </w:r>
      <w:r>
        <w:rPr>
          <w:rFonts w:ascii="仿宋" w:eastAsia="仿宋" w:hAnsi="仿宋" w:cs="仿宋" w:hint="eastAsia"/>
          <w:color w:val="000000"/>
          <w:sz w:val="32"/>
          <w:szCs w:val="32"/>
          <w:shd w:val="clear" w:color="auto" w:fill="FFFFFF"/>
        </w:rPr>
        <w:t>）与户主关系：指贫困户家庭成员与户主之间的关系。如：本人、配偶、之子、之女、之儿媳、之女婿、之孙子等。</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5</w:t>
      </w:r>
      <w:r>
        <w:rPr>
          <w:rFonts w:ascii="仿宋" w:eastAsia="仿宋" w:hAnsi="仿宋" w:cs="仿宋" w:hint="eastAsia"/>
          <w:color w:val="000000"/>
          <w:sz w:val="32"/>
          <w:szCs w:val="32"/>
          <w:shd w:val="clear" w:color="auto" w:fill="FFFFFF"/>
        </w:rPr>
        <w:t>）健康状况：包括健康、长期慢性病、大病和残疾。“健康”是指过去一个月身体健康状况良好；“长期慢性病”是指需要长期吃药治疗的疾病，如慢性肝炎、慢性肺炎、糖尿病等；“大病”是指心脏病、癌症等需要经常住院治疗的疾病；“残疾”是指获得残联认定的持证残疾人，其证件号码须填</w:t>
      </w:r>
      <w:r>
        <w:rPr>
          <w:rFonts w:ascii="仿宋" w:eastAsia="仿宋" w:hAnsi="仿宋" w:cs="仿宋" w:hint="eastAsia"/>
          <w:color w:val="000000"/>
          <w:sz w:val="32"/>
          <w:szCs w:val="32"/>
          <w:shd w:val="clear" w:color="auto" w:fill="FFFFFF"/>
        </w:rPr>
        <w:t>20</w:t>
      </w:r>
      <w:r>
        <w:rPr>
          <w:rFonts w:ascii="仿宋" w:eastAsia="仿宋" w:hAnsi="仿宋" w:cs="仿宋" w:hint="eastAsia"/>
          <w:color w:val="000000"/>
          <w:sz w:val="32"/>
          <w:szCs w:val="32"/>
          <w:shd w:val="clear" w:color="auto" w:fill="FFFFFF"/>
        </w:rPr>
        <w:t>位的残疾证号码。</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6</w:t>
      </w:r>
      <w:r>
        <w:rPr>
          <w:rFonts w:ascii="仿宋" w:eastAsia="仿宋" w:hAnsi="仿宋" w:cs="仿宋" w:hint="eastAsia"/>
          <w:color w:val="000000"/>
          <w:sz w:val="32"/>
          <w:szCs w:val="32"/>
          <w:shd w:val="clear" w:color="auto" w:fill="FFFFFF"/>
        </w:rPr>
        <w:t>）劳动力及就业情况：分为普通劳动力、技能劳动力、</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丧失劳动力、</w:t>
      </w:r>
      <w:r>
        <w:rPr>
          <w:rFonts w:ascii="仿宋" w:eastAsia="仿宋" w:hAnsi="仿宋" w:cs="仿宋" w:hint="eastAsia"/>
          <w:color w:val="000000"/>
          <w:sz w:val="32"/>
          <w:szCs w:val="32"/>
          <w:shd w:val="clear" w:color="auto" w:fill="FFFFFF"/>
        </w:rPr>
        <w:t>完全丧失劳动力和</w:t>
      </w:r>
      <w:r>
        <w:rPr>
          <w:rFonts w:ascii="仿宋" w:eastAsia="仿宋" w:hAnsi="仿宋" w:cs="仿宋" w:hint="eastAsia"/>
          <w:color w:val="000000"/>
          <w:sz w:val="32"/>
          <w:szCs w:val="32"/>
          <w:shd w:val="clear" w:color="auto" w:fill="FFFFFF"/>
        </w:rPr>
        <w:t>无劳动力能力</w:t>
      </w:r>
      <w:r>
        <w:rPr>
          <w:rFonts w:ascii="仿宋" w:eastAsia="仿宋" w:hAnsi="仿宋" w:cs="仿宋" w:hint="eastAsia"/>
          <w:color w:val="000000"/>
          <w:sz w:val="32"/>
          <w:szCs w:val="32"/>
          <w:shd w:val="clear" w:color="auto" w:fill="FFFFFF"/>
        </w:rPr>
        <w:t>五</w:t>
      </w:r>
      <w:r>
        <w:rPr>
          <w:rFonts w:ascii="仿宋" w:eastAsia="仿宋" w:hAnsi="仿宋" w:cs="仿宋" w:hint="eastAsia"/>
          <w:color w:val="000000"/>
          <w:sz w:val="32"/>
          <w:szCs w:val="32"/>
          <w:shd w:val="clear" w:color="auto" w:fill="FFFFFF"/>
        </w:rPr>
        <w:t>种类型。普通劳动力是指</w:t>
      </w:r>
      <w:r>
        <w:rPr>
          <w:rFonts w:ascii="仿宋" w:eastAsia="仿宋" w:hAnsi="仿宋" w:cs="仿宋" w:hint="eastAsia"/>
          <w:color w:val="000000"/>
          <w:sz w:val="32"/>
          <w:szCs w:val="32"/>
          <w:shd w:val="clear" w:color="auto" w:fill="FFFFFF"/>
        </w:rPr>
        <w:t>16</w:t>
      </w:r>
      <w:r>
        <w:rPr>
          <w:rFonts w:ascii="仿宋" w:eastAsia="仿宋" w:hAnsi="仿宋" w:cs="仿宋" w:hint="eastAsia"/>
          <w:color w:val="000000"/>
          <w:sz w:val="32"/>
          <w:szCs w:val="32"/>
          <w:shd w:val="clear" w:color="auto" w:fill="FFFFFF"/>
        </w:rPr>
        <w:t>周岁</w:t>
      </w:r>
      <w:r>
        <w:rPr>
          <w:rFonts w:ascii="仿宋" w:eastAsia="仿宋" w:hAnsi="仿宋" w:cs="仿宋" w:hint="eastAsia"/>
          <w:color w:val="000000"/>
          <w:sz w:val="32"/>
          <w:szCs w:val="32"/>
          <w:shd w:val="clear" w:color="auto" w:fill="FFFFFF"/>
        </w:rPr>
        <w:t>及</w:t>
      </w:r>
      <w:r>
        <w:rPr>
          <w:rFonts w:ascii="仿宋" w:eastAsia="仿宋" w:hAnsi="仿宋" w:cs="仿宋" w:hint="eastAsia"/>
          <w:color w:val="000000"/>
          <w:sz w:val="32"/>
          <w:szCs w:val="32"/>
          <w:shd w:val="clear" w:color="auto" w:fill="FFFFFF"/>
        </w:rPr>
        <w:t>以上具有劳动能力，但没有取得职业资格证书的人员</w:t>
      </w:r>
      <w:r>
        <w:rPr>
          <w:rFonts w:ascii="仿宋" w:eastAsia="仿宋" w:hAnsi="仿宋" w:cs="仿宋" w:hint="eastAsia"/>
          <w:color w:val="000000"/>
          <w:sz w:val="32"/>
          <w:szCs w:val="32"/>
          <w:shd w:val="clear" w:color="auto" w:fill="FFFFFF"/>
        </w:rPr>
        <w:t>，在学人员请作备注说明</w:t>
      </w:r>
      <w:r>
        <w:rPr>
          <w:rFonts w:ascii="仿宋" w:eastAsia="仿宋" w:hAnsi="仿宋" w:cs="仿宋" w:hint="eastAsia"/>
          <w:color w:val="000000"/>
          <w:sz w:val="32"/>
          <w:szCs w:val="32"/>
          <w:shd w:val="clear" w:color="auto" w:fill="FFFFFF"/>
        </w:rPr>
        <w:t>；技能劳动力指经过技术等级考试合格后，获得人社部门统一颁布的相应等级的职业资格证书的具有劳动能力的人；</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丧失劳动力是指</w:t>
      </w:r>
      <w:r>
        <w:rPr>
          <w:rFonts w:ascii="仿宋" w:eastAsia="仿宋" w:hAnsi="仿宋" w:cs="仿宋" w:hint="eastAsia"/>
          <w:color w:val="000000"/>
          <w:sz w:val="32"/>
          <w:szCs w:val="32"/>
          <w:shd w:val="clear" w:color="auto" w:fill="FFFFFF"/>
        </w:rPr>
        <w:t>在劳动年龄内，</w:t>
      </w:r>
      <w:r>
        <w:rPr>
          <w:rFonts w:ascii="仿宋" w:eastAsia="仿宋" w:hAnsi="仿宋" w:cs="仿宋" w:hint="eastAsia"/>
          <w:color w:val="000000"/>
          <w:sz w:val="32"/>
          <w:szCs w:val="32"/>
          <w:shd w:val="clear" w:color="auto" w:fill="FFFFFF"/>
        </w:rPr>
        <w:t>由于</w:t>
      </w:r>
      <w:r>
        <w:rPr>
          <w:rFonts w:ascii="仿宋" w:eastAsia="仿宋" w:hAnsi="仿宋" w:cs="仿宋" w:hint="eastAsia"/>
          <w:color w:val="000000"/>
          <w:sz w:val="32"/>
          <w:szCs w:val="32"/>
          <w:shd w:val="clear" w:color="auto" w:fill="FFFFFF"/>
        </w:rPr>
        <w:t>伤</w:t>
      </w:r>
      <w:r>
        <w:rPr>
          <w:rFonts w:ascii="仿宋" w:eastAsia="仿宋" w:hAnsi="仿宋" w:cs="仿宋" w:hint="eastAsia"/>
          <w:color w:val="000000"/>
          <w:sz w:val="32"/>
          <w:szCs w:val="32"/>
          <w:shd w:val="clear" w:color="auto" w:fill="FFFFFF"/>
        </w:rPr>
        <w:t>病、残疾</w:t>
      </w:r>
      <w:r>
        <w:rPr>
          <w:rFonts w:ascii="仿宋" w:eastAsia="仿宋" w:hAnsi="仿宋" w:cs="仿宋" w:hint="eastAsia"/>
          <w:color w:val="000000"/>
          <w:sz w:val="32"/>
          <w:szCs w:val="32"/>
          <w:shd w:val="clear" w:color="auto" w:fill="FFFFFF"/>
        </w:rPr>
        <w:t>等原因</w:t>
      </w:r>
      <w:r>
        <w:rPr>
          <w:rFonts w:ascii="仿宋" w:eastAsia="仿宋" w:hAnsi="仿宋" w:cs="仿宋" w:hint="eastAsia"/>
          <w:color w:val="000000"/>
          <w:sz w:val="32"/>
          <w:szCs w:val="32"/>
          <w:shd w:val="clear" w:color="auto" w:fill="FFFFFF"/>
        </w:rPr>
        <w:t>而</w:t>
      </w:r>
      <w:r>
        <w:rPr>
          <w:rFonts w:ascii="仿宋" w:eastAsia="仿宋" w:hAnsi="仿宋" w:cs="仿宋" w:hint="eastAsia"/>
          <w:color w:val="000000"/>
          <w:sz w:val="32"/>
          <w:szCs w:val="32"/>
          <w:shd w:val="clear" w:color="auto" w:fill="FFFFFF"/>
        </w:rPr>
        <w:t>部分</w:t>
      </w:r>
      <w:r>
        <w:rPr>
          <w:rFonts w:ascii="仿宋" w:eastAsia="仿宋" w:hAnsi="仿宋" w:cs="仿宋" w:hint="eastAsia"/>
          <w:color w:val="000000"/>
          <w:sz w:val="32"/>
          <w:szCs w:val="32"/>
          <w:shd w:val="clear" w:color="auto" w:fill="FFFFFF"/>
        </w:rPr>
        <w:t>丧失劳动能力；</w:t>
      </w:r>
      <w:r>
        <w:rPr>
          <w:rFonts w:ascii="仿宋" w:eastAsia="仿宋" w:hAnsi="仿宋" w:cs="仿宋" w:hint="eastAsia"/>
          <w:color w:val="000000"/>
          <w:sz w:val="32"/>
          <w:szCs w:val="32"/>
          <w:shd w:val="clear" w:color="auto" w:fill="FFFFFF"/>
        </w:rPr>
        <w:t>完全丧失劳动能力是指在劳动年龄内，因重度残疾（听力、语言除外）、重特大伤病等原因而完全丧失劳动能力；</w:t>
      </w:r>
      <w:r>
        <w:rPr>
          <w:rFonts w:ascii="仿宋" w:eastAsia="仿宋" w:hAnsi="仿宋" w:cs="仿宋" w:hint="eastAsia"/>
          <w:color w:val="000000"/>
          <w:sz w:val="32"/>
          <w:szCs w:val="32"/>
          <w:shd w:val="clear" w:color="auto" w:fill="FFFFFF"/>
        </w:rPr>
        <w:t>无劳动力是指</w:t>
      </w:r>
      <w:r>
        <w:rPr>
          <w:rFonts w:ascii="仿宋" w:eastAsia="仿宋" w:hAnsi="仿宋" w:cs="仿宋" w:hint="eastAsia"/>
          <w:color w:val="000000"/>
          <w:sz w:val="32"/>
          <w:szCs w:val="32"/>
          <w:shd w:val="clear" w:color="auto" w:fill="FFFFFF"/>
        </w:rPr>
        <w:t>16</w:t>
      </w:r>
      <w:r>
        <w:rPr>
          <w:rFonts w:ascii="仿宋" w:eastAsia="仿宋" w:hAnsi="仿宋" w:cs="仿宋" w:hint="eastAsia"/>
          <w:color w:val="000000"/>
          <w:sz w:val="32"/>
          <w:szCs w:val="32"/>
          <w:shd w:val="clear" w:color="auto" w:fill="FFFFFF"/>
        </w:rPr>
        <w:t>岁以下未成年</w:t>
      </w:r>
      <w:r>
        <w:rPr>
          <w:rFonts w:ascii="仿宋" w:eastAsia="仿宋" w:hAnsi="仿宋" w:cs="仿宋" w:hint="eastAsia"/>
          <w:color w:val="000000"/>
          <w:sz w:val="32"/>
          <w:szCs w:val="32"/>
          <w:shd w:val="clear" w:color="auto" w:fill="FFFFFF"/>
        </w:rPr>
        <w:lastRenderedPageBreak/>
        <w:t>人和超过劳动年龄</w:t>
      </w:r>
      <w:r>
        <w:rPr>
          <w:rFonts w:ascii="仿宋" w:eastAsia="仿宋" w:hAnsi="仿宋" w:cs="仿宋" w:hint="eastAsia"/>
          <w:color w:val="000000"/>
          <w:sz w:val="32"/>
          <w:szCs w:val="32"/>
          <w:shd w:val="clear" w:color="auto" w:fill="FFFFFF"/>
        </w:rPr>
        <w:t>（</w:t>
      </w:r>
      <w:r>
        <w:rPr>
          <w:rFonts w:ascii="仿宋" w:eastAsia="仿宋" w:hAnsi="仿宋" w:cs="仿宋" w:hint="eastAsia"/>
          <w:color w:val="000000"/>
          <w:sz w:val="32"/>
          <w:szCs w:val="32"/>
          <w:shd w:val="clear" w:color="auto" w:fill="FFFFFF"/>
        </w:rPr>
        <w:t>60</w:t>
      </w:r>
      <w:r>
        <w:rPr>
          <w:rFonts w:ascii="仿宋" w:eastAsia="仿宋" w:hAnsi="仿宋" w:cs="仿宋" w:hint="eastAsia"/>
          <w:color w:val="000000"/>
          <w:sz w:val="32"/>
          <w:szCs w:val="32"/>
          <w:shd w:val="clear" w:color="auto" w:fill="FFFFFF"/>
        </w:rPr>
        <w:t>周岁）</w:t>
      </w:r>
      <w:r>
        <w:rPr>
          <w:rFonts w:ascii="仿宋" w:eastAsia="仿宋" w:hAnsi="仿宋" w:cs="仿宋" w:hint="eastAsia"/>
          <w:color w:val="000000"/>
          <w:sz w:val="32"/>
          <w:szCs w:val="32"/>
          <w:shd w:val="clear" w:color="auto" w:fill="FFFFFF"/>
        </w:rPr>
        <w:t>已经无劳动能力。对残疾人有无劳动力的界定，应根据残疾人本人在生活生产</w:t>
      </w:r>
      <w:r>
        <w:rPr>
          <w:rFonts w:ascii="仿宋" w:eastAsia="仿宋" w:hAnsi="仿宋" w:cs="仿宋" w:hint="eastAsia"/>
          <w:color w:val="000000"/>
          <w:sz w:val="32"/>
          <w:szCs w:val="32"/>
          <w:shd w:val="clear" w:color="auto" w:fill="FFFFFF"/>
        </w:rPr>
        <w:t>中的实际情况准确判断，原则上除一、二级肢体残疾人、精神残疾人、智力残疾人之外，其它类别和登记的成年残疾人都应视为</w:t>
      </w:r>
      <w:r>
        <w:rPr>
          <w:rFonts w:ascii="仿宋" w:eastAsia="仿宋" w:hAnsi="仿宋" w:cs="仿宋" w:hint="eastAsia"/>
          <w:color w:val="000000"/>
          <w:sz w:val="32"/>
          <w:szCs w:val="32"/>
          <w:shd w:val="clear" w:color="auto" w:fill="FFFFFF"/>
        </w:rPr>
        <w:t>部分丧失劳</w:t>
      </w:r>
      <w:r>
        <w:rPr>
          <w:rFonts w:ascii="仿宋" w:eastAsia="仿宋" w:hAnsi="仿宋" w:cs="仿宋" w:hint="eastAsia"/>
          <w:color w:val="000000"/>
          <w:sz w:val="32"/>
          <w:szCs w:val="32"/>
          <w:shd w:val="clear" w:color="auto" w:fill="FFFFFF"/>
        </w:rPr>
        <w:t>动力。</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5.</w:t>
      </w:r>
      <w:r>
        <w:rPr>
          <w:rFonts w:ascii="仿宋" w:eastAsia="仿宋" w:hAnsi="仿宋" w:cs="仿宋" w:hint="eastAsia"/>
          <w:color w:val="000000"/>
          <w:sz w:val="32"/>
          <w:szCs w:val="32"/>
          <w:shd w:val="clear" w:color="auto" w:fill="FFFFFF"/>
        </w:rPr>
        <w:t>主要致贫原因：导致贫困的主要原因，只能选一项。</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6.</w:t>
      </w:r>
      <w:r>
        <w:rPr>
          <w:rFonts w:ascii="仿宋" w:eastAsia="仿宋" w:hAnsi="仿宋" w:cs="仿宋" w:hint="eastAsia"/>
          <w:color w:val="000000"/>
          <w:sz w:val="32"/>
          <w:szCs w:val="32"/>
          <w:shd w:val="clear" w:color="auto" w:fill="FFFFFF"/>
        </w:rPr>
        <w:t>其他致贫原因：导致贫困的其他原因，不得与“主要致贫原因”重复，最多选两项。</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7.</w:t>
      </w:r>
      <w:r>
        <w:rPr>
          <w:rFonts w:ascii="仿宋" w:eastAsia="仿宋" w:hAnsi="仿宋" w:cs="仿宋" w:hint="eastAsia"/>
          <w:color w:val="000000"/>
          <w:sz w:val="32"/>
          <w:szCs w:val="32"/>
          <w:shd w:val="clear" w:color="auto" w:fill="FFFFFF"/>
        </w:rPr>
        <w:t>生产情况、生活条件情况和住房情况按贫困户实际情况据实填写或勾选。其中住房经住建部门鉴定为危房的，在住房面积后注明危房等级（</w:t>
      </w:r>
      <w:r>
        <w:rPr>
          <w:rFonts w:ascii="仿宋" w:eastAsia="仿宋" w:hAnsi="仿宋" w:cs="仿宋" w:hint="eastAsia"/>
          <w:color w:val="000000"/>
          <w:sz w:val="32"/>
          <w:szCs w:val="32"/>
          <w:shd w:val="clear" w:color="auto" w:fill="FFFFFF"/>
        </w:rPr>
        <w:t>C</w:t>
      </w:r>
      <w:r>
        <w:rPr>
          <w:rFonts w:ascii="仿宋" w:eastAsia="仿宋" w:hAnsi="仿宋" w:cs="仿宋" w:hint="eastAsia"/>
          <w:color w:val="000000"/>
          <w:sz w:val="32"/>
          <w:szCs w:val="32"/>
          <w:shd w:val="clear" w:color="auto" w:fill="FFFFFF"/>
        </w:rPr>
        <w:t>级、</w:t>
      </w:r>
      <w:r>
        <w:rPr>
          <w:rFonts w:ascii="仿宋" w:eastAsia="仿宋" w:hAnsi="仿宋" w:cs="仿宋" w:hint="eastAsia"/>
          <w:color w:val="000000"/>
          <w:sz w:val="32"/>
          <w:szCs w:val="32"/>
          <w:shd w:val="clear" w:color="auto" w:fill="FFFFFF"/>
        </w:rPr>
        <w:t>D</w:t>
      </w:r>
      <w:r>
        <w:rPr>
          <w:rFonts w:ascii="仿宋" w:eastAsia="仿宋" w:hAnsi="仿宋" w:cs="仿宋" w:hint="eastAsia"/>
          <w:color w:val="000000"/>
          <w:sz w:val="32"/>
          <w:szCs w:val="32"/>
          <w:shd w:val="clear" w:color="auto" w:fill="FFFFFF"/>
        </w:rPr>
        <w:t>级）。</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8.</w:t>
      </w:r>
      <w:r>
        <w:rPr>
          <w:rFonts w:ascii="仿宋" w:eastAsia="仿宋" w:hAnsi="仿宋" w:cs="仿宋" w:hint="eastAsia"/>
          <w:color w:val="000000"/>
          <w:sz w:val="32"/>
          <w:szCs w:val="32"/>
          <w:shd w:val="clear" w:color="auto" w:fill="FFFFFF"/>
        </w:rPr>
        <w:t>帮扶需求：详实记录贫困户的帮扶需求。</w:t>
      </w:r>
    </w:p>
    <w:p w:rsidR="00487E4C" w:rsidRDefault="00BA630F">
      <w:pPr>
        <w:pStyle w:val="a5"/>
        <w:widowControl/>
        <w:shd w:val="clear" w:color="auto" w:fill="FFFFFF"/>
        <w:spacing w:line="600" w:lineRule="exact"/>
        <w:ind w:firstLineChars="200" w:firstLine="640"/>
        <w:rPr>
          <w:rFonts w:ascii="黑体" w:eastAsia="黑体" w:hAnsi="黑体" w:cs="黑体"/>
          <w:bCs/>
          <w:color w:val="000000"/>
          <w:sz w:val="32"/>
          <w:szCs w:val="32"/>
          <w:shd w:val="clear" w:color="auto" w:fill="FFFFFF"/>
        </w:rPr>
      </w:pPr>
      <w:r>
        <w:rPr>
          <w:rFonts w:ascii="黑体" w:eastAsia="黑体" w:hAnsi="黑体" w:cs="黑体" w:hint="eastAsia"/>
          <w:bCs/>
          <w:color w:val="000000"/>
          <w:sz w:val="32"/>
          <w:szCs w:val="32"/>
          <w:shd w:val="clear" w:color="auto" w:fill="FFFFFF"/>
        </w:rPr>
        <w:t>（二）脱贫（收入）计划</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2018</w:t>
      </w:r>
      <w:r>
        <w:rPr>
          <w:rFonts w:ascii="仿宋" w:eastAsia="仿宋" w:hAnsi="仿宋" w:cs="仿宋" w:hint="eastAsia"/>
          <w:color w:val="000000"/>
          <w:sz w:val="32"/>
          <w:szCs w:val="32"/>
          <w:shd w:val="clear" w:color="auto" w:fill="FFFFFF"/>
        </w:rPr>
        <w:t>年起至</w:t>
      </w:r>
      <w:r>
        <w:rPr>
          <w:rFonts w:ascii="仿宋" w:eastAsia="仿宋" w:hAnsi="仿宋" w:cs="仿宋" w:hint="eastAsia"/>
          <w:color w:val="000000"/>
          <w:sz w:val="32"/>
          <w:szCs w:val="32"/>
          <w:shd w:val="clear" w:color="auto" w:fill="FFFFFF"/>
        </w:rPr>
        <w:t>2020</w:t>
      </w:r>
      <w:r>
        <w:rPr>
          <w:rFonts w:ascii="仿宋" w:eastAsia="仿宋" w:hAnsi="仿宋" w:cs="仿宋" w:hint="eastAsia"/>
          <w:color w:val="000000"/>
          <w:sz w:val="32"/>
          <w:szCs w:val="32"/>
          <w:shd w:val="clear" w:color="auto" w:fill="FFFFFF"/>
        </w:rPr>
        <w:t>年，每年年初根据贫困</w:t>
      </w:r>
      <w:r>
        <w:rPr>
          <w:rFonts w:ascii="仿宋" w:eastAsia="仿宋" w:hAnsi="仿宋" w:cs="仿宋" w:hint="eastAsia"/>
          <w:color w:val="000000"/>
          <w:sz w:val="32"/>
          <w:szCs w:val="32"/>
          <w:shd w:val="clear" w:color="auto" w:fill="FFFFFF"/>
        </w:rPr>
        <w:t>致贫原因，有针对性的制定贫困户脱贫（收入）计划，并逐项填写表格，全年计划实施的帮扶增收项目要逐一填写，每行填写一个项目，并写明项目预计收入和每季度收入实现情况。年底由户主和帮扶人共同签名确认。</w:t>
      </w:r>
    </w:p>
    <w:p w:rsidR="00487E4C" w:rsidRDefault="00BA630F">
      <w:pPr>
        <w:pStyle w:val="a5"/>
        <w:widowControl/>
        <w:shd w:val="clear" w:color="auto" w:fill="FFFFFF"/>
        <w:spacing w:line="600" w:lineRule="exact"/>
        <w:ind w:firstLineChars="200" w:firstLine="640"/>
        <w:rPr>
          <w:rFonts w:ascii="黑体" w:eastAsia="黑体" w:hAnsi="黑体" w:cs="黑体"/>
          <w:bCs/>
          <w:color w:val="000000"/>
          <w:sz w:val="32"/>
          <w:szCs w:val="32"/>
          <w:shd w:val="clear" w:color="auto" w:fill="FFFFFF"/>
        </w:rPr>
      </w:pPr>
      <w:r>
        <w:rPr>
          <w:rFonts w:ascii="黑体" w:eastAsia="黑体" w:hAnsi="黑体" w:cs="黑体" w:hint="eastAsia"/>
          <w:bCs/>
          <w:color w:val="000000"/>
          <w:sz w:val="32"/>
          <w:szCs w:val="32"/>
          <w:shd w:val="clear" w:color="auto" w:fill="FFFFFF"/>
        </w:rPr>
        <w:t>（三）帮扶措施及成效</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2018</w:t>
      </w:r>
      <w:r>
        <w:rPr>
          <w:rFonts w:ascii="仿宋" w:eastAsia="仿宋" w:hAnsi="仿宋" w:cs="仿宋" w:hint="eastAsia"/>
          <w:color w:val="000000"/>
          <w:sz w:val="32"/>
          <w:szCs w:val="32"/>
          <w:shd w:val="clear" w:color="auto" w:fill="FFFFFF"/>
        </w:rPr>
        <w:t>年至</w:t>
      </w:r>
      <w:r>
        <w:rPr>
          <w:rFonts w:ascii="仿宋" w:eastAsia="仿宋" w:hAnsi="仿宋" w:cs="仿宋" w:hint="eastAsia"/>
          <w:color w:val="000000"/>
          <w:sz w:val="32"/>
          <w:szCs w:val="32"/>
          <w:shd w:val="clear" w:color="auto" w:fill="FFFFFF"/>
        </w:rPr>
        <w:t>2020</w:t>
      </w:r>
      <w:r>
        <w:rPr>
          <w:rFonts w:ascii="仿宋" w:eastAsia="仿宋" w:hAnsi="仿宋" w:cs="仿宋" w:hint="eastAsia"/>
          <w:color w:val="000000"/>
          <w:sz w:val="32"/>
          <w:szCs w:val="32"/>
          <w:shd w:val="clear" w:color="auto" w:fill="FFFFFF"/>
        </w:rPr>
        <w:t>年，每年按季度填写帮扶措施及成效。帮扶责任人每个季度必须入户帮扶挂钩贫困户一次以上，并及时登记帮扶进度，主要填报该季度帮扶措施的具体内容，记录实施帮扶措施以后群众的生产、生活变化情况，重点记录群众增收情况、</w:t>
      </w:r>
      <w:r>
        <w:rPr>
          <w:rFonts w:ascii="仿宋" w:eastAsia="仿宋" w:hAnsi="仿宋" w:cs="仿宋" w:hint="eastAsia"/>
          <w:color w:val="000000"/>
          <w:sz w:val="32"/>
          <w:szCs w:val="32"/>
          <w:shd w:val="clear" w:color="auto" w:fill="FFFFFF"/>
        </w:rPr>
        <w:lastRenderedPageBreak/>
        <w:t>生活改善和“四保障”解决情况，既包括帮扶的具体效果，也包括转移性收入、</w:t>
      </w:r>
      <w:r>
        <w:rPr>
          <w:rFonts w:ascii="仿宋" w:eastAsia="仿宋" w:hAnsi="仿宋" w:cs="仿宋" w:hint="eastAsia"/>
          <w:color w:val="000000"/>
          <w:sz w:val="32"/>
          <w:szCs w:val="32"/>
          <w:shd w:val="clear" w:color="auto" w:fill="FFFFFF"/>
        </w:rPr>
        <w:t>财产性收入情况。年底由贫困户和帮扶责任人共同签名确认。</w:t>
      </w:r>
    </w:p>
    <w:p w:rsidR="00487E4C" w:rsidRDefault="00BA630F">
      <w:pPr>
        <w:pStyle w:val="a5"/>
        <w:widowControl/>
        <w:shd w:val="clear" w:color="auto" w:fill="FFFFFF"/>
        <w:spacing w:line="600" w:lineRule="exact"/>
        <w:ind w:firstLineChars="200" w:firstLine="640"/>
        <w:rPr>
          <w:rFonts w:ascii="黑体" w:eastAsia="黑体" w:hAnsi="黑体" w:cs="黑体"/>
          <w:bCs/>
          <w:color w:val="000000"/>
          <w:sz w:val="32"/>
          <w:szCs w:val="32"/>
          <w:shd w:val="clear" w:color="auto" w:fill="FFFFFF"/>
        </w:rPr>
      </w:pPr>
      <w:r>
        <w:rPr>
          <w:rFonts w:ascii="黑体" w:eastAsia="黑体" w:hAnsi="黑体" w:cs="黑体" w:hint="eastAsia"/>
          <w:bCs/>
          <w:color w:val="000000"/>
          <w:sz w:val="32"/>
          <w:szCs w:val="32"/>
          <w:shd w:val="clear" w:color="auto" w:fill="FFFFFF"/>
        </w:rPr>
        <w:t>（四）挂钩帮扶工作总结</w:t>
      </w:r>
    </w:p>
    <w:p w:rsidR="00487E4C" w:rsidRDefault="00BA630F">
      <w:pPr>
        <w:pStyle w:val="a5"/>
        <w:widowControl/>
        <w:shd w:val="clear" w:color="auto" w:fill="FFFFFF"/>
        <w:spacing w:line="600" w:lineRule="exact"/>
        <w:ind w:firstLineChars="200" w:firstLine="640"/>
        <w:rPr>
          <w:rFonts w:ascii="仿宋" w:eastAsia="仿宋" w:hAnsi="仿宋" w:cs="仿宋"/>
          <w:color w:val="000000"/>
          <w:sz w:val="32"/>
          <w:szCs w:val="32"/>
        </w:rPr>
      </w:pPr>
      <w:r>
        <w:rPr>
          <w:rFonts w:ascii="仿宋" w:eastAsia="仿宋" w:hAnsi="仿宋" w:cs="仿宋" w:hint="eastAsia"/>
          <w:color w:val="000000"/>
          <w:sz w:val="32"/>
          <w:szCs w:val="32"/>
          <w:shd w:val="clear" w:color="auto" w:fill="FFFFFF"/>
        </w:rPr>
        <w:t>2020</w:t>
      </w:r>
      <w:r>
        <w:rPr>
          <w:rFonts w:ascii="仿宋" w:eastAsia="仿宋" w:hAnsi="仿宋" w:cs="仿宋" w:hint="eastAsia"/>
          <w:color w:val="000000"/>
          <w:sz w:val="32"/>
          <w:szCs w:val="32"/>
          <w:shd w:val="clear" w:color="auto" w:fill="FFFFFF"/>
        </w:rPr>
        <w:t>年年底，帮扶责任人对脱贫攻坚期内的挂钩帮扶工作进行总结；贫困户对挂钩帮扶人工作提出意见建议并签字；贫困户所在行政村对挂钩帮扶工作提出意见，并由村支部书记、村委会主任签字后盖章；贫困户所在乡（镇）对挂钩帮扶工作提出意见，并由乡（镇）书记、乡（镇）长签字后盖章。</w:t>
      </w:r>
    </w:p>
    <w:p w:rsidR="00487E4C" w:rsidRDefault="00487E4C">
      <w:pPr>
        <w:spacing w:line="600" w:lineRule="exact"/>
        <w:ind w:firstLineChars="200" w:firstLine="640"/>
        <w:rPr>
          <w:rFonts w:ascii="仿宋" w:eastAsia="仿宋" w:hAnsi="仿宋" w:cs="仿宋"/>
          <w:sz w:val="32"/>
          <w:szCs w:val="32"/>
        </w:rPr>
      </w:pPr>
    </w:p>
    <w:p w:rsidR="00487E4C" w:rsidRDefault="00BA630F">
      <w:pPr>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t>区扶贫开发领导小组办公室</w:t>
      </w:r>
    </w:p>
    <w:p w:rsidR="00487E4C" w:rsidRDefault="00BA630F">
      <w:pPr>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 xml:space="preserve">                                2017</w:t>
      </w:r>
      <w:r>
        <w:rPr>
          <w:rFonts w:ascii="仿宋" w:eastAsia="仿宋" w:hAnsi="仿宋" w:cs="仿宋" w:hint="eastAsia"/>
          <w:sz w:val="32"/>
          <w:szCs w:val="32"/>
        </w:rPr>
        <w:t>年</w:t>
      </w:r>
      <w:r>
        <w:rPr>
          <w:rFonts w:ascii="仿宋" w:eastAsia="仿宋" w:hAnsi="仿宋" w:cs="仿宋" w:hint="eastAsia"/>
          <w:sz w:val="32"/>
          <w:szCs w:val="32"/>
        </w:rPr>
        <w:t>12</w:t>
      </w:r>
      <w:r>
        <w:rPr>
          <w:rFonts w:ascii="仿宋" w:eastAsia="仿宋" w:hAnsi="仿宋" w:cs="仿宋" w:hint="eastAsia"/>
          <w:sz w:val="32"/>
          <w:szCs w:val="32"/>
        </w:rPr>
        <w:t>月</w:t>
      </w:r>
      <w:r>
        <w:rPr>
          <w:rFonts w:ascii="仿宋" w:eastAsia="仿宋" w:hAnsi="仿宋" w:cs="仿宋" w:hint="eastAsia"/>
          <w:sz w:val="32"/>
          <w:szCs w:val="32"/>
        </w:rPr>
        <w:t>15</w:t>
      </w:r>
      <w:r>
        <w:rPr>
          <w:rFonts w:ascii="仿宋" w:eastAsia="仿宋" w:hAnsi="仿宋" w:cs="仿宋" w:hint="eastAsia"/>
          <w:sz w:val="32"/>
          <w:szCs w:val="32"/>
        </w:rPr>
        <w:t>日</w:t>
      </w:r>
    </w:p>
    <w:p w:rsidR="00487E4C" w:rsidRDefault="00487E4C">
      <w:pPr>
        <w:spacing w:line="600" w:lineRule="exact"/>
        <w:ind w:firstLineChars="200" w:firstLine="640"/>
        <w:rPr>
          <w:rFonts w:ascii="仿宋" w:eastAsia="仿宋" w:hAnsi="仿宋" w:cs="仿宋"/>
          <w:sz w:val="32"/>
          <w:szCs w:val="32"/>
        </w:rPr>
      </w:pPr>
      <w:bookmarkStart w:id="0" w:name="_GoBack"/>
      <w:bookmarkEnd w:id="0"/>
    </w:p>
    <w:sectPr w:rsidR="00487E4C" w:rsidSect="00487E4C">
      <w:footerReference w:type="default" r:id="rId7"/>
      <w:pgSz w:w="11906" w:h="16838"/>
      <w:pgMar w:top="1701" w:right="1531" w:bottom="1701" w:left="1531" w:header="851" w:footer="992" w:gutter="0"/>
      <w:pgNumType w:fmt="numberInDash"/>
      <w:cols w:space="0"/>
      <w:docGrid w:type="lines" w:linePitch="31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630F" w:rsidRDefault="00BA630F" w:rsidP="00487E4C">
      <w:r>
        <w:separator/>
      </w:r>
    </w:p>
  </w:endnote>
  <w:endnote w:type="continuationSeparator" w:id="1">
    <w:p w:rsidR="00BA630F" w:rsidRDefault="00BA630F" w:rsidP="00487E4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7E4C" w:rsidRDefault="00487E4C">
    <w:pPr>
      <w:pStyle w:val="a3"/>
    </w:pPr>
    <w:r>
      <w:pict>
        <v:shapetype id="_x0000_t202" coordsize="21600,21600" o:spt="202" path="m,l,21600r21600,l21600,xe">
          <v:stroke joinstyle="miter"/>
          <v:path gradientshapeok="t" o:connecttype="rect"/>
        </v:shapetype>
        <v:shape id="_x0000_s1026" type="#_x0000_t202" style="position:absolute;margin-left:104pt;margin-top:0;width:2in;height:2in;z-index:251658240;mso-wrap-style:none;mso-position-horizontal:outside;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filled="f" stroked="f" strokeweight=".5pt">
          <v:textbox style="mso-fit-shape-to-text:t" inset="0,0,0,0">
            <w:txbxContent>
              <w:p w:rsidR="00487E4C" w:rsidRDefault="00487E4C">
                <w:pPr>
                  <w:pStyle w:val="a3"/>
                  <w:rPr>
                    <w:rFonts w:asciiTheme="majorEastAsia" w:eastAsiaTheme="majorEastAsia" w:hAnsiTheme="majorEastAsia" w:cstheme="majorEastAsia"/>
                    <w:sz w:val="28"/>
                    <w:szCs w:val="28"/>
                  </w:rPr>
                </w:pPr>
                <w:r>
                  <w:rPr>
                    <w:rFonts w:asciiTheme="majorEastAsia" w:eastAsiaTheme="majorEastAsia" w:hAnsiTheme="majorEastAsia" w:cstheme="majorEastAsia" w:hint="eastAsia"/>
                    <w:sz w:val="28"/>
                    <w:szCs w:val="28"/>
                  </w:rPr>
                  <w:fldChar w:fldCharType="begin"/>
                </w:r>
                <w:r w:rsidR="00BA630F">
                  <w:rPr>
                    <w:rFonts w:asciiTheme="majorEastAsia" w:eastAsiaTheme="majorEastAsia" w:hAnsiTheme="majorEastAsia" w:cstheme="majorEastAsia" w:hint="eastAsia"/>
                    <w:sz w:val="28"/>
                    <w:szCs w:val="28"/>
                  </w:rPr>
                  <w:instrText xml:space="preserve"> PAGE  \* MERGEFORMAT </w:instrText>
                </w:r>
                <w:r>
                  <w:rPr>
                    <w:rFonts w:asciiTheme="majorEastAsia" w:eastAsiaTheme="majorEastAsia" w:hAnsiTheme="majorEastAsia" w:cstheme="majorEastAsia" w:hint="eastAsia"/>
                    <w:sz w:val="28"/>
                    <w:szCs w:val="28"/>
                  </w:rPr>
                  <w:fldChar w:fldCharType="separate"/>
                </w:r>
                <w:r w:rsidR="008B44FA">
                  <w:rPr>
                    <w:rFonts w:asciiTheme="majorEastAsia" w:eastAsiaTheme="majorEastAsia" w:hAnsiTheme="majorEastAsia" w:cstheme="majorEastAsia"/>
                    <w:noProof/>
                    <w:sz w:val="28"/>
                    <w:szCs w:val="28"/>
                  </w:rPr>
                  <w:t>- 1 -</w:t>
                </w:r>
                <w:r>
                  <w:rPr>
                    <w:rFonts w:asciiTheme="majorEastAsia" w:eastAsiaTheme="majorEastAsia" w:hAnsiTheme="majorEastAsia" w:cstheme="majorEastAsia" w:hint="eastAsia"/>
                    <w:sz w:val="28"/>
                    <w:szCs w:val="28"/>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630F" w:rsidRDefault="00BA630F" w:rsidP="00487E4C">
      <w:r>
        <w:separator/>
      </w:r>
    </w:p>
  </w:footnote>
  <w:footnote w:type="continuationSeparator" w:id="1">
    <w:p w:rsidR="00BA630F" w:rsidRDefault="00BA630F" w:rsidP="00487E4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8"/>
  <w:noPunctuationKerning/>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87E4C"/>
    <w:rsid w:val="00253BBD"/>
    <w:rsid w:val="00487E4C"/>
    <w:rsid w:val="008B44FA"/>
    <w:rsid w:val="00BA630F"/>
    <w:rsid w:val="4DE86B4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87E4C"/>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487E4C"/>
    <w:pPr>
      <w:tabs>
        <w:tab w:val="center" w:pos="4153"/>
        <w:tab w:val="right" w:pos="8306"/>
      </w:tabs>
      <w:snapToGrid w:val="0"/>
      <w:jc w:val="left"/>
    </w:pPr>
    <w:rPr>
      <w:sz w:val="18"/>
    </w:rPr>
  </w:style>
  <w:style w:type="paragraph" w:styleId="a4">
    <w:name w:val="header"/>
    <w:basedOn w:val="a"/>
    <w:qFormat/>
    <w:rsid w:val="00487E4C"/>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rsid w:val="00487E4C"/>
    <w:rPr>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662</Words>
  <Characters>3780</Characters>
  <Application>Microsoft Office Word</Application>
  <DocSecurity>0</DocSecurity>
  <Lines>31</Lines>
  <Paragraphs>8</Paragraphs>
  <ScaleCrop>false</ScaleCrop>
  <Company>Microsoft</Company>
  <LinksUpToDate>false</LinksUpToDate>
  <CharactersWithSpaces>4434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编号员</cp:lastModifiedBy>
  <cp:revision>11</cp:revision>
  <cp:lastPrinted>2017-11-08T15:57:00Z</cp:lastPrinted>
  <dcterms:created xsi:type="dcterms:W3CDTF">2014-10-29T20:08:00Z</dcterms:created>
  <dcterms:modified xsi:type="dcterms:W3CDTF">2021-01-21T01:14:00Z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2052-10.1.0.6205</vt:lpwstr>
  </property>
</Properties>
</file>