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黑体" w:hAnsi="黑体" w:eastAsia="黑体" w:cs="黑体"/>
          <w:sz w:val="32"/>
          <w:szCs w:val="32"/>
          <w:lang w:val="en-US" w:eastAsia="zh-CN"/>
        </w:rPr>
      </w:pPr>
      <w:r>
        <w:rPr>
          <w:rFonts w:hint="eastAsia" w:ascii="黑体" w:hAnsi="黑体" w:eastAsia="黑体" w:cs="黑体"/>
          <w:sz w:val="32"/>
          <w:szCs w:val="32"/>
          <w:lang w:eastAsia="zh-CN"/>
        </w:rPr>
        <w:t>附件</w:t>
      </w:r>
      <w:r>
        <w:rPr>
          <w:rFonts w:hint="eastAsia" w:ascii="黑体" w:hAnsi="黑体" w:eastAsia="黑体" w:cs="黑体"/>
          <w:sz w:val="32"/>
          <w:szCs w:val="32"/>
          <w:lang w:val="en-US" w:eastAsia="zh-CN"/>
        </w:rPr>
        <w:t>1</w:t>
      </w:r>
    </w:p>
    <w:p>
      <w:pPr>
        <w:spacing w:line="360" w:lineRule="auto"/>
        <w:jc w:val="center"/>
        <w:rPr>
          <w:rFonts w:hint="eastAsia" w:ascii="方正小标宋简体" w:hAnsi="方正小标宋简体" w:eastAsia="方正小标宋简体" w:cs="方正小标宋简体"/>
          <w:b w:val="0"/>
          <w:bCs w:val="0"/>
          <w:color w:val="auto"/>
          <w:sz w:val="44"/>
          <w:szCs w:val="44"/>
          <w:highlight w:val="none"/>
        </w:rPr>
      </w:pPr>
    </w:p>
    <w:p>
      <w:pPr>
        <w:spacing w:line="360" w:lineRule="auto"/>
        <w:jc w:val="center"/>
        <w:outlineLvl w:val="0"/>
        <w:rPr>
          <w:rFonts w:hint="eastAsia" w:ascii="方正小标宋简体" w:hAnsi="方正小标宋简体" w:eastAsia="方正小标宋简体" w:cs="方正小标宋简体"/>
          <w:b w:val="0"/>
          <w:bCs w:val="0"/>
          <w:color w:val="auto"/>
          <w:sz w:val="44"/>
          <w:szCs w:val="44"/>
          <w:highlight w:val="none"/>
          <w:lang w:eastAsia="zh-CN"/>
        </w:rPr>
      </w:pPr>
      <w:r>
        <w:rPr>
          <w:rFonts w:hint="eastAsia" w:ascii="方正小标宋简体" w:hAnsi="方正小标宋简体" w:eastAsia="方正小标宋简体" w:cs="方正小标宋简体"/>
          <w:b w:val="0"/>
          <w:bCs w:val="0"/>
          <w:color w:val="auto"/>
          <w:sz w:val="44"/>
          <w:szCs w:val="44"/>
          <w:highlight w:val="none"/>
        </w:rPr>
        <w:t>报价</w:t>
      </w:r>
      <w:r>
        <w:rPr>
          <w:rFonts w:hint="eastAsia" w:ascii="方正小标宋简体" w:hAnsi="方正小标宋简体" w:eastAsia="方正小标宋简体" w:cs="方正小标宋简体"/>
          <w:b w:val="0"/>
          <w:bCs w:val="0"/>
          <w:color w:val="auto"/>
          <w:sz w:val="44"/>
          <w:szCs w:val="44"/>
          <w:highlight w:val="none"/>
          <w:lang w:eastAsia="zh-CN"/>
        </w:rPr>
        <w:t>表</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68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noWrap w:val="0"/>
            <w:vAlign w:val="center"/>
          </w:tcPr>
          <w:p>
            <w:pPr>
              <w:spacing w:line="360" w:lineRule="auto"/>
              <w:jc w:val="center"/>
              <w:rPr>
                <w:rFonts w:hint="eastAsia" w:ascii="仿宋_GB2312" w:hAnsi="仿宋_GB2312" w:eastAsia="仿宋_GB2312" w:cs="仿宋_GB2312"/>
                <w:color w:val="auto"/>
                <w:sz w:val="24"/>
                <w:szCs w:val="36"/>
                <w:highlight w:val="none"/>
              </w:rPr>
            </w:pPr>
            <w:r>
              <w:rPr>
                <w:rFonts w:hint="eastAsia" w:ascii="仿宋_GB2312" w:hAnsi="仿宋_GB2312" w:eastAsia="仿宋_GB2312" w:cs="仿宋_GB2312"/>
                <w:color w:val="auto"/>
                <w:sz w:val="24"/>
                <w:szCs w:val="36"/>
                <w:highlight w:val="none"/>
              </w:rPr>
              <w:t>项目名称</w:t>
            </w:r>
          </w:p>
        </w:tc>
        <w:tc>
          <w:tcPr>
            <w:tcW w:w="4009" w:type="pct"/>
            <w:noWrap w:val="0"/>
            <w:vAlign w:val="center"/>
          </w:tcPr>
          <w:p>
            <w:pPr>
              <w:spacing w:line="360" w:lineRule="auto"/>
              <w:jc w:val="center"/>
              <w:rPr>
                <w:rFonts w:hint="eastAsia" w:ascii="仿宋_GB2312" w:hAnsi="仿宋_GB2312" w:eastAsia="仿宋_GB2312" w:cs="仿宋_GB2312"/>
                <w:color w:val="auto"/>
                <w:sz w:val="24"/>
                <w:szCs w:val="36"/>
                <w:highlight w:val="none"/>
              </w:rPr>
            </w:pPr>
            <w:r>
              <w:rPr>
                <w:rFonts w:hint="eastAsia" w:ascii="仿宋_GB2312" w:hAnsi="仿宋_GB2312" w:eastAsia="仿宋_GB2312" w:cs="仿宋_GB2312"/>
                <w:color w:val="auto"/>
                <w:sz w:val="24"/>
                <w:szCs w:val="36"/>
                <w:highlight w:val="none"/>
                <w:lang w:val="en-US" w:eastAsia="zh-CN"/>
              </w:rPr>
              <w:t>平潭综合实验区“十五五”数字经济发展规划</w:t>
            </w:r>
            <w:r>
              <w:rPr>
                <w:rFonts w:hint="eastAsia" w:ascii="仿宋_GB2312" w:hAnsi="仿宋_GB2312" w:eastAsia="仿宋_GB2312" w:cs="仿宋_GB2312"/>
                <w:color w:val="auto"/>
                <w:sz w:val="24"/>
                <w:szCs w:val="36"/>
                <w:highlight w:val="none"/>
              </w:rPr>
              <w:t>编制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noWrap w:val="0"/>
            <w:vAlign w:val="center"/>
          </w:tcPr>
          <w:p>
            <w:pPr>
              <w:spacing w:line="360" w:lineRule="auto"/>
              <w:jc w:val="center"/>
              <w:rPr>
                <w:rFonts w:hint="eastAsia" w:ascii="仿宋_GB2312" w:hAnsi="仿宋_GB2312" w:eastAsia="仿宋_GB2312" w:cs="仿宋_GB2312"/>
                <w:color w:val="auto"/>
                <w:sz w:val="24"/>
                <w:szCs w:val="36"/>
                <w:highlight w:val="none"/>
              </w:rPr>
            </w:pPr>
            <w:r>
              <w:rPr>
                <w:rFonts w:hint="eastAsia" w:ascii="仿宋_GB2312" w:hAnsi="仿宋_GB2312" w:eastAsia="仿宋_GB2312" w:cs="仿宋_GB2312"/>
                <w:color w:val="auto"/>
                <w:sz w:val="24"/>
                <w:szCs w:val="36"/>
                <w:highlight w:val="none"/>
              </w:rPr>
              <w:t>项目编号</w:t>
            </w:r>
          </w:p>
        </w:tc>
        <w:tc>
          <w:tcPr>
            <w:tcW w:w="4009" w:type="pct"/>
            <w:noWrap w:val="0"/>
            <w:vAlign w:val="center"/>
          </w:tcPr>
          <w:p>
            <w:pPr>
              <w:spacing w:line="360" w:lineRule="auto"/>
              <w:jc w:val="center"/>
              <w:rPr>
                <w:rFonts w:hint="eastAsia" w:ascii="仿宋_GB2312" w:hAnsi="仿宋_GB2312" w:eastAsia="仿宋_GB2312" w:cs="仿宋_GB2312"/>
                <w:color w:val="auto"/>
                <w:sz w:val="24"/>
                <w:szCs w:val="36"/>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noWrap w:val="0"/>
            <w:vAlign w:val="center"/>
          </w:tcPr>
          <w:p>
            <w:pPr>
              <w:spacing w:line="360" w:lineRule="auto"/>
              <w:jc w:val="center"/>
              <w:rPr>
                <w:rFonts w:hint="eastAsia" w:ascii="仿宋_GB2312" w:hAnsi="仿宋_GB2312" w:eastAsia="仿宋_GB2312" w:cs="仿宋_GB2312"/>
                <w:color w:val="auto"/>
                <w:sz w:val="24"/>
                <w:szCs w:val="36"/>
                <w:highlight w:val="none"/>
                <w:lang w:eastAsia="zh-CN"/>
              </w:rPr>
            </w:pPr>
            <w:r>
              <w:rPr>
                <w:rFonts w:hint="eastAsia" w:ascii="仿宋_GB2312" w:hAnsi="仿宋_GB2312" w:eastAsia="仿宋_GB2312" w:cs="仿宋_GB2312"/>
                <w:color w:val="auto"/>
                <w:sz w:val="24"/>
                <w:szCs w:val="36"/>
                <w:highlight w:val="none"/>
              </w:rPr>
              <w:t>供应商</w:t>
            </w:r>
            <w:r>
              <w:rPr>
                <w:rFonts w:hint="eastAsia" w:ascii="仿宋_GB2312" w:hAnsi="仿宋_GB2312" w:eastAsia="仿宋_GB2312" w:cs="仿宋_GB2312"/>
                <w:color w:val="auto"/>
                <w:sz w:val="24"/>
                <w:szCs w:val="36"/>
                <w:highlight w:val="none"/>
                <w:lang w:eastAsia="zh-CN"/>
              </w:rPr>
              <w:t>名称</w:t>
            </w:r>
          </w:p>
        </w:tc>
        <w:tc>
          <w:tcPr>
            <w:tcW w:w="4009" w:type="pct"/>
            <w:noWrap w:val="0"/>
            <w:vAlign w:val="center"/>
          </w:tcPr>
          <w:p>
            <w:pPr>
              <w:spacing w:line="360" w:lineRule="auto"/>
              <w:jc w:val="center"/>
              <w:rPr>
                <w:rFonts w:hint="eastAsia" w:ascii="仿宋_GB2312" w:hAnsi="仿宋_GB2312" w:eastAsia="仿宋_GB2312" w:cs="仿宋_GB2312"/>
                <w:color w:val="auto"/>
                <w:sz w:val="24"/>
                <w:szCs w:val="36"/>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noWrap w:val="0"/>
            <w:vAlign w:val="center"/>
          </w:tcPr>
          <w:p>
            <w:pPr>
              <w:spacing w:line="360" w:lineRule="auto"/>
              <w:jc w:val="center"/>
              <w:rPr>
                <w:rFonts w:hint="eastAsia" w:ascii="仿宋_GB2312" w:hAnsi="仿宋_GB2312" w:eastAsia="仿宋_GB2312" w:cs="仿宋_GB2312"/>
                <w:color w:val="auto"/>
                <w:sz w:val="24"/>
                <w:szCs w:val="36"/>
                <w:highlight w:val="none"/>
              </w:rPr>
            </w:pPr>
            <w:r>
              <w:rPr>
                <w:rFonts w:hint="eastAsia" w:ascii="仿宋_GB2312" w:hAnsi="仿宋_GB2312" w:eastAsia="仿宋_GB2312" w:cs="仿宋_GB2312"/>
                <w:color w:val="auto"/>
                <w:sz w:val="24"/>
                <w:szCs w:val="36"/>
                <w:highlight w:val="none"/>
              </w:rPr>
              <w:t>采购内容及相关要求</w:t>
            </w:r>
          </w:p>
        </w:tc>
        <w:tc>
          <w:tcPr>
            <w:tcW w:w="4009" w:type="pct"/>
            <w:noWrap w:val="0"/>
            <w:vAlign w:val="center"/>
          </w:tcPr>
          <w:p>
            <w:pPr>
              <w:spacing w:line="360" w:lineRule="auto"/>
              <w:jc w:val="center"/>
              <w:rPr>
                <w:rFonts w:hint="eastAsia" w:ascii="仿宋_GB2312" w:hAnsi="仿宋_GB2312" w:eastAsia="仿宋_GB2312" w:cs="仿宋_GB2312"/>
                <w:color w:val="auto"/>
                <w:sz w:val="24"/>
                <w:szCs w:val="36"/>
                <w:highlight w:val="none"/>
              </w:rPr>
            </w:pPr>
          </w:p>
          <w:p>
            <w:pPr>
              <w:spacing w:line="360" w:lineRule="auto"/>
              <w:jc w:val="center"/>
              <w:rPr>
                <w:rFonts w:hint="eastAsia" w:ascii="仿宋_GB2312" w:hAnsi="仿宋_GB2312" w:eastAsia="仿宋_GB2312" w:cs="仿宋_GB2312"/>
                <w:color w:val="auto"/>
                <w:sz w:val="24"/>
                <w:szCs w:val="36"/>
                <w:highlight w:val="none"/>
              </w:rPr>
            </w:pPr>
          </w:p>
          <w:p>
            <w:pPr>
              <w:spacing w:line="360" w:lineRule="auto"/>
              <w:jc w:val="center"/>
              <w:rPr>
                <w:rFonts w:hint="eastAsia" w:ascii="仿宋_GB2312" w:hAnsi="仿宋_GB2312" w:eastAsia="仿宋_GB2312" w:cs="仿宋_GB2312"/>
                <w:color w:val="auto"/>
                <w:sz w:val="24"/>
                <w:szCs w:val="36"/>
                <w:highlight w:val="none"/>
              </w:rPr>
            </w:pPr>
          </w:p>
          <w:p>
            <w:pPr>
              <w:spacing w:line="360" w:lineRule="auto"/>
              <w:jc w:val="center"/>
              <w:rPr>
                <w:rFonts w:hint="eastAsia" w:ascii="仿宋_GB2312" w:hAnsi="仿宋_GB2312" w:eastAsia="仿宋_GB2312" w:cs="仿宋_GB2312"/>
                <w:color w:val="auto"/>
                <w:sz w:val="24"/>
                <w:szCs w:val="36"/>
                <w:highlight w:val="none"/>
              </w:rPr>
            </w:pPr>
          </w:p>
          <w:p>
            <w:pPr>
              <w:spacing w:line="360" w:lineRule="auto"/>
              <w:jc w:val="center"/>
              <w:rPr>
                <w:rFonts w:hint="eastAsia" w:ascii="仿宋_GB2312" w:hAnsi="仿宋_GB2312" w:eastAsia="仿宋_GB2312" w:cs="仿宋_GB2312"/>
                <w:color w:val="auto"/>
                <w:sz w:val="24"/>
                <w:szCs w:val="36"/>
                <w:highlight w:val="none"/>
              </w:rPr>
            </w:pPr>
          </w:p>
          <w:p>
            <w:pPr>
              <w:spacing w:line="360" w:lineRule="auto"/>
              <w:jc w:val="center"/>
              <w:rPr>
                <w:rFonts w:hint="eastAsia" w:ascii="仿宋_GB2312" w:hAnsi="仿宋_GB2312" w:eastAsia="仿宋_GB2312" w:cs="仿宋_GB2312"/>
                <w:color w:val="auto"/>
                <w:sz w:val="24"/>
                <w:szCs w:val="36"/>
                <w:highlight w:val="none"/>
              </w:rPr>
            </w:pPr>
          </w:p>
          <w:p>
            <w:pPr>
              <w:spacing w:line="360" w:lineRule="auto"/>
              <w:jc w:val="center"/>
              <w:rPr>
                <w:rFonts w:hint="eastAsia" w:ascii="仿宋_GB2312" w:hAnsi="仿宋_GB2312" w:eastAsia="仿宋_GB2312" w:cs="仿宋_GB2312"/>
                <w:color w:val="auto"/>
                <w:sz w:val="24"/>
                <w:szCs w:val="36"/>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noWrap w:val="0"/>
            <w:vAlign w:val="center"/>
          </w:tcPr>
          <w:p>
            <w:pPr>
              <w:spacing w:line="360" w:lineRule="auto"/>
              <w:jc w:val="center"/>
              <w:rPr>
                <w:rFonts w:hint="eastAsia" w:ascii="仿宋_GB2312" w:hAnsi="仿宋_GB2312" w:eastAsia="仿宋_GB2312" w:cs="仿宋_GB2312"/>
                <w:color w:val="auto"/>
                <w:sz w:val="24"/>
                <w:szCs w:val="36"/>
                <w:highlight w:val="none"/>
              </w:rPr>
            </w:pPr>
            <w:r>
              <w:rPr>
                <w:rFonts w:hint="eastAsia" w:ascii="仿宋_GB2312" w:hAnsi="仿宋_GB2312" w:eastAsia="仿宋_GB2312" w:cs="仿宋_GB2312"/>
                <w:color w:val="auto"/>
                <w:sz w:val="24"/>
                <w:szCs w:val="36"/>
                <w:highlight w:val="none"/>
              </w:rPr>
              <w:t>合同履行期限</w:t>
            </w:r>
          </w:p>
        </w:tc>
        <w:tc>
          <w:tcPr>
            <w:tcW w:w="4009" w:type="pct"/>
            <w:noWrap w:val="0"/>
            <w:vAlign w:val="center"/>
          </w:tcPr>
          <w:p>
            <w:pPr>
              <w:spacing w:line="360" w:lineRule="auto"/>
              <w:jc w:val="center"/>
              <w:rPr>
                <w:rFonts w:hint="eastAsia" w:ascii="仿宋_GB2312" w:hAnsi="仿宋_GB2312" w:eastAsia="仿宋_GB2312" w:cs="仿宋_GB2312"/>
                <w:color w:val="auto"/>
                <w:sz w:val="24"/>
                <w:szCs w:val="36"/>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noWrap w:val="0"/>
            <w:vAlign w:val="center"/>
          </w:tcPr>
          <w:p>
            <w:pPr>
              <w:spacing w:line="360" w:lineRule="auto"/>
              <w:jc w:val="center"/>
              <w:rPr>
                <w:rFonts w:hint="eastAsia" w:ascii="仿宋_GB2312" w:hAnsi="仿宋_GB2312" w:eastAsia="仿宋_GB2312" w:cs="仿宋_GB2312"/>
                <w:color w:val="auto"/>
                <w:sz w:val="24"/>
                <w:szCs w:val="36"/>
                <w:highlight w:val="none"/>
              </w:rPr>
            </w:pPr>
            <w:r>
              <w:rPr>
                <w:rFonts w:hint="eastAsia" w:ascii="仿宋_GB2312" w:hAnsi="仿宋_GB2312" w:eastAsia="仿宋_GB2312" w:cs="仿宋_GB2312"/>
                <w:color w:val="auto"/>
                <w:sz w:val="24"/>
                <w:szCs w:val="36"/>
                <w:highlight w:val="none"/>
              </w:rPr>
              <w:t>付款方式</w:t>
            </w:r>
          </w:p>
        </w:tc>
        <w:tc>
          <w:tcPr>
            <w:tcW w:w="4009" w:type="pct"/>
            <w:noWrap w:val="0"/>
            <w:vAlign w:val="center"/>
          </w:tcPr>
          <w:p>
            <w:pPr>
              <w:spacing w:line="360" w:lineRule="auto"/>
              <w:jc w:val="center"/>
              <w:rPr>
                <w:rFonts w:hint="eastAsia" w:ascii="仿宋_GB2312" w:hAnsi="仿宋_GB2312" w:eastAsia="仿宋_GB2312" w:cs="仿宋_GB2312"/>
                <w:color w:val="auto"/>
                <w:sz w:val="24"/>
                <w:szCs w:val="36"/>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noWrap w:val="0"/>
            <w:vAlign w:val="center"/>
          </w:tcPr>
          <w:p>
            <w:pPr>
              <w:spacing w:line="360" w:lineRule="auto"/>
              <w:jc w:val="center"/>
              <w:rPr>
                <w:rFonts w:hint="eastAsia" w:ascii="仿宋_GB2312" w:hAnsi="仿宋_GB2312" w:eastAsia="仿宋_GB2312" w:cs="仿宋_GB2312"/>
                <w:color w:val="auto"/>
                <w:sz w:val="24"/>
                <w:szCs w:val="36"/>
                <w:highlight w:val="none"/>
              </w:rPr>
            </w:pPr>
            <w:r>
              <w:rPr>
                <w:rFonts w:hint="eastAsia" w:ascii="仿宋_GB2312" w:hAnsi="仿宋_GB2312" w:eastAsia="仿宋_GB2312" w:cs="仿宋_GB2312"/>
                <w:color w:val="auto"/>
                <w:sz w:val="24"/>
                <w:szCs w:val="36"/>
                <w:highlight w:val="none"/>
              </w:rPr>
              <w:t>报价（人民币）</w:t>
            </w:r>
          </w:p>
        </w:tc>
        <w:tc>
          <w:tcPr>
            <w:tcW w:w="4009" w:type="pct"/>
            <w:noWrap w:val="0"/>
            <w:vAlign w:val="center"/>
          </w:tcPr>
          <w:p>
            <w:pPr>
              <w:spacing w:line="360" w:lineRule="auto"/>
              <w:jc w:val="left"/>
              <w:rPr>
                <w:rFonts w:hint="eastAsia" w:ascii="仿宋_GB2312" w:hAnsi="仿宋_GB2312" w:eastAsia="仿宋_GB2312" w:cs="仿宋_GB2312"/>
                <w:color w:val="auto"/>
                <w:sz w:val="24"/>
                <w:szCs w:val="36"/>
                <w:highlight w:val="none"/>
              </w:rPr>
            </w:pPr>
            <w:r>
              <w:rPr>
                <w:rFonts w:hint="eastAsia" w:ascii="仿宋_GB2312" w:hAnsi="仿宋_GB2312" w:eastAsia="仿宋_GB2312" w:cs="仿宋_GB2312"/>
                <w:color w:val="auto"/>
                <w:sz w:val="24"/>
                <w:szCs w:val="36"/>
                <w:highlight w:val="none"/>
              </w:rPr>
              <w:t>大写：</w:t>
            </w:r>
            <w:r>
              <w:rPr>
                <w:rFonts w:hint="eastAsia" w:ascii="仿宋_GB2312" w:hAnsi="仿宋_GB2312" w:eastAsia="仿宋_GB2312" w:cs="仿宋_GB2312"/>
                <w:color w:val="auto"/>
                <w:sz w:val="24"/>
                <w:szCs w:val="36"/>
                <w:highlight w:val="none"/>
                <w:lang w:val="en-US" w:eastAsia="zh-CN"/>
              </w:rPr>
              <w:t xml:space="preserve">    </w:t>
            </w:r>
            <w:r>
              <w:rPr>
                <w:rFonts w:hint="eastAsia" w:ascii="仿宋_GB2312" w:hAnsi="仿宋_GB2312" w:eastAsia="仿宋_GB2312" w:cs="仿宋_GB2312"/>
                <w:color w:val="auto"/>
                <w:sz w:val="24"/>
                <w:szCs w:val="36"/>
                <w:highlight w:val="none"/>
              </w:rPr>
              <w:t>元</w:t>
            </w:r>
          </w:p>
          <w:p>
            <w:pPr>
              <w:spacing w:line="360" w:lineRule="auto"/>
              <w:jc w:val="left"/>
              <w:rPr>
                <w:rFonts w:hint="eastAsia" w:ascii="仿宋_GB2312" w:hAnsi="仿宋_GB2312" w:eastAsia="仿宋_GB2312" w:cs="仿宋_GB2312"/>
                <w:color w:val="auto"/>
                <w:sz w:val="24"/>
                <w:szCs w:val="36"/>
                <w:highlight w:val="none"/>
              </w:rPr>
            </w:pPr>
            <w:r>
              <w:rPr>
                <w:rFonts w:hint="eastAsia" w:ascii="仿宋_GB2312" w:hAnsi="仿宋_GB2312" w:eastAsia="仿宋_GB2312" w:cs="仿宋_GB2312"/>
                <w:color w:val="auto"/>
                <w:sz w:val="24"/>
                <w:szCs w:val="36"/>
                <w:highlight w:val="none"/>
              </w:rPr>
              <w:t>小写：</w:t>
            </w:r>
            <w:r>
              <w:rPr>
                <w:rFonts w:hint="eastAsia" w:ascii="仿宋_GB2312" w:hAnsi="仿宋_GB2312" w:eastAsia="仿宋_GB2312" w:cs="仿宋_GB2312"/>
                <w:color w:val="auto"/>
                <w:sz w:val="24"/>
                <w:szCs w:val="36"/>
                <w:highlight w:val="none"/>
                <w:lang w:val="en-US" w:eastAsia="zh-CN"/>
              </w:rPr>
              <w:t xml:space="preserve">    </w:t>
            </w:r>
            <w:r>
              <w:rPr>
                <w:rFonts w:hint="eastAsia" w:ascii="仿宋_GB2312" w:hAnsi="仿宋_GB2312" w:eastAsia="仿宋_GB2312" w:cs="仿宋_GB2312"/>
                <w:color w:val="auto"/>
                <w:sz w:val="24"/>
                <w:szCs w:val="36"/>
                <w:highlight w:val="none"/>
              </w:rPr>
              <w:t>元</w:t>
            </w:r>
          </w:p>
          <w:p>
            <w:pPr>
              <w:spacing w:line="360" w:lineRule="auto"/>
              <w:jc w:val="left"/>
              <w:rPr>
                <w:rFonts w:hint="eastAsia" w:ascii="仿宋_GB2312" w:hAnsi="仿宋_GB2312" w:eastAsia="仿宋_GB2312" w:cs="仿宋_GB2312"/>
                <w:color w:val="auto"/>
                <w:sz w:val="24"/>
                <w:szCs w:val="36"/>
                <w:highlight w:val="none"/>
              </w:rPr>
            </w:pPr>
            <w:r>
              <w:rPr>
                <w:rFonts w:hint="eastAsia" w:ascii="仿宋_GB2312" w:hAnsi="仿宋_GB2312" w:eastAsia="仿宋_GB2312" w:cs="仿宋_GB2312"/>
                <w:color w:val="auto"/>
                <w:sz w:val="24"/>
                <w:szCs w:val="36"/>
                <w:highlight w:val="none"/>
              </w:rPr>
              <w:t>注：当供应商报价大、小写不一致时，以大写为准。</w:t>
            </w:r>
          </w:p>
        </w:tc>
      </w:tr>
    </w:tbl>
    <w:p>
      <w:pPr>
        <w:jc w:val="left"/>
        <w:rPr>
          <w:rFonts w:hint="eastAsia" w:ascii="仿宋_GB2312" w:hAnsi="仿宋_GB2312" w:eastAsia="仿宋_GB2312" w:cs="仿宋_GB2312"/>
          <w:color w:val="auto"/>
          <w:sz w:val="24"/>
          <w:szCs w:val="36"/>
          <w:highlight w:val="none"/>
        </w:rPr>
      </w:pPr>
      <w:r>
        <w:rPr>
          <w:rFonts w:hint="eastAsia" w:ascii="仿宋_GB2312" w:hAnsi="仿宋_GB2312" w:eastAsia="仿宋_GB2312" w:cs="仿宋_GB2312"/>
          <w:color w:val="auto"/>
          <w:sz w:val="24"/>
          <w:szCs w:val="36"/>
          <w:highlight w:val="none"/>
        </w:rPr>
        <w:t>注：与其他文件明细不一致的，以报价表为准。</w:t>
      </w:r>
    </w:p>
    <w:p>
      <w:pPr>
        <w:jc w:val="left"/>
        <w:rPr>
          <w:rFonts w:hint="eastAsia" w:ascii="仿宋_GB2312" w:hAnsi="仿宋_GB2312" w:eastAsia="仿宋_GB2312" w:cs="仿宋_GB2312"/>
          <w:color w:val="auto"/>
          <w:sz w:val="18"/>
          <w:szCs w:val="36"/>
          <w:highlight w:val="none"/>
        </w:rPr>
      </w:pPr>
    </w:p>
    <w:p>
      <w:pPr>
        <w:ind w:firstLine="3120" w:firstLineChars="1300"/>
        <w:jc w:val="left"/>
        <w:rPr>
          <w:rFonts w:hint="eastAsia" w:ascii="仿宋_GB2312" w:hAnsi="仿宋_GB2312" w:eastAsia="仿宋_GB2312" w:cs="仿宋_GB2312"/>
          <w:color w:val="auto"/>
          <w:sz w:val="24"/>
          <w:szCs w:val="36"/>
          <w:highlight w:val="none"/>
          <w:u w:val="single"/>
        </w:rPr>
      </w:pPr>
      <w:r>
        <w:rPr>
          <w:rFonts w:hint="eastAsia" w:ascii="仿宋_GB2312" w:hAnsi="仿宋_GB2312" w:eastAsia="仿宋_GB2312" w:cs="仿宋_GB2312"/>
          <w:color w:val="auto"/>
          <w:sz w:val="24"/>
          <w:szCs w:val="36"/>
          <w:highlight w:val="none"/>
        </w:rPr>
        <w:t xml:space="preserve">                供应商（盖章）：</w:t>
      </w:r>
    </w:p>
    <w:p>
      <w:pPr>
        <w:spacing w:line="360" w:lineRule="auto"/>
        <w:ind w:firstLine="4080" w:firstLineChars="1700"/>
        <w:rPr>
          <w:rFonts w:hint="eastAsia" w:ascii="仿宋_GB2312" w:hAnsi="仿宋_GB2312" w:eastAsia="仿宋_GB2312" w:cs="仿宋_GB2312"/>
          <w:color w:val="auto"/>
          <w:sz w:val="24"/>
          <w:szCs w:val="36"/>
          <w:highlight w:val="none"/>
        </w:rPr>
      </w:pPr>
      <w:r>
        <w:rPr>
          <w:rFonts w:hint="eastAsia" w:ascii="仿宋_GB2312" w:hAnsi="仿宋_GB2312" w:eastAsia="仿宋_GB2312" w:cs="仿宋_GB2312"/>
          <w:color w:val="auto"/>
          <w:sz w:val="24"/>
          <w:szCs w:val="36"/>
          <w:highlight w:val="none"/>
        </w:rPr>
        <w:t xml:space="preserve">                日期：    年  月  日</w:t>
      </w:r>
    </w:p>
    <w:p>
      <w:pPr>
        <w:rPr>
          <w:rFonts w:hint="eastAsia" w:ascii="黑体" w:hAnsi="黑体" w:eastAsia="黑体" w:cs="方正小标宋简体"/>
          <w:color w:val="auto"/>
          <w:sz w:val="32"/>
          <w:szCs w:val="32"/>
          <w:highlight w:val="none"/>
          <w:lang w:val="en-US" w:eastAsia="zh-CN"/>
        </w:rPr>
      </w:pPr>
      <w:r>
        <w:rPr>
          <w:rFonts w:hint="eastAsia" w:ascii="黑体" w:hAnsi="黑体" w:eastAsia="黑体" w:cs="方正小标宋简体"/>
          <w:color w:val="auto"/>
          <w:sz w:val="32"/>
          <w:szCs w:val="32"/>
          <w:highlight w:val="none"/>
        </w:rPr>
        <w:br w:type="page"/>
      </w:r>
      <w:r>
        <w:rPr>
          <w:rFonts w:hint="eastAsia" w:ascii="黑体" w:hAnsi="黑体" w:eastAsia="黑体" w:cs="方正小标宋简体"/>
          <w:color w:val="auto"/>
          <w:sz w:val="32"/>
          <w:szCs w:val="32"/>
          <w:highlight w:val="none"/>
        </w:rPr>
        <w:t>附件</w:t>
      </w:r>
      <w:r>
        <w:rPr>
          <w:rFonts w:hint="eastAsia" w:ascii="黑体" w:hAnsi="黑体" w:eastAsia="黑体" w:cs="方正小标宋简体"/>
          <w:color w:val="auto"/>
          <w:sz w:val="32"/>
          <w:szCs w:val="32"/>
          <w:highlight w:val="none"/>
          <w:lang w:val="en-US" w:eastAsia="zh-CN"/>
        </w:rPr>
        <w:t>2</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ascii="宋体" w:hAnsi="宋体" w:eastAsia="仿宋_GB2312" w:cs="方正小标宋简体"/>
          <w:color w:val="auto"/>
          <w:sz w:val="24"/>
          <w:szCs w:val="36"/>
          <w:highlight w:val="none"/>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0"/>
        <w:rPr>
          <w:rFonts w:hint="eastAsia" w:ascii="方正小标宋简体" w:hAnsi="方正小标宋简体" w:eastAsia="方正小标宋简体" w:cs="方正小标宋简体"/>
          <w:b w:val="0"/>
          <w:bCs w:val="0"/>
          <w:color w:val="auto"/>
          <w:sz w:val="44"/>
          <w:szCs w:val="44"/>
          <w:highlight w:val="none"/>
        </w:rPr>
      </w:pPr>
      <w:r>
        <w:rPr>
          <w:rFonts w:hint="eastAsia" w:ascii="方正小标宋简体" w:hAnsi="方正小标宋简体" w:eastAsia="方正小标宋简体" w:cs="方正小标宋简体"/>
          <w:b w:val="0"/>
          <w:bCs w:val="0"/>
          <w:color w:val="auto"/>
          <w:sz w:val="44"/>
          <w:szCs w:val="44"/>
          <w:highlight w:val="none"/>
        </w:rPr>
        <w:t>授权委托书（格式）</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color w:val="auto"/>
          <w:sz w:val="32"/>
          <w:szCs w:val="32"/>
          <w:highlight w:val="none"/>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本授权书声明：</w:t>
      </w:r>
      <w:r>
        <w:rPr>
          <w:rFonts w:hint="eastAsia" w:ascii="仿宋_GB2312" w:hAnsi="仿宋_GB2312" w:eastAsia="仿宋_GB2312" w:cs="仿宋_GB2312"/>
          <w:color w:val="auto"/>
          <w:sz w:val="32"/>
          <w:szCs w:val="32"/>
          <w:highlight w:val="none"/>
          <w:u w:val="single"/>
        </w:rPr>
        <w:t>（供应商名称）</w:t>
      </w:r>
      <w:r>
        <w:rPr>
          <w:rFonts w:hint="eastAsia" w:ascii="仿宋_GB2312" w:hAnsi="仿宋_GB2312" w:eastAsia="仿宋_GB2312" w:cs="仿宋_GB2312"/>
          <w:color w:val="auto"/>
          <w:sz w:val="32"/>
          <w:szCs w:val="32"/>
          <w:highlight w:val="none"/>
        </w:rPr>
        <w:t>的</w:t>
      </w:r>
      <w:r>
        <w:rPr>
          <w:rFonts w:hint="eastAsia" w:ascii="仿宋_GB2312" w:hAnsi="仿宋_GB2312" w:eastAsia="仿宋_GB2312" w:cs="仿宋_GB2312"/>
          <w:color w:val="auto"/>
          <w:sz w:val="32"/>
          <w:szCs w:val="32"/>
          <w:highlight w:val="none"/>
          <w:u w:val="single"/>
        </w:rPr>
        <w:t>（法定代表人姓名）</w:t>
      </w:r>
      <w:r>
        <w:rPr>
          <w:rFonts w:hint="eastAsia" w:ascii="仿宋_GB2312" w:hAnsi="仿宋_GB2312" w:eastAsia="仿宋_GB2312" w:cs="仿宋_GB2312"/>
          <w:color w:val="auto"/>
          <w:sz w:val="32"/>
          <w:szCs w:val="32"/>
          <w:highlight w:val="none"/>
          <w:u w:val="single"/>
          <w:lang w:eastAsia="zh-CN"/>
        </w:rPr>
        <w:t>，身份证号码：</w:t>
      </w:r>
      <w:r>
        <w:rPr>
          <w:rFonts w:hint="eastAsia" w:ascii="仿宋_GB2312" w:hAnsi="仿宋_GB2312" w:eastAsia="仿宋_GB2312" w:cs="仿宋_GB2312"/>
          <w:color w:val="auto"/>
          <w:sz w:val="32"/>
          <w:szCs w:val="32"/>
          <w:highlight w:val="none"/>
          <w:u w:val="single"/>
        </w:rPr>
        <w:t>（法定代表人</w:t>
      </w:r>
      <w:r>
        <w:rPr>
          <w:rFonts w:hint="eastAsia" w:ascii="仿宋_GB2312" w:hAnsi="仿宋_GB2312" w:eastAsia="仿宋_GB2312" w:cs="仿宋_GB2312"/>
          <w:color w:val="auto"/>
          <w:sz w:val="32"/>
          <w:szCs w:val="32"/>
          <w:highlight w:val="none"/>
          <w:u w:val="single"/>
          <w:lang w:eastAsia="zh-CN"/>
        </w:rPr>
        <w:t>身份证</w:t>
      </w:r>
      <w:r>
        <w:rPr>
          <w:rFonts w:hint="eastAsia" w:ascii="仿宋_GB2312" w:hAnsi="仿宋_GB2312" w:eastAsia="仿宋_GB2312" w:cs="仿宋_GB2312"/>
          <w:color w:val="auto"/>
          <w:sz w:val="32"/>
          <w:szCs w:val="32"/>
          <w:highlight w:val="none"/>
          <w:u w:val="single"/>
        </w:rPr>
        <w:t>）</w:t>
      </w:r>
      <w:r>
        <w:rPr>
          <w:rFonts w:hint="eastAsia" w:ascii="仿宋_GB2312" w:hAnsi="仿宋_GB2312" w:eastAsia="仿宋_GB2312" w:cs="仿宋_GB2312"/>
          <w:color w:val="auto"/>
          <w:sz w:val="32"/>
          <w:szCs w:val="32"/>
          <w:highlight w:val="none"/>
        </w:rPr>
        <w:t>代表本公司委托</w:t>
      </w:r>
      <w:r>
        <w:rPr>
          <w:rFonts w:hint="eastAsia" w:ascii="仿宋_GB2312" w:hAnsi="仿宋_GB2312" w:eastAsia="仿宋_GB2312" w:cs="仿宋_GB2312"/>
          <w:color w:val="auto"/>
          <w:sz w:val="32"/>
          <w:szCs w:val="32"/>
          <w:highlight w:val="none"/>
          <w:u w:val="single"/>
        </w:rPr>
        <w:t>（</w:t>
      </w:r>
      <w:r>
        <w:rPr>
          <w:rFonts w:hint="eastAsia" w:ascii="仿宋_GB2312" w:hAnsi="仿宋_GB2312" w:eastAsia="仿宋_GB2312" w:cs="仿宋_GB2312"/>
          <w:color w:val="auto"/>
          <w:sz w:val="32"/>
          <w:szCs w:val="32"/>
          <w:highlight w:val="none"/>
          <w:u w:val="single"/>
          <w:lang w:eastAsia="zh-CN"/>
        </w:rPr>
        <w:t>委托代理人</w:t>
      </w:r>
      <w:r>
        <w:rPr>
          <w:rFonts w:hint="eastAsia" w:ascii="仿宋_GB2312" w:hAnsi="仿宋_GB2312" w:eastAsia="仿宋_GB2312" w:cs="仿宋_GB2312"/>
          <w:color w:val="auto"/>
          <w:sz w:val="32"/>
          <w:szCs w:val="32"/>
          <w:highlight w:val="none"/>
          <w:u w:val="single"/>
        </w:rPr>
        <w:t>姓名</w:t>
      </w:r>
      <w:r>
        <w:rPr>
          <w:rFonts w:hint="eastAsia" w:ascii="仿宋_GB2312" w:hAnsi="仿宋_GB2312" w:eastAsia="仿宋_GB2312" w:cs="仿宋_GB2312"/>
          <w:color w:val="auto"/>
          <w:sz w:val="32"/>
          <w:szCs w:val="32"/>
          <w:highlight w:val="none"/>
          <w:u w:val="single"/>
          <w:lang w:eastAsia="zh-CN"/>
        </w:rPr>
        <w:t>），身份证号码：（委托代理人身份证），职务：（委托代理人职务</w:t>
      </w:r>
      <w:r>
        <w:rPr>
          <w:rFonts w:hint="eastAsia" w:ascii="仿宋_GB2312" w:hAnsi="仿宋_GB2312" w:eastAsia="仿宋_GB2312" w:cs="仿宋_GB2312"/>
          <w:color w:val="auto"/>
          <w:sz w:val="32"/>
          <w:szCs w:val="32"/>
          <w:highlight w:val="none"/>
        </w:rPr>
        <w:t>）为我方的合法代理人，参加</w:t>
      </w:r>
      <w:r>
        <w:rPr>
          <w:rFonts w:hint="eastAsia" w:ascii="仿宋_GB2312" w:hAnsi="仿宋_GB2312" w:eastAsia="仿宋_GB2312" w:cs="仿宋_GB2312"/>
          <w:color w:val="auto"/>
          <w:sz w:val="32"/>
          <w:szCs w:val="32"/>
          <w:highlight w:val="none"/>
          <w:u w:val="single"/>
        </w:rPr>
        <w:t>（</w:t>
      </w:r>
      <w:r>
        <w:rPr>
          <w:rFonts w:hint="eastAsia" w:ascii="仿宋_GB2312" w:hAnsi="仿宋_GB2312" w:eastAsia="仿宋_GB2312" w:cs="仿宋_GB2312"/>
          <w:color w:val="auto"/>
          <w:sz w:val="32"/>
          <w:szCs w:val="32"/>
          <w:highlight w:val="none"/>
          <w:u w:val="single"/>
        </w:rPr>
        <w:t>名称：</w:t>
      </w:r>
      <w:r>
        <w:rPr>
          <w:rFonts w:hint="eastAsia" w:ascii="仿宋_GB2312" w:hAnsi="仿宋_GB2312" w:eastAsia="仿宋_GB2312" w:cs="仿宋_GB2312"/>
          <w:color w:val="auto"/>
          <w:sz w:val="32"/>
          <w:szCs w:val="32"/>
          <w:highlight w:val="none"/>
          <w:u w:val="single"/>
          <w:lang w:val="en-US" w:eastAsia="zh-CN"/>
        </w:rPr>
        <w:t>平潭综合实验区“十五五”数字经济发展规划编制</w:t>
      </w:r>
      <w:r>
        <w:rPr>
          <w:rFonts w:hint="eastAsia" w:ascii="仿宋_GB2312" w:hAnsi="仿宋_GB2312" w:eastAsia="仿宋_GB2312" w:cs="仿宋_GB2312"/>
          <w:color w:val="auto"/>
          <w:sz w:val="32"/>
          <w:szCs w:val="32"/>
          <w:highlight w:val="none"/>
          <w:u w:val="single"/>
        </w:rPr>
        <w:t>）</w:t>
      </w:r>
      <w:r>
        <w:rPr>
          <w:rFonts w:hint="eastAsia" w:ascii="仿宋_GB2312" w:hAnsi="仿宋_GB2312" w:eastAsia="仿宋_GB2312" w:cs="仿宋_GB2312"/>
          <w:color w:val="auto"/>
          <w:sz w:val="32"/>
          <w:szCs w:val="32"/>
          <w:highlight w:val="none"/>
        </w:rPr>
        <w:t>项目比</w:t>
      </w:r>
      <w:r>
        <w:rPr>
          <w:rFonts w:hint="eastAsia" w:ascii="仿宋_GB2312" w:hAnsi="仿宋_GB2312" w:eastAsia="仿宋_GB2312" w:cs="仿宋_GB2312"/>
          <w:color w:val="auto"/>
          <w:sz w:val="32"/>
          <w:szCs w:val="32"/>
          <w:highlight w:val="none"/>
          <w:lang w:eastAsia="zh-CN"/>
        </w:rPr>
        <w:t>价</w:t>
      </w:r>
      <w:r>
        <w:rPr>
          <w:rFonts w:hint="eastAsia" w:ascii="仿宋_GB2312" w:hAnsi="仿宋_GB2312" w:eastAsia="仿宋_GB2312" w:cs="仿宋_GB2312"/>
          <w:color w:val="auto"/>
          <w:sz w:val="32"/>
          <w:szCs w:val="32"/>
          <w:highlight w:val="none"/>
        </w:rPr>
        <w:t>、评审、合同签订以及合同执行等，可以用我方名义全权处理一切与之有关的事宜，其法律后果由我方承担。</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代理人无转委托权。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color w:val="auto"/>
          <w:sz w:val="32"/>
          <w:szCs w:val="32"/>
          <w:highlight w:val="none"/>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eastAsia="zh-CN"/>
        </w:rPr>
        <w:t>法定代表</w:t>
      </w:r>
      <w:r>
        <w:rPr>
          <w:rFonts w:hint="eastAsia" w:ascii="仿宋_GB2312" w:hAnsi="仿宋_GB2312" w:eastAsia="仿宋_GB2312" w:cs="仿宋_GB2312"/>
          <w:color w:val="auto"/>
          <w:sz w:val="32"/>
          <w:szCs w:val="32"/>
          <w:highlight w:val="none"/>
        </w:rPr>
        <w:t>人手机号码：</w:t>
      </w:r>
      <w:r>
        <w:rPr>
          <w:rFonts w:hint="eastAsia" w:ascii="仿宋_GB2312" w:hAnsi="仿宋_GB2312" w:eastAsia="仿宋_GB2312" w:cs="仿宋_GB2312"/>
          <w:color w:val="auto"/>
          <w:sz w:val="32"/>
          <w:szCs w:val="32"/>
          <w:highlight w:val="none"/>
          <w:lang w:val="en-US" w:eastAsia="zh-CN"/>
        </w:rPr>
        <w:t xml:space="preserve">          电子邮箱：</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eastAsia="zh-CN"/>
        </w:rPr>
        <w:t>委托</w:t>
      </w:r>
      <w:r>
        <w:rPr>
          <w:rFonts w:hint="eastAsia" w:ascii="仿宋_GB2312" w:hAnsi="仿宋_GB2312" w:eastAsia="仿宋_GB2312" w:cs="仿宋_GB2312"/>
          <w:color w:val="auto"/>
          <w:sz w:val="32"/>
          <w:szCs w:val="32"/>
          <w:highlight w:val="none"/>
          <w:lang w:val="en-US" w:eastAsia="zh-CN"/>
        </w:rPr>
        <w:t>代理</w:t>
      </w:r>
      <w:r>
        <w:rPr>
          <w:rFonts w:hint="eastAsia" w:ascii="仿宋_GB2312" w:hAnsi="仿宋_GB2312" w:eastAsia="仿宋_GB2312" w:cs="仿宋_GB2312"/>
          <w:color w:val="auto"/>
          <w:sz w:val="32"/>
          <w:szCs w:val="32"/>
          <w:highlight w:val="none"/>
        </w:rPr>
        <w:t>人手机号码：</w:t>
      </w:r>
      <w:r>
        <w:rPr>
          <w:rFonts w:hint="eastAsia" w:ascii="仿宋_GB2312" w:hAnsi="仿宋_GB2312" w:eastAsia="仿宋_GB2312" w:cs="仿宋_GB2312"/>
          <w:color w:val="auto"/>
          <w:sz w:val="32"/>
          <w:szCs w:val="32"/>
          <w:highlight w:val="none"/>
          <w:lang w:val="en-US" w:eastAsia="zh-CN"/>
        </w:rPr>
        <w:t xml:space="preserve">              电子邮箱：</w:t>
      </w:r>
    </w:p>
    <w:p>
      <w:pPr>
        <w:keepNext w:val="0"/>
        <w:keepLines w:val="0"/>
        <w:pageBreakBefore w:val="0"/>
        <w:widowControl w:val="0"/>
        <w:kinsoku/>
        <w:wordWrap/>
        <w:overflowPunct/>
        <w:topLinePunct w:val="0"/>
        <w:autoSpaceDE/>
        <w:autoSpaceDN/>
        <w:bidi w:val="0"/>
        <w:adjustRightInd/>
        <w:snapToGrid/>
        <w:spacing w:line="600" w:lineRule="exact"/>
        <w:ind w:firstLine="4160" w:firstLineChars="1300"/>
        <w:jc w:val="left"/>
        <w:textAlignment w:val="auto"/>
        <w:rPr>
          <w:rFonts w:hint="eastAsia" w:ascii="仿宋_GB2312" w:hAnsi="仿宋_GB2312" w:eastAsia="仿宋_GB2312" w:cs="仿宋_GB2312"/>
          <w:color w:val="auto"/>
          <w:sz w:val="32"/>
          <w:szCs w:val="32"/>
          <w:highlight w:val="none"/>
          <w:lang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4160" w:firstLineChars="1300"/>
        <w:jc w:val="left"/>
        <w:textAlignment w:val="auto"/>
        <w:rPr>
          <w:rFonts w:hint="eastAsia" w:ascii="仿宋_GB2312" w:hAnsi="仿宋_GB2312" w:eastAsia="仿宋_GB2312" w:cs="仿宋_GB2312"/>
          <w:color w:val="auto"/>
          <w:sz w:val="32"/>
          <w:szCs w:val="32"/>
          <w:highlight w:val="none"/>
          <w:lang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1920" w:firstLineChars="6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授权单位：</w:t>
      </w:r>
      <w:r>
        <w:rPr>
          <w:rFonts w:hint="eastAsia" w:ascii="仿宋_GB2312" w:hAnsi="仿宋_GB2312" w:eastAsia="仿宋_GB2312" w:cs="仿宋_GB2312"/>
          <w:color w:val="auto"/>
          <w:sz w:val="32"/>
          <w:szCs w:val="32"/>
          <w:highlight w:val="none"/>
          <w:u w:val="single"/>
        </w:rPr>
        <w:t>（供应商名称）</w:t>
      </w:r>
      <w:r>
        <w:rPr>
          <w:rFonts w:hint="eastAsia" w:ascii="仿宋_GB2312" w:hAnsi="仿宋_GB2312" w:eastAsia="仿宋_GB2312" w:cs="仿宋_GB2312"/>
          <w:color w:val="auto"/>
          <w:sz w:val="32"/>
          <w:szCs w:val="32"/>
          <w:highlight w:val="none"/>
        </w:rPr>
        <w:t>（盖章）</w:t>
      </w:r>
    </w:p>
    <w:p>
      <w:pPr>
        <w:keepNext w:val="0"/>
        <w:keepLines w:val="0"/>
        <w:pageBreakBefore w:val="0"/>
        <w:widowControl w:val="0"/>
        <w:kinsoku/>
        <w:wordWrap/>
        <w:overflowPunct/>
        <w:topLinePunct w:val="0"/>
        <w:autoSpaceDE/>
        <w:autoSpaceDN/>
        <w:bidi w:val="0"/>
        <w:adjustRightInd/>
        <w:snapToGrid/>
        <w:spacing w:line="600" w:lineRule="exact"/>
        <w:ind w:firstLine="1920" w:firstLineChars="600"/>
        <w:jc w:val="left"/>
        <w:textAlignment w:val="auto"/>
        <w:rPr>
          <w:rFonts w:hint="eastAsia" w:ascii="仿宋_GB2312" w:hAnsi="仿宋_GB2312" w:eastAsia="仿宋_GB2312" w:cs="仿宋_GB2312"/>
          <w:color w:val="auto"/>
          <w:sz w:val="32"/>
          <w:szCs w:val="32"/>
          <w:highlight w:val="none"/>
          <w:u w:val="single"/>
          <w:lang w:eastAsia="zh-CN"/>
        </w:rPr>
      </w:pPr>
      <w:r>
        <w:rPr>
          <w:rFonts w:hint="eastAsia" w:ascii="仿宋_GB2312" w:hAnsi="仿宋_GB2312" w:eastAsia="仿宋_GB2312" w:cs="仿宋_GB2312"/>
          <w:color w:val="auto"/>
          <w:sz w:val="32"/>
          <w:szCs w:val="32"/>
          <w:highlight w:val="none"/>
          <w:lang w:eastAsia="zh-CN"/>
        </w:rPr>
        <w:t>法定代表人：</w:t>
      </w:r>
      <w:r>
        <w:rPr>
          <w:rFonts w:hint="eastAsia" w:ascii="仿宋_GB2312" w:hAnsi="仿宋_GB2312" w:eastAsia="仿宋_GB2312" w:cs="仿宋_GB2312"/>
          <w:color w:val="auto"/>
          <w:sz w:val="32"/>
          <w:szCs w:val="32"/>
          <w:highlight w:val="none"/>
          <w:u w:val="single"/>
        </w:rPr>
        <w:t>（</w:t>
      </w:r>
      <w:r>
        <w:rPr>
          <w:rFonts w:hint="eastAsia" w:ascii="仿宋_GB2312" w:hAnsi="仿宋_GB2312" w:eastAsia="仿宋_GB2312" w:cs="仿宋_GB2312"/>
          <w:color w:val="auto"/>
          <w:sz w:val="32"/>
          <w:szCs w:val="32"/>
          <w:highlight w:val="none"/>
          <w:u w:val="single"/>
          <w:lang w:eastAsia="zh-CN"/>
        </w:rPr>
        <w:t>法定代表人姓名</w:t>
      </w:r>
      <w:r>
        <w:rPr>
          <w:rFonts w:hint="eastAsia" w:ascii="仿宋_GB2312" w:hAnsi="仿宋_GB2312" w:eastAsia="仿宋_GB2312" w:cs="仿宋_GB2312"/>
          <w:color w:val="auto"/>
          <w:sz w:val="32"/>
          <w:szCs w:val="32"/>
          <w:highlight w:val="none"/>
          <w:u w:val="single"/>
        </w:rPr>
        <w:t>）</w:t>
      </w:r>
      <w:r>
        <w:rPr>
          <w:rFonts w:hint="eastAsia" w:ascii="仿宋_GB2312" w:hAnsi="仿宋_GB2312" w:eastAsia="仿宋_GB2312" w:cs="仿宋_GB2312"/>
          <w:color w:val="auto"/>
          <w:sz w:val="32"/>
          <w:szCs w:val="32"/>
          <w:highlight w:val="none"/>
          <w:u w:val="single"/>
          <w:lang w:eastAsia="zh-CN"/>
        </w:rPr>
        <w:t>（签字或盖章）</w:t>
      </w:r>
    </w:p>
    <w:p>
      <w:pPr>
        <w:keepNext w:val="0"/>
        <w:keepLines w:val="0"/>
        <w:pageBreakBefore w:val="0"/>
        <w:widowControl w:val="0"/>
        <w:kinsoku/>
        <w:wordWrap/>
        <w:overflowPunct/>
        <w:topLinePunct w:val="0"/>
        <w:autoSpaceDE/>
        <w:autoSpaceDN/>
        <w:bidi w:val="0"/>
        <w:adjustRightInd/>
        <w:snapToGrid/>
        <w:spacing w:line="600" w:lineRule="exact"/>
        <w:ind w:firstLine="1920" w:firstLineChars="600"/>
        <w:jc w:val="left"/>
        <w:textAlignment w:val="auto"/>
        <w:rPr>
          <w:rFonts w:hint="eastAsia" w:ascii="仿宋_GB2312" w:hAnsi="仿宋_GB2312" w:eastAsia="仿宋_GB2312" w:cs="仿宋_GB2312"/>
          <w:color w:val="auto"/>
          <w:sz w:val="32"/>
          <w:szCs w:val="32"/>
          <w:highlight w:val="none"/>
          <w:u w:val="single"/>
          <w:lang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left"/>
        <w:textAlignment w:val="auto"/>
        <w:outlineLvl w:val="1"/>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rPr>
        <w:t>附：法定代表人身份证正反面复印件（在有效期内）</w:t>
      </w:r>
    </w:p>
    <w:p>
      <w:pPr>
        <w:keepNext w:val="0"/>
        <w:keepLines w:val="0"/>
        <w:pageBreakBefore w:val="0"/>
        <w:widowControl w:val="0"/>
        <w:kinsoku/>
        <w:wordWrap/>
        <w:overflowPunct/>
        <w:topLinePunct w:val="0"/>
        <w:autoSpaceDE/>
        <w:autoSpaceDN/>
        <w:bidi w:val="0"/>
        <w:adjustRightInd/>
        <w:snapToGrid/>
        <w:spacing w:line="600" w:lineRule="exact"/>
        <w:ind w:firstLine="1285" w:firstLineChars="400"/>
        <w:jc w:val="left"/>
        <w:textAlignment w:val="auto"/>
        <w:outlineLvl w:val="1"/>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b/>
          <w:bCs/>
          <w:color w:val="auto"/>
          <w:sz w:val="32"/>
          <w:szCs w:val="32"/>
          <w:highlight w:val="none"/>
          <w:lang w:eastAsia="zh-CN"/>
        </w:rPr>
        <w:t>委托</w:t>
      </w:r>
      <w:r>
        <w:rPr>
          <w:rFonts w:hint="eastAsia" w:ascii="仿宋_GB2312" w:hAnsi="仿宋_GB2312" w:eastAsia="仿宋_GB2312" w:cs="仿宋_GB2312"/>
          <w:b/>
          <w:bCs/>
          <w:color w:val="auto"/>
          <w:sz w:val="32"/>
          <w:szCs w:val="32"/>
          <w:highlight w:val="none"/>
        </w:rPr>
        <w:t>代理人身份证正反面复印件（在有效期内）</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提醒：</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供应商须确保提交文件中提供的手机号码准确无误并保持通讯工具畅通，否则由此造成的后果由供应商自行承担。</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ascii="宋体" w:hAnsi="宋体" w:eastAsia="仿宋_GB2312" w:cs="方正小标宋简体"/>
          <w:color w:val="auto"/>
          <w:sz w:val="24"/>
          <w:szCs w:val="36"/>
          <w:highlight w:val="none"/>
        </w:rPr>
      </w:pPr>
      <w:r>
        <w:rPr>
          <w:rFonts w:hint="eastAsia" w:ascii="仿宋_GB2312" w:hAnsi="仿宋_GB2312" w:eastAsia="仿宋_GB2312" w:cs="仿宋_GB2312"/>
          <w:color w:val="auto"/>
          <w:sz w:val="32"/>
          <w:szCs w:val="32"/>
          <w:highlight w:val="none"/>
        </w:rPr>
        <w:t>2</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供应商须确保提交文件中提供的</w:t>
      </w:r>
      <w:r>
        <w:rPr>
          <w:rFonts w:hint="eastAsia" w:ascii="仿宋_GB2312" w:hAnsi="仿宋_GB2312" w:eastAsia="仿宋_GB2312" w:cs="仿宋_GB2312"/>
          <w:color w:val="auto"/>
          <w:sz w:val="32"/>
          <w:szCs w:val="32"/>
          <w:highlight w:val="none"/>
          <w:lang w:eastAsia="zh-CN"/>
        </w:rPr>
        <w:t>身份证号和</w:t>
      </w:r>
      <w:r>
        <w:rPr>
          <w:rFonts w:hint="eastAsia" w:ascii="仿宋_GB2312" w:hAnsi="仿宋_GB2312" w:eastAsia="仿宋_GB2312" w:cs="仿宋_GB2312"/>
          <w:color w:val="auto"/>
          <w:sz w:val="32"/>
          <w:szCs w:val="32"/>
          <w:highlight w:val="none"/>
        </w:rPr>
        <w:t>电子邮箱准确无误，否则由此造成的后果由供应商自行承担。</w:t>
      </w:r>
    </w:p>
    <w:p>
      <w:pPr>
        <w:rPr>
          <w:rFonts w:hint="eastAsia" w:ascii="黑体" w:hAnsi="黑体" w:eastAsia="黑体" w:cs="方正小标宋简体"/>
          <w:color w:val="auto"/>
          <w:sz w:val="32"/>
          <w:szCs w:val="32"/>
          <w:highlight w:val="none"/>
          <w:lang w:eastAsia="zh-CN"/>
        </w:rPr>
      </w:pPr>
      <w:r>
        <w:rPr>
          <w:rFonts w:hint="eastAsia" w:ascii="黑体" w:hAnsi="黑体" w:eastAsia="黑体" w:cs="方正小标宋简体"/>
          <w:color w:val="auto"/>
          <w:sz w:val="32"/>
          <w:szCs w:val="32"/>
          <w:highlight w:val="none"/>
        </w:rPr>
        <w:br w:type="page"/>
      </w:r>
      <w:r>
        <w:rPr>
          <w:rFonts w:hint="eastAsia" w:ascii="黑体" w:hAnsi="黑体" w:eastAsia="黑体" w:cs="方正小标宋简体"/>
          <w:color w:val="auto"/>
          <w:sz w:val="32"/>
          <w:szCs w:val="32"/>
          <w:highlight w:val="none"/>
        </w:rPr>
        <w:t>附件</w:t>
      </w:r>
      <w:r>
        <w:rPr>
          <w:rFonts w:hint="eastAsia" w:ascii="黑体" w:hAnsi="黑体" w:eastAsia="黑体" w:cs="方正小标宋简体"/>
          <w:color w:val="auto"/>
          <w:sz w:val="32"/>
          <w:szCs w:val="32"/>
          <w:highlight w:val="none"/>
          <w:lang w:val="en-US" w:eastAsia="zh-CN"/>
        </w:rPr>
        <w:t>3</w:t>
      </w:r>
    </w:p>
    <w:p>
      <w:pPr>
        <w:keepNext w:val="0"/>
        <w:keepLines w:val="0"/>
        <w:pageBreakBefore w:val="0"/>
        <w:widowControl w:val="0"/>
        <w:kinsoku/>
        <w:wordWrap/>
        <w:overflowPunct/>
        <w:topLinePunct w:val="0"/>
        <w:autoSpaceDE/>
        <w:autoSpaceDN/>
        <w:bidi w:val="0"/>
        <w:adjustRightInd/>
        <w:snapToGrid/>
        <w:spacing w:line="600" w:lineRule="exact"/>
        <w:ind w:left="162" w:firstLine="0" w:firstLineChars="0"/>
        <w:jc w:val="left"/>
        <w:textAlignment w:val="auto"/>
        <w:rPr>
          <w:rFonts w:ascii="宋体" w:hAnsi="宋体" w:eastAsia="仿宋_GB2312" w:cs="宋体"/>
          <w:color w:val="auto"/>
          <w:kern w:val="0"/>
          <w:sz w:val="23"/>
          <w:szCs w:val="23"/>
          <w:highlight w:val="none"/>
          <w:lang w:val="en-US" w:eastAsia="en-US" w:bidi="ar-SA"/>
        </w:rPr>
      </w:pPr>
    </w:p>
    <w:p>
      <w:pPr>
        <w:keepNext w:val="0"/>
        <w:keepLines w:val="0"/>
        <w:pageBreakBefore w:val="0"/>
        <w:kinsoku/>
        <w:wordWrap/>
        <w:overflowPunct/>
        <w:topLinePunct w:val="0"/>
        <w:autoSpaceDE/>
        <w:autoSpaceDN/>
        <w:bidi w:val="0"/>
        <w:adjustRightInd/>
        <w:snapToGrid/>
        <w:spacing w:line="600" w:lineRule="exact"/>
        <w:jc w:val="center"/>
        <w:textAlignment w:val="auto"/>
        <w:outlineLvl w:val="0"/>
        <w:rPr>
          <w:rFonts w:hint="eastAsia" w:ascii="方正小标宋简体" w:hAnsi="方正小标宋简体" w:eastAsia="方正小标宋简体" w:cs="方正小标宋简体"/>
          <w:b w:val="0"/>
          <w:bCs w:val="0"/>
          <w:color w:val="auto"/>
          <w:sz w:val="44"/>
          <w:szCs w:val="44"/>
          <w:highlight w:val="none"/>
        </w:rPr>
      </w:pPr>
      <w:r>
        <w:rPr>
          <w:rFonts w:hint="eastAsia" w:ascii="方正小标宋简体" w:hAnsi="方正小标宋简体" w:eastAsia="方正小标宋简体" w:cs="方正小标宋简体"/>
          <w:b w:val="0"/>
          <w:bCs w:val="0"/>
          <w:color w:val="auto"/>
          <w:sz w:val="44"/>
          <w:szCs w:val="44"/>
          <w:highlight w:val="none"/>
        </w:rPr>
        <w:t>具有履行合同所必需的设备和</w:t>
      </w:r>
    </w:p>
    <w:p>
      <w:pPr>
        <w:keepNext w:val="0"/>
        <w:keepLines w:val="0"/>
        <w:pageBreakBefore w:val="0"/>
        <w:kinsoku/>
        <w:wordWrap/>
        <w:overflowPunct/>
        <w:topLinePunct w:val="0"/>
        <w:autoSpaceDE/>
        <w:autoSpaceDN/>
        <w:bidi w:val="0"/>
        <w:adjustRightInd/>
        <w:snapToGrid/>
        <w:spacing w:line="600" w:lineRule="exact"/>
        <w:jc w:val="center"/>
        <w:textAlignment w:val="auto"/>
        <w:outlineLvl w:val="0"/>
        <w:rPr>
          <w:rFonts w:hint="eastAsia" w:ascii="方正小标宋简体" w:hAnsi="方正小标宋简体" w:eastAsia="方正小标宋简体" w:cs="方正小标宋简体"/>
          <w:b w:val="0"/>
          <w:bCs w:val="0"/>
          <w:color w:val="auto"/>
          <w:sz w:val="44"/>
          <w:szCs w:val="44"/>
          <w:highlight w:val="none"/>
        </w:rPr>
      </w:pPr>
      <w:r>
        <w:rPr>
          <w:rFonts w:hint="eastAsia" w:ascii="方正小标宋简体" w:hAnsi="方正小标宋简体" w:eastAsia="方正小标宋简体" w:cs="方正小标宋简体"/>
          <w:b w:val="0"/>
          <w:bCs w:val="0"/>
          <w:color w:val="auto"/>
          <w:sz w:val="44"/>
          <w:szCs w:val="44"/>
          <w:highlight w:val="none"/>
        </w:rPr>
        <w:t>专业技术能力声明函</w:t>
      </w:r>
    </w:p>
    <w:p>
      <w:pPr>
        <w:keepNext w:val="0"/>
        <w:keepLines w:val="0"/>
        <w:pageBreakBefore w:val="0"/>
        <w:widowControl/>
        <w:kinsoku/>
        <w:wordWrap/>
        <w:overflowPunct/>
        <w:topLinePunct w:val="0"/>
        <w:autoSpaceDE/>
        <w:autoSpaceDN/>
        <w:bidi w:val="0"/>
        <w:adjustRightInd/>
        <w:snapToGrid/>
        <w:spacing w:before="0" w:beforeAutospacing="0" w:after="0" w:afterAutospacing="0" w:line="600" w:lineRule="exact"/>
        <w:jc w:val="left"/>
        <w:textAlignment w:val="auto"/>
        <w:rPr>
          <w:rFonts w:hint="eastAsia" w:ascii="仿宋_GB2312" w:hAnsi="仿宋_GB2312" w:eastAsia="仿宋_GB2312" w:cs="仿宋_GB2312"/>
          <w:color w:val="auto"/>
          <w:kern w:val="0"/>
          <w:sz w:val="32"/>
          <w:szCs w:val="32"/>
          <w:highlight w:val="none"/>
          <w:lang w:val="en-US" w:eastAsia="zh-CN" w:bidi="ar-SA"/>
        </w:rPr>
      </w:pPr>
    </w:p>
    <w:p>
      <w:pPr>
        <w:keepNext w:val="0"/>
        <w:keepLines w:val="0"/>
        <w:pageBreakBefore w:val="0"/>
        <w:widowControl/>
        <w:kinsoku/>
        <w:wordWrap/>
        <w:overflowPunct/>
        <w:topLinePunct w:val="0"/>
        <w:autoSpaceDE/>
        <w:autoSpaceDN/>
        <w:bidi w:val="0"/>
        <w:adjustRightInd/>
        <w:snapToGrid/>
        <w:spacing w:before="0" w:beforeAutospacing="0" w:after="0" w:afterAutospacing="0" w:line="600" w:lineRule="exact"/>
        <w:jc w:val="left"/>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0"/>
          <w:sz w:val="32"/>
          <w:szCs w:val="32"/>
          <w:highlight w:val="none"/>
          <w:lang w:val="en-US" w:eastAsia="zh-CN" w:bidi="ar-SA"/>
        </w:rPr>
        <w:t>平潭综合实验区行政审批局</w:t>
      </w:r>
      <w:r>
        <w:rPr>
          <w:rFonts w:hint="eastAsia" w:ascii="仿宋_GB2312" w:hAnsi="仿宋_GB2312" w:eastAsia="仿宋_GB2312" w:cs="仿宋_GB2312"/>
          <w:color w:val="auto"/>
          <w:kern w:val="2"/>
          <w:sz w:val="32"/>
          <w:szCs w:val="32"/>
          <w:highlight w:val="none"/>
          <w:lang w:val="en-US" w:eastAsia="zh-CN" w:bidi="ar-SA"/>
        </w:rPr>
        <w:t>：</w:t>
      </w:r>
    </w:p>
    <w:p>
      <w:pPr>
        <w:keepNext w:val="0"/>
        <w:keepLines w:val="0"/>
        <w:pageBreakBefore w:val="0"/>
        <w:widowControl/>
        <w:kinsoku/>
        <w:wordWrap/>
        <w:overflowPunct/>
        <w:topLinePunct w:val="0"/>
        <w:autoSpaceDE/>
        <w:autoSpaceDN/>
        <w:bidi w:val="0"/>
        <w:adjustRightInd/>
        <w:snapToGrid/>
        <w:spacing w:before="0" w:beforeAutospacing="0" w:after="0" w:afterAutospacing="0" w:line="600" w:lineRule="exact"/>
        <w:ind w:firstLine="482"/>
        <w:jc w:val="left"/>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0"/>
          <w:sz w:val="32"/>
          <w:szCs w:val="32"/>
          <w:highlight w:val="none"/>
          <w:lang w:val="en-US" w:eastAsia="zh-CN" w:bidi="ar-SA"/>
        </w:rPr>
        <w:t>本单位自愿参加</w:t>
      </w:r>
      <w:r>
        <w:rPr>
          <w:rFonts w:hint="eastAsia" w:ascii="仿宋_GB2312" w:hAnsi="仿宋_GB2312" w:eastAsia="仿宋_GB2312" w:cs="仿宋_GB2312"/>
          <w:color w:val="auto"/>
          <w:kern w:val="0"/>
          <w:sz w:val="32"/>
          <w:szCs w:val="32"/>
          <w:highlight w:val="none"/>
          <w:u w:val="single"/>
          <w:lang w:val="en-US" w:eastAsia="zh-CN" w:bidi="ar-SA"/>
        </w:rPr>
        <w:t>（名称：平潭综合实验区“十五五”数字经济发展规划编制）</w:t>
      </w:r>
      <w:r>
        <w:rPr>
          <w:rFonts w:hint="eastAsia" w:ascii="仿宋_GB2312" w:hAnsi="仿宋_GB2312" w:eastAsia="仿宋_GB2312" w:cs="仿宋_GB2312"/>
          <w:color w:val="auto"/>
          <w:kern w:val="0"/>
          <w:sz w:val="32"/>
          <w:szCs w:val="32"/>
          <w:highlight w:val="none"/>
          <w:lang w:val="en-US" w:eastAsia="zh-CN" w:bidi="ar-SA"/>
        </w:rPr>
        <w:t>项目采购活动提供本企业货物或服务，</w:t>
      </w:r>
      <w:r>
        <w:rPr>
          <w:rFonts w:hint="eastAsia" w:ascii="仿宋_GB2312" w:hAnsi="仿宋_GB2312" w:eastAsia="仿宋_GB2312" w:cs="仿宋_GB2312"/>
          <w:color w:val="auto"/>
          <w:kern w:val="2"/>
          <w:sz w:val="32"/>
          <w:szCs w:val="32"/>
          <w:highlight w:val="none"/>
          <w:lang w:val="en-US" w:eastAsia="zh-CN" w:bidi="ar-SA"/>
        </w:rPr>
        <w:t>本单位具备履行合同所必需的设备和专业技术能力，并对本声明承诺的真实性负责，否则产生不利后果由本单位承担责任。</w:t>
      </w:r>
    </w:p>
    <w:p>
      <w:pPr>
        <w:keepNext w:val="0"/>
        <w:keepLines w:val="0"/>
        <w:pageBreakBefore w:val="0"/>
        <w:widowControl/>
        <w:kinsoku/>
        <w:wordWrap/>
        <w:overflowPunct/>
        <w:topLinePunct w:val="0"/>
        <w:autoSpaceDE/>
        <w:autoSpaceDN/>
        <w:bidi w:val="0"/>
        <w:adjustRightInd/>
        <w:snapToGrid/>
        <w:spacing w:before="0" w:beforeAutospacing="0" w:after="0" w:afterAutospacing="0" w:line="600" w:lineRule="exact"/>
        <w:ind w:firstLine="480"/>
        <w:jc w:val="left"/>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特此声明。</w:t>
      </w:r>
    </w:p>
    <w:p>
      <w:pPr>
        <w:keepNext w:val="0"/>
        <w:keepLines w:val="0"/>
        <w:pageBreakBefore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color w:val="auto"/>
          <w:sz w:val="32"/>
          <w:szCs w:val="32"/>
          <w:highlight w:val="none"/>
        </w:rPr>
      </w:pPr>
    </w:p>
    <w:p>
      <w:pPr>
        <w:keepNext w:val="0"/>
        <w:keepLines w:val="0"/>
        <w:pageBreakBefore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color w:val="auto"/>
          <w:sz w:val="32"/>
          <w:szCs w:val="32"/>
          <w:highlight w:val="none"/>
        </w:rPr>
      </w:pP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u w:val="single"/>
        </w:rPr>
      </w:pPr>
      <w:r>
        <w:rPr>
          <w:rFonts w:hint="eastAsia" w:ascii="仿宋_GB2312" w:hAnsi="仿宋_GB2312" w:eastAsia="仿宋_GB2312" w:cs="仿宋_GB2312"/>
          <w:color w:val="auto"/>
          <w:sz w:val="32"/>
          <w:szCs w:val="32"/>
          <w:highlight w:val="none"/>
        </w:rPr>
        <w:t>参选</w:t>
      </w:r>
      <w:r>
        <w:rPr>
          <w:rFonts w:hint="eastAsia" w:ascii="仿宋_GB2312" w:hAnsi="仿宋_GB2312" w:eastAsia="仿宋_GB2312" w:cs="仿宋_GB2312"/>
          <w:color w:val="auto"/>
          <w:sz w:val="32"/>
          <w:szCs w:val="32"/>
          <w:highlight w:val="none"/>
          <w:lang w:eastAsia="zh-CN"/>
        </w:rPr>
        <w:t>供应商</w:t>
      </w:r>
      <w:r>
        <w:rPr>
          <w:rFonts w:hint="eastAsia" w:ascii="仿宋_GB2312" w:hAnsi="仿宋_GB2312" w:eastAsia="仿宋_GB2312" w:cs="仿宋_GB2312"/>
          <w:color w:val="auto"/>
          <w:sz w:val="32"/>
          <w:szCs w:val="32"/>
          <w:highlight w:val="none"/>
        </w:rPr>
        <w:t>名称（全称并加盖公章）：</w:t>
      </w:r>
      <w:r>
        <w:rPr>
          <w:rFonts w:hint="eastAsia" w:ascii="仿宋_GB2312" w:hAnsi="仿宋_GB2312" w:eastAsia="仿宋_GB2312" w:cs="仿宋_GB2312"/>
          <w:color w:val="auto"/>
          <w:sz w:val="32"/>
          <w:szCs w:val="32"/>
          <w:highlight w:val="none"/>
          <w:u w:val="single"/>
        </w:rPr>
        <w:t xml:space="preserve">                    </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法定代表人或委托代理人（签字或盖章）：</w:t>
      </w:r>
      <w:r>
        <w:rPr>
          <w:rFonts w:hint="eastAsia" w:ascii="仿宋_GB2312" w:hAnsi="仿宋_GB2312" w:eastAsia="仿宋_GB2312" w:cs="仿宋_GB2312"/>
          <w:color w:val="auto"/>
          <w:sz w:val="32"/>
          <w:szCs w:val="32"/>
          <w:highlight w:val="none"/>
          <w:u w:val="single"/>
        </w:rPr>
        <w:t xml:space="preserve">               </w:t>
      </w:r>
    </w:p>
    <w:p>
      <w:pPr>
        <w:keepNext w:val="0"/>
        <w:keepLines w:val="0"/>
        <w:pageBreakBefore w:val="0"/>
        <w:kinsoku/>
        <w:wordWrap/>
        <w:overflowPunct/>
        <w:topLinePunct w:val="0"/>
        <w:autoSpaceDE/>
        <w:autoSpaceDN/>
        <w:bidi w:val="0"/>
        <w:adjustRightInd/>
        <w:snapToGrid/>
        <w:spacing w:line="600" w:lineRule="exact"/>
        <w:ind w:firstLine="5440" w:firstLineChars="17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w:t>
      </w:r>
    </w:p>
    <w:p>
      <w:pPr>
        <w:keepNext w:val="0"/>
        <w:keepLines w:val="0"/>
        <w:pageBreakBefore w:val="0"/>
        <w:kinsoku/>
        <w:wordWrap/>
        <w:overflowPunct/>
        <w:topLinePunct w:val="0"/>
        <w:autoSpaceDE/>
        <w:autoSpaceDN/>
        <w:bidi w:val="0"/>
        <w:adjustRightInd/>
        <w:snapToGrid/>
        <w:spacing w:line="600" w:lineRule="exact"/>
        <w:ind w:firstLine="5440" w:firstLineChars="17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年   月   日</w:t>
      </w:r>
    </w:p>
    <w:p>
      <w:pPr>
        <w:rPr>
          <w:rFonts w:hint="eastAsia" w:ascii="黑体" w:hAnsi="黑体" w:eastAsia="黑体" w:cs="宋体"/>
          <w:color w:val="auto"/>
          <w:kern w:val="0"/>
          <w:sz w:val="32"/>
          <w:szCs w:val="32"/>
          <w:highlight w:val="none"/>
          <w:lang w:val="en-US" w:eastAsia="zh-CN" w:bidi="ar-SA"/>
        </w:rPr>
      </w:pPr>
      <w:r>
        <w:rPr>
          <w:rFonts w:hint="eastAsia" w:ascii="黑体" w:hAnsi="黑体" w:eastAsia="黑体" w:cs="宋体"/>
          <w:color w:val="auto"/>
          <w:kern w:val="0"/>
          <w:sz w:val="32"/>
          <w:szCs w:val="32"/>
          <w:highlight w:val="none"/>
          <w:lang w:val="en-US" w:eastAsia="en-US" w:bidi="ar-SA"/>
        </w:rPr>
        <w:br w:type="page"/>
      </w:r>
      <w:r>
        <w:rPr>
          <w:rFonts w:hint="eastAsia" w:ascii="黑体" w:hAnsi="黑体" w:eastAsia="黑体" w:cs="宋体"/>
          <w:color w:val="auto"/>
          <w:kern w:val="0"/>
          <w:sz w:val="32"/>
          <w:szCs w:val="32"/>
          <w:highlight w:val="none"/>
          <w:lang w:val="en-US" w:eastAsia="en-US" w:bidi="ar-SA"/>
        </w:rPr>
        <w:t>附件</w:t>
      </w:r>
      <w:r>
        <w:rPr>
          <w:rFonts w:hint="eastAsia" w:ascii="黑体" w:hAnsi="黑体" w:eastAsia="黑体" w:cs="宋体"/>
          <w:color w:val="auto"/>
          <w:kern w:val="0"/>
          <w:sz w:val="32"/>
          <w:szCs w:val="32"/>
          <w:highlight w:val="none"/>
          <w:lang w:val="en-US" w:eastAsia="zh-CN" w:bidi="ar-SA"/>
        </w:rPr>
        <w:t>4</w:t>
      </w:r>
    </w:p>
    <w:p>
      <w:pPr>
        <w:keepNext w:val="0"/>
        <w:keepLines w:val="0"/>
        <w:pageBreakBefore w:val="0"/>
        <w:widowControl w:val="0"/>
        <w:kinsoku/>
        <w:wordWrap/>
        <w:overflowPunct/>
        <w:topLinePunct w:val="0"/>
        <w:bidi w:val="0"/>
        <w:snapToGrid/>
        <w:spacing w:after="0" w:line="600" w:lineRule="exact"/>
        <w:ind w:left="162" w:firstLine="0" w:firstLineChars="0"/>
        <w:jc w:val="left"/>
        <w:textAlignment w:val="auto"/>
        <w:rPr>
          <w:rFonts w:ascii="宋体" w:hAnsi="宋体" w:eastAsia="仿宋_GB2312" w:cs="宋体"/>
          <w:color w:val="auto"/>
          <w:kern w:val="0"/>
          <w:sz w:val="24"/>
          <w:szCs w:val="23"/>
          <w:highlight w:val="none"/>
          <w:lang w:val="en-US" w:eastAsia="en-US" w:bidi="ar-SA"/>
        </w:rPr>
      </w:pPr>
    </w:p>
    <w:p>
      <w:pPr>
        <w:keepNext w:val="0"/>
        <w:keepLines w:val="0"/>
        <w:pageBreakBefore w:val="0"/>
        <w:widowControl w:val="0"/>
        <w:kinsoku/>
        <w:wordWrap/>
        <w:overflowPunct/>
        <w:topLinePunct w:val="0"/>
        <w:autoSpaceDE w:val="0"/>
        <w:autoSpaceDN w:val="0"/>
        <w:bidi w:val="0"/>
        <w:adjustRightInd w:val="0"/>
        <w:snapToGrid/>
        <w:spacing w:line="600" w:lineRule="exact"/>
        <w:jc w:val="center"/>
        <w:textAlignment w:val="auto"/>
        <w:outlineLvl w:val="0"/>
        <w:rPr>
          <w:rFonts w:hint="eastAsia" w:ascii="方正小标宋简体" w:hAnsi="方正小标宋简体" w:eastAsia="方正小标宋简体" w:cs="方正小标宋简体"/>
          <w:b w:val="0"/>
          <w:bCs/>
          <w:color w:val="auto"/>
          <w:kern w:val="0"/>
          <w:sz w:val="44"/>
          <w:szCs w:val="44"/>
          <w:highlight w:val="none"/>
        </w:rPr>
      </w:pPr>
      <w:r>
        <w:rPr>
          <w:rFonts w:hint="eastAsia" w:ascii="方正小标宋简体" w:hAnsi="方正小标宋简体" w:eastAsia="方正小标宋简体" w:cs="方正小标宋简体"/>
          <w:b w:val="0"/>
          <w:bCs/>
          <w:color w:val="auto"/>
          <w:kern w:val="0"/>
          <w:sz w:val="44"/>
          <w:szCs w:val="44"/>
          <w:highlight w:val="none"/>
        </w:rPr>
        <w:t>参加政府采购前三年内在经营活动中</w:t>
      </w:r>
    </w:p>
    <w:p>
      <w:pPr>
        <w:keepNext w:val="0"/>
        <w:keepLines w:val="0"/>
        <w:pageBreakBefore w:val="0"/>
        <w:widowControl w:val="0"/>
        <w:kinsoku/>
        <w:wordWrap/>
        <w:overflowPunct/>
        <w:topLinePunct w:val="0"/>
        <w:autoSpaceDE w:val="0"/>
        <w:autoSpaceDN w:val="0"/>
        <w:bidi w:val="0"/>
        <w:adjustRightInd w:val="0"/>
        <w:snapToGrid/>
        <w:spacing w:line="600" w:lineRule="exact"/>
        <w:jc w:val="center"/>
        <w:textAlignment w:val="auto"/>
        <w:outlineLvl w:val="0"/>
        <w:rPr>
          <w:rFonts w:hint="eastAsia" w:ascii="方正小标宋简体" w:hAnsi="方正小标宋简体" w:eastAsia="方正小标宋简体" w:cs="方正小标宋简体"/>
          <w:b w:val="0"/>
          <w:bCs/>
          <w:color w:val="auto"/>
          <w:kern w:val="0"/>
          <w:sz w:val="44"/>
          <w:szCs w:val="44"/>
          <w:highlight w:val="none"/>
        </w:rPr>
      </w:pPr>
      <w:r>
        <w:rPr>
          <w:rFonts w:hint="eastAsia" w:ascii="方正小标宋简体" w:hAnsi="方正小标宋简体" w:eastAsia="方正小标宋简体" w:cs="方正小标宋简体"/>
          <w:b w:val="0"/>
          <w:bCs/>
          <w:color w:val="auto"/>
          <w:kern w:val="0"/>
          <w:sz w:val="44"/>
          <w:szCs w:val="44"/>
          <w:highlight w:val="none"/>
        </w:rPr>
        <w:t>无重大违法记录书面声明</w:t>
      </w:r>
    </w:p>
    <w:p>
      <w:pPr>
        <w:keepNext w:val="0"/>
        <w:keepLines w:val="0"/>
        <w:pageBreakBefore w:val="0"/>
        <w:widowControl w:val="0"/>
        <w:kinsoku/>
        <w:wordWrap/>
        <w:overflowPunct/>
        <w:topLinePunct w:val="0"/>
        <w:autoSpaceDE w:val="0"/>
        <w:autoSpaceDN w:val="0"/>
        <w:bidi w:val="0"/>
        <w:adjustRightInd w:val="0"/>
        <w:snapToGrid/>
        <w:spacing w:line="600" w:lineRule="exact"/>
        <w:jc w:val="left"/>
        <w:textAlignment w:val="auto"/>
        <w:rPr>
          <w:rFonts w:hint="eastAsia" w:ascii="仿宋_GB2312" w:hAnsi="仿宋_GB2312" w:eastAsia="仿宋_GB2312" w:cs="仿宋_GB2312"/>
          <w:color w:val="auto"/>
          <w:kern w:val="0"/>
          <w:sz w:val="32"/>
          <w:szCs w:val="32"/>
          <w:highlight w:val="none"/>
        </w:rPr>
      </w:pPr>
    </w:p>
    <w:p>
      <w:pPr>
        <w:keepNext w:val="0"/>
        <w:keepLines w:val="0"/>
        <w:pageBreakBefore w:val="0"/>
        <w:widowControl w:val="0"/>
        <w:kinsoku/>
        <w:wordWrap/>
        <w:overflowPunct/>
        <w:topLinePunct w:val="0"/>
        <w:autoSpaceDE w:val="0"/>
        <w:autoSpaceDN w:val="0"/>
        <w:bidi w:val="0"/>
        <w:adjustRightInd w:val="0"/>
        <w:snapToGrid/>
        <w:spacing w:line="600" w:lineRule="exact"/>
        <w:jc w:val="left"/>
        <w:textAlignment w:val="auto"/>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平潭综合实验区</w:t>
      </w:r>
      <w:r>
        <w:rPr>
          <w:rFonts w:hint="eastAsia" w:ascii="仿宋_GB2312" w:hAnsi="仿宋_GB2312" w:eastAsia="仿宋_GB2312" w:cs="仿宋_GB2312"/>
          <w:color w:val="auto"/>
          <w:kern w:val="0"/>
          <w:sz w:val="32"/>
          <w:szCs w:val="32"/>
          <w:highlight w:val="none"/>
          <w:lang w:eastAsia="zh-CN"/>
        </w:rPr>
        <w:t>行政审批</w:t>
      </w:r>
      <w:r>
        <w:rPr>
          <w:rFonts w:hint="eastAsia" w:ascii="仿宋_GB2312" w:hAnsi="仿宋_GB2312" w:eastAsia="仿宋_GB2312" w:cs="仿宋_GB2312"/>
          <w:color w:val="auto"/>
          <w:kern w:val="0"/>
          <w:sz w:val="32"/>
          <w:szCs w:val="32"/>
          <w:highlight w:val="none"/>
        </w:rPr>
        <w:t>局：</w:t>
      </w:r>
    </w:p>
    <w:p>
      <w:pPr>
        <w:keepNext w:val="0"/>
        <w:keepLines w:val="0"/>
        <w:pageBreakBefore w:val="0"/>
        <w:widowControl w:val="0"/>
        <w:kinsoku/>
        <w:wordWrap/>
        <w:overflowPunct/>
        <w:topLinePunct w:val="0"/>
        <w:autoSpaceDE w:val="0"/>
        <w:autoSpaceDN w:val="0"/>
        <w:bidi w:val="0"/>
        <w:adjustRightInd w:val="0"/>
        <w:snapToGrid/>
        <w:spacing w:line="600" w:lineRule="exact"/>
        <w:ind w:firstLine="640" w:firstLineChars="200"/>
        <w:jc w:val="left"/>
        <w:textAlignment w:val="auto"/>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本单位自愿参加</w:t>
      </w:r>
      <w:r>
        <w:rPr>
          <w:rFonts w:hint="eastAsia" w:ascii="仿宋_GB2312" w:hAnsi="仿宋_GB2312" w:eastAsia="仿宋_GB2312" w:cs="仿宋_GB2312"/>
          <w:color w:val="auto"/>
          <w:sz w:val="32"/>
          <w:szCs w:val="32"/>
          <w:highlight w:val="none"/>
          <w:u w:val="single"/>
        </w:rPr>
        <w:t>（名称：</w:t>
      </w:r>
      <w:r>
        <w:rPr>
          <w:rFonts w:hint="eastAsia" w:ascii="仿宋_GB2312" w:hAnsi="仿宋_GB2312" w:eastAsia="仿宋_GB2312" w:cs="仿宋_GB2312"/>
          <w:color w:val="auto"/>
          <w:sz w:val="32"/>
          <w:szCs w:val="32"/>
          <w:highlight w:val="none"/>
          <w:u w:val="single"/>
          <w:lang w:val="en-US" w:eastAsia="zh-CN"/>
        </w:rPr>
        <w:t>平潭综合实验区“十五五”数字经济发展规划</w:t>
      </w:r>
      <w:r>
        <w:rPr>
          <w:rFonts w:hint="eastAsia" w:ascii="仿宋_GB2312" w:hAnsi="仿宋_GB2312" w:eastAsia="仿宋_GB2312" w:cs="仿宋_GB2312"/>
          <w:color w:val="auto"/>
          <w:sz w:val="32"/>
          <w:szCs w:val="32"/>
          <w:highlight w:val="none"/>
          <w:u w:val="single"/>
        </w:rPr>
        <w:t>编制）</w:t>
      </w:r>
      <w:r>
        <w:rPr>
          <w:rFonts w:hint="eastAsia" w:ascii="仿宋_GB2312" w:hAnsi="仿宋_GB2312" w:eastAsia="仿宋_GB2312" w:cs="仿宋_GB2312"/>
          <w:color w:val="auto"/>
          <w:sz w:val="32"/>
          <w:szCs w:val="32"/>
          <w:highlight w:val="none"/>
        </w:rPr>
        <w:t>项目采购活动提供本企业货物或服务，</w:t>
      </w:r>
      <w:r>
        <w:rPr>
          <w:rFonts w:hint="eastAsia" w:ascii="仿宋_GB2312" w:hAnsi="仿宋_GB2312" w:eastAsia="仿宋_GB2312" w:cs="仿宋_GB2312"/>
          <w:color w:val="auto"/>
          <w:kern w:val="0"/>
          <w:sz w:val="32"/>
          <w:szCs w:val="32"/>
          <w:highlight w:val="none"/>
        </w:rPr>
        <w:t>严格遵守《中华人民共和国政府采购法</w:t>
      </w:r>
      <w:r>
        <w:rPr>
          <w:rFonts w:hint="eastAsia" w:ascii="仿宋_GB2312" w:hAnsi="仿宋_GB2312" w:eastAsia="仿宋_GB2312" w:cs="仿宋_GB2312"/>
          <w:color w:val="auto"/>
          <w:kern w:val="0"/>
          <w:sz w:val="32"/>
          <w:szCs w:val="32"/>
          <w:highlight w:val="none"/>
          <w:lang w:eastAsia="zh-CN"/>
        </w:rPr>
        <w:t>》《中华人民共和国政府采购法实施条例</w:t>
      </w:r>
      <w:r>
        <w:rPr>
          <w:rFonts w:hint="eastAsia" w:ascii="仿宋_GB2312" w:hAnsi="仿宋_GB2312" w:eastAsia="仿宋_GB2312" w:cs="仿宋_GB2312"/>
          <w:color w:val="auto"/>
          <w:kern w:val="0"/>
          <w:sz w:val="32"/>
          <w:szCs w:val="32"/>
          <w:highlight w:val="none"/>
        </w:rPr>
        <w:t>》及所有相关</w:t>
      </w:r>
      <w:r>
        <w:rPr>
          <w:rFonts w:hint="eastAsia" w:ascii="仿宋_GB2312" w:hAnsi="仿宋_GB2312" w:eastAsia="仿宋_GB2312" w:cs="仿宋_GB2312"/>
          <w:color w:val="auto"/>
          <w:kern w:val="0"/>
          <w:sz w:val="32"/>
          <w:szCs w:val="32"/>
          <w:highlight w:val="none"/>
          <w:lang w:eastAsia="zh-CN"/>
        </w:rPr>
        <w:t>法律法规</w:t>
      </w:r>
      <w:r>
        <w:rPr>
          <w:rFonts w:hint="eastAsia" w:ascii="仿宋_GB2312" w:hAnsi="仿宋_GB2312" w:eastAsia="仿宋_GB2312" w:cs="仿宋_GB2312"/>
          <w:color w:val="auto"/>
          <w:kern w:val="0"/>
          <w:sz w:val="32"/>
          <w:szCs w:val="32"/>
          <w:highlight w:val="none"/>
        </w:rPr>
        <w:t>和规定，同时声明：在参加此次政府采购活动前三年内，本</w:t>
      </w:r>
      <w:r>
        <w:rPr>
          <w:rFonts w:hint="eastAsia" w:ascii="仿宋_GB2312" w:hAnsi="仿宋_GB2312" w:eastAsia="仿宋_GB2312" w:cs="仿宋_GB2312"/>
          <w:color w:val="auto"/>
          <w:kern w:val="0"/>
          <w:sz w:val="32"/>
          <w:szCs w:val="32"/>
          <w:highlight w:val="none"/>
          <w:lang w:eastAsia="zh-CN"/>
        </w:rPr>
        <w:t>单位</w:t>
      </w:r>
      <w:r>
        <w:rPr>
          <w:rFonts w:hint="eastAsia" w:ascii="仿宋_GB2312" w:hAnsi="仿宋_GB2312" w:eastAsia="仿宋_GB2312" w:cs="仿宋_GB2312"/>
          <w:color w:val="auto"/>
          <w:kern w:val="0"/>
          <w:sz w:val="32"/>
          <w:szCs w:val="32"/>
          <w:highlight w:val="none"/>
        </w:rPr>
        <w:t>在经营活动中无重大违法记录。</w:t>
      </w:r>
    </w:p>
    <w:p>
      <w:pPr>
        <w:keepNext w:val="0"/>
        <w:keepLines w:val="0"/>
        <w:pageBreakBefore w:val="0"/>
        <w:widowControl w:val="0"/>
        <w:kinsoku/>
        <w:wordWrap/>
        <w:overflowPunct/>
        <w:topLinePunct w:val="0"/>
        <w:autoSpaceDE w:val="0"/>
        <w:autoSpaceDN w:val="0"/>
        <w:bidi w:val="0"/>
        <w:adjustRightInd w:val="0"/>
        <w:snapToGrid/>
        <w:spacing w:line="600" w:lineRule="exact"/>
        <w:ind w:firstLine="640" w:firstLineChars="200"/>
        <w:jc w:val="left"/>
        <w:textAlignment w:val="auto"/>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特此声明。</w:t>
      </w:r>
    </w:p>
    <w:p>
      <w:pPr>
        <w:keepNext w:val="0"/>
        <w:keepLines w:val="0"/>
        <w:pageBreakBefore w:val="0"/>
        <w:widowControl w:val="0"/>
        <w:kinsoku/>
        <w:wordWrap/>
        <w:overflowPunct/>
        <w:topLinePunct w:val="0"/>
        <w:autoSpaceDE w:val="0"/>
        <w:autoSpaceDN w:val="0"/>
        <w:bidi w:val="0"/>
        <w:adjustRightInd w:val="0"/>
        <w:snapToGrid/>
        <w:spacing w:line="600" w:lineRule="exact"/>
        <w:ind w:firstLine="640" w:firstLineChars="200"/>
        <w:jc w:val="left"/>
        <w:textAlignment w:val="auto"/>
        <w:rPr>
          <w:rFonts w:hint="eastAsia" w:ascii="仿宋_GB2312" w:hAnsi="仿宋_GB2312" w:eastAsia="仿宋_GB2312" w:cs="仿宋_GB2312"/>
          <w:color w:val="auto"/>
          <w:kern w:val="0"/>
          <w:sz w:val="32"/>
          <w:szCs w:val="32"/>
          <w:highlight w:val="none"/>
        </w:rPr>
      </w:pPr>
    </w:p>
    <w:p>
      <w:pPr>
        <w:keepNext w:val="0"/>
        <w:keepLines w:val="0"/>
        <w:pageBreakBefore w:val="0"/>
        <w:widowControl w:val="0"/>
        <w:kinsoku/>
        <w:wordWrap/>
        <w:overflowPunct/>
        <w:topLinePunct w:val="0"/>
        <w:autoSpaceDE w:val="0"/>
        <w:autoSpaceDN w:val="0"/>
        <w:bidi w:val="0"/>
        <w:adjustRightInd w:val="0"/>
        <w:snapToGrid/>
        <w:spacing w:line="600" w:lineRule="exact"/>
        <w:ind w:firstLine="640" w:firstLineChars="200"/>
        <w:jc w:val="left"/>
        <w:textAlignment w:val="auto"/>
        <w:rPr>
          <w:rFonts w:hint="eastAsia" w:ascii="仿宋_GB2312" w:hAnsi="仿宋_GB2312" w:eastAsia="仿宋_GB2312" w:cs="仿宋_GB2312"/>
          <w:color w:val="auto"/>
          <w:kern w:val="0"/>
          <w:sz w:val="32"/>
          <w:szCs w:val="32"/>
          <w:highlight w:val="none"/>
        </w:rPr>
      </w:pPr>
    </w:p>
    <w:p>
      <w:pPr>
        <w:keepNext w:val="0"/>
        <w:keepLines w:val="0"/>
        <w:pageBreakBefore w:val="0"/>
        <w:widowControl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auto"/>
          <w:sz w:val="32"/>
          <w:szCs w:val="32"/>
          <w:highlight w:val="none"/>
          <w:u w:val="single"/>
        </w:rPr>
      </w:pPr>
      <w:r>
        <w:rPr>
          <w:rFonts w:hint="eastAsia" w:ascii="仿宋_GB2312" w:hAnsi="仿宋_GB2312" w:eastAsia="仿宋_GB2312" w:cs="仿宋_GB2312"/>
          <w:color w:val="auto"/>
          <w:sz w:val="32"/>
          <w:szCs w:val="32"/>
          <w:highlight w:val="none"/>
        </w:rPr>
        <w:t>参选供应商名称（全称并加盖公章）：</w:t>
      </w:r>
      <w:r>
        <w:rPr>
          <w:rFonts w:hint="eastAsia" w:ascii="仿宋_GB2312" w:hAnsi="仿宋_GB2312" w:eastAsia="仿宋_GB2312" w:cs="仿宋_GB2312"/>
          <w:color w:val="auto"/>
          <w:sz w:val="32"/>
          <w:szCs w:val="32"/>
          <w:highlight w:val="none"/>
          <w:u w:val="single"/>
        </w:rPr>
        <w:t xml:space="preserve">                    </w:t>
      </w:r>
    </w:p>
    <w:p>
      <w:pPr>
        <w:keepNext w:val="0"/>
        <w:keepLines w:val="0"/>
        <w:pageBreakBefore w:val="0"/>
        <w:widowControl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p>
    <w:p>
      <w:pPr>
        <w:keepNext w:val="0"/>
        <w:keepLines w:val="0"/>
        <w:pageBreakBefore w:val="0"/>
        <w:widowControl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法定代表人或委托代理人（签字或盖章）：</w:t>
      </w:r>
      <w:r>
        <w:rPr>
          <w:rFonts w:hint="eastAsia" w:ascii="仿宋_GB2312" w:hAnsi="仿宋_GB2312" w:eastAsia="仿宋_GB2312" w:cs="仿宋_GB2312"/>
          <w:color w:val="auto"/>
          <w:sz w:val="32"/>
          <w:szCs w:val="32"/>
          <w:highlight w:val="none"/>
          <w:u w:val="single"/>
        </w:rPr>
        <w:t xml:space="preserve">               </w:t>
      </w:r>
    </w:p>
    <w:p>
      <w:pPr>
        <w:keepNext w:val="0"/>
        <w:keepLines w:val="0"/>
        <w:pageBreakBefore w:val="0"/>
        <w:widowControl w:val="0"/>
        <w:kinsoku/>
        <w:wordWrap/>
        <w:overflowPunct/>
        <w:topLinePunct w:val="0"/>
        <w:bidi w:val="0"/>
        <w:snapToGrid/>
        <w:spacing w:line="600" w:lineRule="exact"/>
        <w:ind w:firstLine="5440" w:firstLineChars="17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w:t>
      </w:r>
    </w:p>
    <w:p>
      <w:pPr>
        <w:keepNext w:val="0"/>
        <w:keepLines w:val="0"/>
        <w:pageBreakBefore w:val="0"/>
        <w:widowControl w:val="0"/>
        <w:kinsoku/>
        <w:wordWrap/>
        <w:overflowPunct/>
        <w:topLinePunct w:val="0"/>
        <w:bidi w:val="0"/>
        <w:snapToGrid/>
        <w:spacing w:line="600" w:lineRule="exact"/>
        <w:ind w:firstLine="4800" w:firstLineChars="15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年   月   日</w:t>
      </w:r>
    </w:p>
    <w:p>
      <w:pPr>
        <w:rPr>
          <w:rFonts w:hint="eastAsia" w:ascii="黑体" w:hAnsi="黑体" w:eastAsia="黑体" w:cs="宋体"/>
          <w:color w:val="auto"/>
          <w:kern w:val="0"/>
          <w:sz w:val="32"/>
          <w:szCs w:val="32"/>
          <w:highlight w:val="none"/>
          <w:lang w:val="en-US" w:eastAsia="zh-CN" w:bidi="ar-SA"/>
        </w:rPr>
      </w:pPr>
      <w:r>
        <w:rPr>
          <w:rFonts w:hint="eastAsia" w:ascii="黑体" w:hAnsi="黑体" w:eastAsia="黑体" w:cs="宋体"/>
          <w:color w:val="auto"/>
          <w:kern w:val="0"/>
          <w:sz w:val="32"/>
          <w:szCs w:val="32"/>
          <w:highlight w:val="none"/>
          <w:lang w:val="en-US" w:eastAsia="en-US" w:bidi="ar-SA"/>
        </w:rPr>
        <w:br w:type="page"/>
      </w:r>
      <w:r>
        <w:rPr>
          <w:rFonts w:hint="eastAsia" w:ascii="黑体" w:hAnsi="黑体" w:eastAsia="黑体" w:cs="宋体"/>
          <w:color w:val="auto"/>
          <w:kern w:val="0"/>
          <w:sz w:val="32"/>
          <w:szCs w:val="32"/>
          <w:highlight w:val="none"/>
          <w:lang w:val="en-US" w:eastAsia="en-US" w:bidi="ar-SA"/>
        </w:rPr>
        <w:t>附件</w:t>
      </w:r>
      <w:r>
        <w:rPr>
          <w:rFonts w:hint="eastAsia" w:ascii="黑体" w:hAnsi="黑体" w:eastAsia="黑体" w:cs="宋体"/>
          <w:color w:val="auto"/>
          <w:kern w:val="0"/>
          <w:sz w:val="32"/>
          <w:szCs w:val="32"/>
          <w:highlight w:val="none"/>
          <w:lang w:val="en-US" w:eastAsia="zh-CN" w:bidi="ar-SA"/>
        </w:rPr>
        <w:t>5</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前6个月内依法缴纳税收和</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0"/>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社会保障资金书面声明</w:t>
      </w:r>
    </w:p>
    <w:p>
      <w:pPr>
        <w:keepNext w:val="0"/>
        <w:keepLines w:val="0"/>
        <w:pageBreakBefore w:val="0"/>
        <w:widowControl w:val="0"/>
        <w:kinsoku/>
        <w:wordWrap/>
        <w:overflowPunct/>
        <w:topLinePunct w:val="0"/>
        <w:autoSpaceDE w:val="0"/>
        <w:autoSpaceDN w:val="0"/>
        <w:bidi w:val="0"/>
        <w:adjustRightInd w:val="0"/>
        <w:snapToGrid/>
        <w:spacing w:line="600" w:lineRule="exact"/>
        <w:jc w:val="left"/>
        <w:textAlignment w:val="auto"/>
        <w:rPr>
          <w:rFonts w:hint="eastAsia" w:ascii="仿宋_GB2312" w:hAnsi="仿宋_GB2312" w:eastAsia="仿宋_GB2312" w:cs="仿宋_GB2312"/>
          <w:color w:val="auto"/>
          <w:kern w:val="0"/>
          <w:sz w:val="32"/>
          <w:szCs w:val="32"/>
          <w:highlight w:val="none"/>
        </w:rPr>
      </w:pPr>
    </w:p>
    <w:p>
      <w:pPr>
        <w:keepNext w:val="0"/>
        <w:keepLines w:val="0"/>
        <w:pageBreakBefore w:val="0"/>
        <w:widowControl w:val="0"/>
        <w:kinsoku/>
        <w:wordWrap/>
        <w:overflowPunct/>
        <w:topLinePunct w:val="0"/>
        <w:autoSpaceDE w:val="0"/>
        <w:autoSpaceDN w:val="0"/>
        <w:bidi w:val="0"/>
        <w:adjustRightInd w:val="0"/>
        <w:snapToGrid/>
        <w:spacing w:line="600" w:lineRule="exact"/>
        <w:jc w:val="left"/>
        <w:textAlignment w:val="auto"/>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平潭综合实验区</w:t>
      </w:r>
      <w:r>
        <w:rPr>
          <w:rFonts w:hint="eastAsia" w:ascii="仿宋_GB2312" w:hAnsi="仿宋_GB2312" w:eastAsia="仿宋_GB2312" w:cs="仿宋_GB2312"/>
          <w:color w:val="auto"/>
          <w:kern w:val="0"/>
          <w:sz w:val="32"/>
          <w:szCs w:val="32"/>
          <w:highlight w:val="none"/>
          <w:lang w:eastAsia="zh-CN"/>
        </w:rPr>
        <w:t>行政审批</w:t>
      </w:r>
      <w:r>
        <w:rPr>
          <w:rFonts w:hint="eastAsia" w:ascii="仿宋_GB2312" w:hAnsi="仿宋_GB2312" w:eastAsia="仿宋_GB2312" w:cs="仿宋_GB2312"/>
          <w:color w:val="auto"/>
          <w:kern w:val="0"/>
          <w:sz w:val="32"/>
          <w:szCs w:val="32"/>
          <w:highlight w:val="none"/>
        </w:rPr>
        <w:t>局：</w:t>
      </w:r>
    </w:p>
    <w:p>
      <w:pPr>
        <w:keepNext w:val="0"/>
        <w:keepLines w:val="0"/>
        <w:pageBreakBefore w:val="0"/>
        <w:widowControl w:val="0"/>
        <w:kinsoku/>
        <w:wordWrap/>
        <w:overflowPunct/>
        <w:topLinePunct w:val="0"/>
        <w:autoSpaceDE w:val="0"/>
        <w:autoSpaceDN w:val="0"/>
        <w:bidi w:val="0"/>
        <w:adjustRightInd w:val="0"/>
        <w:snapToGrid/>
        <w:spacing w:line="600" w:lineRule="exact"/>
        <w:ind w:firstLine="640" w:firstLineChars="200"/>
        <w:jc w:val="left"/>
        <w:textAlignment w:val="auto"/>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本单位自愿参加</w:t>
      </w:r>
      <w:r>
        <w:rPr>
          <w:rFonts w:hint="eastAsia" w:ascii="仿宋_GB2312" w:hAnsi="仿宋_GB2312" w:eastAsia="仿宋_GB2312" w:cs="仿宋_GB2312"/>
          <w:color w:val="auto"/>
          <w:sz w:val="32"/>
          <w:szCs w:val="32"/>
          <w:highlight w:val="none"/>
          <w:u w:val="single"/>
        </w:rPr>
        <w:t>（名称：</w:t>
      </w:r>
      <w:r>
        <w:rPr>
          <w:rFonts w:hint="eastAsia" w:ascii="仿宋_GB2312" w:hAnsi="仿宋_GB2312" w:eastAsia="仿宋_GB2312" w:cs="仿宋_GB2312"/>
          <w:color w:val="auto"/>
          <w:sz w:val="32"/>
          <w:szCs w:val="32"/>
          <w:highlight w:val="none"/>
          <w:u w:val="single"/>
          <w:lang w:val="en-US" w:eastAsia="zh-CN"/>
        </w:rPr>
        <w:t>平潭综合实验区“十五五”数字经济发展规划</w:t>
      </w:r>
      <w:r>
        <w:rPr>
          <w:rFonts w:hint="eastAsia" w:ascii="仿宋_GB2312" w:hAnsi="仿宋_GB2312" w:eastAsia="仿宋_GB2312" w:cs="仿宋_GB2312"/>
          <w:color w:val="auto"/>
          <w:sz w:val="32"/>
          <w:szCs w:val="32"/>
          <w:highlight w:val="none"/>
          <w:u w:val="single"/>
        </w:rPr>
        <w:t>编制）</w:t>
      </w:r>
      <w:r>
        <w:rPr>
          <w:rFonts w:hint="eastAsia" w:ascii="仿宋_GB2312" w:hAnsi="仿宋_GB2312" w:eastAsia="仿宋_GB2312" w:cs="仿宋_GB2312"/>
          <w:color w:val="auto"/>
          <w:sz w:val="32"/>
          <w:szCs w:val="32"/>
          <w:highlight w:val="none"/>
        </w:rPr>
        <w:t>项目采购活动提供本企业货物或服务，</w:t>
      </w:r>
      <w:r>
        <w:rPr>
          <w:rFonts w:hint="eastAsia" w:ascii="仿宋_GB2312" w:hAnsi="仿宋_GB2312" w:eastAsia="仿宋_GB2312" w:cs="仿宋_GB2312"/>
          <w:color w:val="auto"/>
          <w:kern w:val="0"/>
          <w:sz w:val="32"/>
          <w:szCs w:val="32"/>
          <w:highlight w:val="none"/>
        </w:rPr>
        <w:t>严格遵守《中华人民共和国政府采购</w:t>
      </w:r>
      <w:bookmarkStart w:id="0" w:name="_GoBack"/>
      <w:bookmarkEnd w:id="0"/>
      <w:r>
        <w:rPr>
          <w:rFonts w:hint="eastAsia" w:ascii="仿宋_GB2312" w:hAnsi="仿宋_GB2312" w:eastAsia="仿宋_GB2312" w:cs="仿宋_GB2312"/>
          <w:color w:val="auto"/>
          <w:kern w:val="0"/>
          <w:sz w:val="32"/>
          <w:szCs w:val="32"/>
          <w:highlight w:val="none"/>
        </w:rPr>
        <w:t>法</w:t>
      </w:r>
      <w:r>
        <w:rPr>
          <w:rFonts w:hint="eastAsia" w:ascii="仿宋_GB2312" w:hAnsi="仿宋_GB2312" w:eastAsia="仿宋_GB2312" w:cs="仿宋_GB2312"/>
          <w:color w:val="auto"/>
          <w:kern w:val="0"/>
          <w:sz w:val="32"/>
          <w:szCs w:val="32"/>
          <w:highlight w:val="none"/>
          <w:lang w:eastAsia="zh-CN"/>
        </w:rPr>
        <w:t>》《中华人民共和国政府采购法实施条例</w:t>
      </w:r>
      <w:r>
        <w:rPr>
          <w:rFonts w:hint="eastAsia" w:ascii="仿宋_GB2312" w:hAnsi="仿宋_GB2312" w:eastAsia="仿宋_GB2312" w:cs="仿宋_GB2312"/>
          <w:color w:val="auto"/>
          <w:kern w:val="0"/>
          <w:sz w:val="32"/>
          <w:szCs w:val="32"/>
          <w:highlight w:val="none"/>
        </w:rPr>
        <w:t>》及所有相关</w:t>
      </w:r>
      <w:r>
        <w:rPr>
          <w:rFonts w:hint="eastAsia" w:ascii="仿宋_GB2312" w:hAnsi="仿宋_GB2312" w:eastAsia="仿宋_GB2312" w:cs="仿宋_GB2312"/>
          <w:color w:val="auto"/>
          <w:kern w:val="0"/>
          <w:sz w:val="32"/>
          <w:szCs w:val="32"/>
          <w:highlight w:val="none"/>
          <w:lang w:eastAsia="zh-CN"/>
        </w:rPr>
        <w:t>法律法规</w:t>
      </w:r>
      <w:r>
        <w:rPr>
          <w:rFonts w:hint="eastAsia" w:ascii="仿宋_GB2312" w:hAnsi="仿宋_GB2312" w:eastAsia="仿宋_GB2312" w:cs="仿宋_GB2312"/>
          <w:color w:val="auto"/>
          <w:kern w:val="0"/>
          <w:sz w:val="32"/>
          <w:szCs w:val="32"/>
          <w:highlight w:val="none"/>
        </w:rPr>
        <w:t>和规定，同时声明：在参加此次政府采购活动前</w:t>
      </w:r>
      <w:r>
        <w:rPr>
          <w:rFonts w:hint="eastAsia" w:ascii="仿宋_GB2312" w:hAnsi="仿宋_GB2312" w:eastAsia="仿宋_GB2312" w:cs="仿宋_GB2312"/>
          <w:color w:val="auto"/>
          <w:kern w:val="0"/>
          <w:sz w:val="32"/>
          <w:szCs w:val="32"/>
          <w:highlight w:val="none"/>
          <w:lang w:val="en-US" w:eastAsia="zh-CN"/>
        </w:rPr>
        <w:t>6个月</w:t>
      </w:r>
      <w:r>
        <w:rPr>
          <w:rFonts w:hint="eastAsia" w:ascii="仿宋_GB2312" w:hAnsi="仿宋_GB2312" w:eastAsia="仿宋_GB2312" w:cs="仿宋_GB2312"/>
          <w:color w:val="auto"/>
          <w:kern w:val="0"/>
          <w:sz w:val="32"/>
          <w:szCs w:val="32"/>
          <w:highlight w:val="none"/>
        </w:rPr>
        <w:t>内，本</w:t>
      </w:r>
      <w:r>
        <w:rPr>
          <w:rFonts w:hint="eastAsia" w:ascii="仿宋_GB2312" w:hAnsi="仿宋_GB2312" w:eastAsia="仿宋_GB2312" w:cs="仿宋_GB2312"/>
          <w:color w:val="auto"/>
          <w:kern w:val="0"/>
          <w:sz w:val="32"/>
          <w:szCs w:val="32"/>
          <w:highlight w:val="none"/>
          <w:lang w:eastAsia="zh-CN"/>
        </w:rPr>
        <w:t>单位</w:t>
      </w:r>
      <w:r>
        <w:rPr>
          <w:rFonts w:hint="eastAsia" w:ascii="仿宋_GB2312" w:hAnsi="仿宋_GB2312" w:eastAsia="仿宋_GB2312" w:cs="仿宋_GB2312"/>
          <w:color w:val="auto"/>
          <w:kern w:val="0"/>
          <w:sz w:val="32"/>
          <w:szCs w:val="32"/>
          <w:highlight w:val="none"/>
        </w:rPr>
        <w:t>依法缴纳税收和社会保障资金。</w:t>
      </w:r>
    </w:p>
    <w:p>
      <w:pPr>
        <w:keepNext w:val="0"/>
        <w:keepLines w:val="0"/>
        <w:pageBreakBefore w:val="0"/>
        <w:widowControl w:val="0"/>
        <w:kinsoku/>
        <w:wordWrap/>
        <w:overflowPunct/>
        <w:topLinePunct w:val="0"/>
        <w:autoSpaceDE w:val="0"/>
        <w:autoSpaceDN w:val="0"/>
        <w:bidi w:val="0"/>
        <w:adjustRightInd w:val="0"/>
        <w:snapToGrid/>
        <w:spacing w:line="600" w:lineRule="exact"/>
        <w:ind w:firstLine="640" w:firstLineChars="200"/>
        <w:jc w:val="left"/>
        <w:textAlignment w:val="auto"/>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rPr>
        <w:t>特此声明。</w:t>
      </w:r>
    </w:p>
    <w:p>
      <w:pPr>
        <w:keepNext w:val="0"/>
        <w:keepLines w:val="0"/>
        <w:pageBreakBefore w:val="0"/>
        <w:widowControl w:val="0"/>
        <w:kinsoku/>
        <w:wordWrap/>
        <w:overflowPunct/>
        <w:topLinePunct w:val="0"/>
        <w:autoSpaceDE w:val="0"/>
        <w:autoSpaceDN w:val="0"/>
        <w:bidi w:val="0"/>
        <w:adjustRightInd w:val="0"/>
        <w:snapToGrid/>
        <w:spacing w:line="600" w:lineRule="exact"/>
        <w:ind w:firstLine="640" w:firstLineChars="200"/>
        <w:jc w:val="left"/>
        <w:textAlignment w:val="auto"/>
        <w:rPr>
          <w:rFonts w:hint="eastAsia" w:ascii="仿宋_GB2312" w:hAnsi="仿宋_GB2312" w:eastAsia="仿宋_GB2312" w:cs="仿宋_GB2312"/>
          <w:color w:val="auto"/>
          <w:kern w:val="0"/>
          <w:sz w:val="32"/>
          <w:szCs w:val="32"/>
          <w:highlight w:val="none"/>
        </w:rPr>
      </w:pPr>
    </w:p>
    <w:p>
      <w:pPr>
        <w:keepNext w:val="0"/>
        <w:keepLines w:val="0"/>
        <w:pageBreakBefore w:val="0"/>
        <w:widowControl w:val="0"/>
        <w:kinsoku/>
        <w:wordWrap/>
        <w:overflowPunct/>
        <w:topLinePunct w:val="0"/>
        <w:autoSpaceDE w:val="0"/>
        <w:autoSpaceDN w:val="0"/>
        <w:bidi w:val="0"/>
        <w:adjustRightInd w:val="0"/>
        <w:snapToGrid/>
        <w:spacing w:line="600" w:lineRule="exact"/>
        <w:ind w:firstLine="640" w:firstLineChars="200"/>
        <w:jc w:val="left"/>
        <w:textAlignment w:val="auto"/>
        <w:rPr>
          <w:rFonts w:hint="eastAsia" w:ascii="仿宋_GB2312" w:hAnsi="仿宋_GB2312" w:eastAsia="仿宋_GB2312" w:cs="仿宋_GB2312"/>
          <w:color w:val="auto"/>
          <w:kern w:val="0"/>
          <w:sz w:val="32"/>
          <w:szCs w:val="32"/>
          <w:highlight w:val="none"/>
        </w:rPr>
      </w:pPr>
    </w:p>
    <w:p>
      <w:pPr>
        <w:keepNext w:val="0"/>
        <w:keepLines w:val="0"/>
        <w:pageBreakBefore w:val="0"/>
        <w:widowControl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auto"/>
          <w:sz w:val="32"/>
          <w:szCs w:val="32"/>
          <w:highlight w:val="none"/>
          <w:u w:val="single"/>
        </w:rPr>
      </w:pPr>
      <w:r>
        <w:rPr>
          <w:rFonts w:hint="eastAsia" w:ascii="仿宋_GB2312" w:hAnsi="仿宋_GB2312" w:eastAsia="仿宋_GB2312" w:cs="仿宋_GB2312"/>
          <w:color w:val="auto"/>
          <w:sz w:val="32"/>
          <w:szCs w:val="32"/>
          <w:highlight w:val="none"/>
        </w:rPr>
        <w:t>参选供应商名称（全称并加盖公章）：</w:t>
      </w:r>
      <w:r>
        <w:rPr>
          <w:rFonts w:hint="eastAsia" w:ascii="仿宋_GB2312" w:hAnsi="仿宋_GB2312" w:eastAsia="仿宋_GB2312" w:cs="仿宋_GB2312"/>
          <w:color w:val="auto"/>
          <w:sz w:val="32"/>
          <w:szCs w:val="32"/>
          <w:highlight w:val="none"/>
          <w:u w:val="single"/>
        </w:rPr>
        <w:t xml:space="preserve">                    </w:t>
      </w:r>
    </w:p>
    <w:p>
      <w:pPr>
        <w:keepNext w:val="0"/>
        <w:keepLines w:val="0"/>
        <w:pageBreakBefore w:val="0"/>
        <w:widowControl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p>
    <w:p>
      <w:pPr>
        <w:keepNext w:val="0"/>
        <w:keepLines w:val="0"/>
        <w:pageBreakBefore w:val="0"/>
        <w:widowControl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法定代表人或委托代理人（签字或盖章）：</w:t>
      </w:r>
      <w:r>
        <w:rPr>
          <w:rFonts w:hint="eastAsia" w:ascii="仿宋_GB2312" w:hAnsi="仿宋_GB2312" w:eastAsia="仿宋_GB2312" w:cs="仿宋_GB2312"/>
          <w:color w:val="auto"/>
          <w:sz w:val="32"/>
          <w:szCs w:val="32"/>
          <w:highlight w:val="none"/>
          <w:u w:val="single"/>
        </w:rPr>
        <w:t xml:space="preserve">               </w:t>
      </w:r>
    </w:p>
    <w:p>
      <w:pPr>
        <w:keepNext w:val="0"/>
        <w:keepLines w:val="0"/>
        <w:pageBreakBefore w:val="0"/>
        <w:widowControl w:val="0"/>
        <w:kinsoku/>
        <w:wordWrap/>
        <w:overflowPunct/>
        <w:topLinePunct w:val="0"/>
        <w:bidi w:val="0"/>
        <w:snapToGrid/>
        <w:spacing w:line="600" w:lineRule="exact"/>
        <w:ind w:firstLine="5440" w:firstLineChars="17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w:t>
      </w:r>
    </w:p>
    <w:p>
      <w:pPr>
        <w:keepNext w:val="0"/>
        <w:keepLines w:val="0"/>
        <w:pageBreakBefore w:val="0"/>
        <w:widowControl w:val="0"/>
        <w:kinsoku/>
        <w:wordWrap/>
        <w:overflowPunct/>
        <w:topLinePunct w:val="0"/>
        <w:bidi w:val="0"/>
        <w:snapToGrid/>
        <w:spacing w:line="600" w:lineRule="exact"/>
        <w:ind w:firstLine="5440" w:firstLineChars="17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年   月   日</w:t>
      </w:r>
    </w:p>
    <w:p>
      <w:pPr>
        <w:rPr>
          <w:rFonts w:ascii="仿宋_GB2312" w:hAnsi="仿宋_GB2312" w:eastAsia="仿宋_GB2312" w:cs="方正小标宋简体"/>
          <w:sz w:val="32"/>
          <w:szCs w:val="36"/>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0516F1"/>
    <w:rsid w:val="20CD64BE"/>
    <w:rsid w:val="4F051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Company>
  <Pages>1</Pages>
  <Words>0</Words>
  <Characters>0</Characters>
  <Lines>0</Lines>
  <Paragraphs>0</Paragraphs>
  <TotalTime>0</TotalTime>
  <ScaleCrop>false</ScaleCrop>
  <LinksUpToDate>false</LinksUpToDate>
  <CharactersWithSpaces>0</CharactersWithSpaces>
  <Application>WPS Office_11.8.2.8875_F1E327BC-269C-435d-A152-05C5408002CA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2024-11-07T08:34:00Z</dcterms:created>
  <dc:creator>蓝山</dc:creator>
  <cp:lastModifiedBy>蓝山</cp:lastModifiedBy>
  <dcterms:modified xsi:type="dcterms:W3CDTF">2024-11-07T08:42:20Z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