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44C" w:rsidRDefault="00686C0F" w:rsidP="00686C0F">
      <w:pPr>
        <w:rPr>
          <w:sz w:val="22"/>
          <w:szCs w:val="28"/>
        </w:rPr>
      </w:pPr>
      <w:r>
        <w:rPr>
          <w:rFonts w:hint="eastAsia"/>
          <w:b/>
          <w:bCs/>
          <w:sz w:val="28"/>
          <w:szCs w:val="36"/>
        </w:rPr>
        <w:t>附件：</w:t>
      </w:r>
      <w:r w:rsidR="00D91DA4">
        <w:rPr>
          <w:rFonts w:hint="eastAsia"/>
          <w:b/>
          <w:bCs/>
          <w:sz w:val="28"/>
          <w:szCs w:val="36"/>
        </w:rPr>
        <w:t>海坛古城一期机动车出入口、地面机动车位情况</w:t>
      </w:r>
    </w:p>
    <w:p w:rsidR="00A8744C" w:rsidRDefault="00D91DA4">
      <w:pPr>
        <w:numPr>
          <w:ilvl w:val="0"/>
          <w:numId w:val="1"/>
        </w:num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机动车出入口</w:t>
      </w:r>
    </w:p>
    <w:p w:rsidR="00A8744C" w:rsidRPr="00C945E1" w:rsidRDefault="00D91DA4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C21#</w:t>
      </w:r>
      <w:r>
        <w:rPr>
          <w:rFonts w:hint="eastAsia"/>
          <w:sz w:val="28"/>
          <w:szCs w:val="36"/>
        </w:rPr>
        <w:t>楼与</w:t>
      </w:r>
      <w:r>
        <w:rPr>
          <w:rFonts w:hint="eastAsia"/>
          <w:sz w:val="28"/>
          <w:szCs w:val="36"/>
        </w:rPr>
        <w:t>C22#</w:t>
      </w:r>
      <w:r>
        <w:rPr>
          <w:rFonts w:hint="eastAsia"/>
          <w:sz w:val="28"/>
          <w:szCs w:val="36"/>
        </w:rPr>
        <w:t>楼之间原审批存在地下机动车出入口，实地取消；</w:t>
      </w:r>
      <w:bookmarkStart w:id="0" w:name="_GoBack"/>
      <w:bookmarkEnd w:id="0"/>
    </w:p>
    <w:p w:rsidR="00A8744C" w:rsidRPr="00DA25AA" w:rsidRDefault="00D91DA4">
      <w:pPr>
        <w:jc w:val="left"/>
        <w:rPr>
          <w:sz w:val="28"/>
          <w:szCs w:val="36"/>
        </w:rPr>
      </w:pPr>
      <w:r w:rsidRPr="00DA25AA">
        <w:rPr>
          <w:rFonts w:hint="eastAsia"/>
          <w:sz w:val="28"/>
          <w:szCs w:val="36"/>
        </w:rPr>
        <w:t>地面：</w:t>
      </w:r>
    </w:p>
    <w:p w:rsidR="00A8744C" w:rsidRDefault="00F675CA">
      <w:pPr>
        <w:jc w:val="left"/>
        <w:rPr>
          <w:sz w:val="28"/>
          <w:szCs w:val="36"/>
        </w:rPr>
      </w:pPr>
      <w:r w:rsidRPr="00F675CA">
        <w:rPr>
          <w:sz w:val="28"/>
        </w:rPr>
        <w:pict>
          <v:rect id="1026" o:spid="_x0000_s1055" style="position:absolute;margin-left:327.3pt;margin-top:81.05pt;width:122.15pt;height:39.85pt;z-index:4;visibility:visible;mso-wrap-distance-left:0;mso-wrap-distance-right:0" strokeweight=".5pt">
            <v:textbox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地面原审批地下机动车出入口位置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1027" o:spid="_x0000_s1054" type="#_x0000_t13" style="position:absolute;margin-left:169.1pt;margin-top:86.35pt;width:152.2pt;height:26.95pt;z-index:3;visibility:visible;mso-wrap-distance-left:0;mso-wrap-distance-right:0" adj="19688" fillcolor="red" strokecolor="red" strokeweight="1pt"/>
        </w:pict>
      </w:r>
      <w:r w:rsidRPr="00F675CA">
        <w:rPr>
          <w:sz w:val="28"/>
        </w:rPr>
        <w:pict>
          <v:rect id="1028" o:spid="_x0000_s1053" style="position:absolute;margin-left:97.05pt;margin-top:33pt;width:72.75pt;height:132.1pt;z-index:2;visibility:visible;mso-wrap-distance-left:0;mso-wrap-distance-right:0" filled="f" strokecolor="red" strokeweight="5pt"/>
        </w:pict>
      </w:r>
      <w:r w:rsidR="00D91DA4">
        <w:rPr>
          <w:noProof/>
          <w:sz w:val="28"/>
          <w:szCs w:val="36"/>
        </w:rPr>
        <w:drawing>
          <wp:inline distT="0" distB="0" distL="0" distR="0">
            <wp:extent cx="3048000" cy="3326765"/>
            <wp:effectExtent l="0" t="0" r="0" b="6985"/>
            <wp:docPr id="1029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048000" cy="33267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44C" w:rsidRDefault="00A8744C">
      <w:pPr>
        <w:jc w:val="left"/>
        <w:rPr>
          <w:color w:val="0000FF"/>
          <w:sz w:val="24"/>
          <w:szCs w:val="32"/>
        </w:rPr>
      </w:pPr>
    </w:p>
    <w:p w:rsidR="00A8744C" w:rsidRDefault="00D91DA4">
      <w:pPr>
        <w:jc w:val="left"/>
        <w:rPr>
          <w:sz w:val="28"/>
          <w:szCs w:val="36"/>
        </w:rPr>
      </w:pPr>
      <w:r w:rsidRPr="00DA25AA">
        <w:rPr>
          <w:rFonts w:hint="eastAsia"/>
          <w:sz w:val="28"/>
          <w:szCs w:val="36"/>
        </w:rPr>
        <w:t>地下：</w:t>
      </w:r>
    </w:p>
    <w:p w:rsidR="00C945E1" w:rsidRDefault="00F675CA">
      <w:pPr>
        <w:jc w:val="left"/>
        <w:rPr>
          <w:sz w:val="28"/>
          <w:szCs w:val="36"/>
        </w:rPr>
      </w:pPr>
      <w:r w:rsidRPr="00F675CA">
        <w:rPr>
          <w:sz w:val="28"/>
        </w:rPr>
        <w:pict>
          <v:rect id="1030" o:spid="_x0000_s1052" style="position:absolute;margin-left:314.55pt;margin-top:115.4pt;width:132.65pt;height:39.85pt;z-index:25;visibility:visible;mso-wrap-distance-left:0;mso-wrap-distance-right:0" strokeweight=".5pt">
            <v:textbox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地下室原审批地下机动车出入口位置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shape id="1031" o:spid="_x0000_s1051" type="#_x0000_t13" style="position:absolute;margin-left:155.6pt;margin-top:120.4pt;width:152.2pt;height:26.95pt;z-index:24;visibility:visible;mso-wrap-distance-left:0;mso-wrap-distance-right:0" adj="19688" fillcolor="red" strokecolor="red" strokeweight="1pt"/>
        </w:pict>
      </w:r>
      <w:r w:rsidRPr="00F675CA">
        <w:rPr>
          <w:sz w:val="28"/>
        </w:rPr>
        <w:pict>
          <v:rect id="1032" o:spid="_x0000_s1050" style="position:absolute;margin-left:83.55pt;margin-top:67.05pt;width:72.75pt;height:132.1pt;z-index:23;visibility:visible;mso-wrap-distance-left:0;mso-wrap-distance-right:0" filled="f" strokecolor="red" strokeweight="5pt"/>
        </w:pict>
      </w:r>
      <w:r w:rsidR="00D91DA4">
        <w:rPr>
          <w:rFonts w:hint="eastAsia"/>
          <w:noProof/>
          <w:sz w:val="28"/>
          <w:szCs w:val="36"/>
        </w:rPr>
        <w:drawing>
          <wp:inline distT="0" distB="0" distL="0" distR="0">
            <wp:extent cx="3067685" cy="3067685"/>
            <wp:effectExtent l="0" t="0" r="18415" b="18415"/>
            <wp:docPr id="1033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067685" cy="3067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44C" w:rsidRPr="00DA25AA" w:rsidRDefault="00D91DA4" w:rsidP="00DA25AA">
      <w:pPr>
        <w:jc w:val="left"/>
        <w:rPr>
          <w:sz w:val="28"/>
          <w:szCs w:val="36"/>
        </w:rPr>
      </w:pPr>
      <w:r w:rsidRPr="00DA25AA">
        <w:rPr>
          <w:rFonts w:hint="eastAsia"/>
          <w:sz w:val="28"/>
          <w:szCs w:val="36"/>
        </w:rPr>
        <w:lastRenderedPageBreak/>
        <w:t>实地施工情况</w:t>
      </w:r>
    </w:p>
    <w:p w:rsidR="00A8744C" w:rsidRDefault="00A8744C">
      <w:pPr>
        <w:jc w:val="left"/>
        <w:rPr>
          <w:color w:val="0000FF"/>
          <w:sz w:val="24"/>
          <w:szCs w:val="32"/>
        </w:rPr>
      </w:pPr>
    </w:p>
    <w:p w:rsidR="00A8744C" w:rsidRPr="00DA25AA" w:rsidRDefault="00D91DA4">
      <w:pPr>
        <w:jc w:val="left"/>
        <w:rPr>
          <w:sz w:val="28"/>
          <w:szCs w:val="36"/>
        </w:rPr>
      </w:pPr>
      <w:r w:rsidRPr="00DA25AA">
        <w:rPr>
          <w:rFonts w:hint="eastAsia"/>
          <w:sz w:val="28"/>
          <w:szCs w:val="36"/>
        </w:rPr>
        <w:t>地面：</w:t>
      </w:r>
    </w:p>
    <w:p w:rsidR="00A8744C" w:rsidRDefault="00F675CA">
      <w:pPr>
        <w:jc w:val="left"/>
        <w:rPr>
          <w:sz w:val="28"/>
          <w:szCs w:val="36"/>
        </w:rPr>
      </w:pPr>
      <w:r w:rsidRPr="00F675CA">
        <w:rPr>
          <w:sz w:val="28"/>
        </w:rPr>
        <w:pict>
          <v:shape id="1034" o:spid="_x0000_s1049" type="#_x0000_t13" style="position:absolute;margin-left:184.1pt;margin-top:71.8pt;width:152.2pt;height:26.95pt;z-index:6;visibility:visible;mso-wrap-distance-left:0;mso-wrap-distance-right:0" adj="19688" fillcolor="red" strokecolor="red" strokeweight="1pt"/>
        </w:pict>
      </w:r>
      <w:r w:rsidRPr="00F675CA">
        <w:rPr>
          <w:sz w:val="28"/>
        </w:rPr>
        <w:pict>
          <v:rect id="1035" o:spid="_x0000_s1048" style="position:absolute;margin-left:340.8pt;margin-top:66.5pt;width:101.2pt;height:39.85pt;z-index:7;visibility:visible;mso-wrap-distance-left:0;mso-wrap-distance-right:0" strokeweight=".5pt">
            <v:textbox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地下机动车出入口取消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rect id="1036" o:spid="_x0000_s1047" style="position:absolute;margin-left:110.55pt;margin-top:18.45pt;width:72.75pt;height:132.1pt;z-index:5;visibility:visible;mso-wrap-distance-left:0;mso-wrap-distance-right:0" filled="f" strokecolor="red" strokeweight="5pt"/>
        </w:pict>
      </w:r>
      <w:r w:rsidR="00D91DA4">
        <w:rPr>
          <w:noProof/>
          <w:sz w:val="28"/>
          <w:szCs w:val="36"/>
        </w:rPr>
        <w:drawing>
          <wp:inline distT="0" distB="0" distL="0" distR="0">
            <wp:extent cx="3182620" cy="3340100"/>
            <wp:effectExtent l="0" t="0" r="17780" b="12700"/>
            <wp:docPr id="1037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182620" cy="3340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44C" w:rsidRDefault="00A8744C">
      <w:pPr>
        <w:jc w:val="left"/>
        <w:rPr>
          <w:color w:val="0000FF"/>
          <w:sz w:val="24"/>
          <w:szCs w:val="32"/>
        </w:rPr>
      </w:pPr>
    </w:p>
    <w:p w:rsidR="00A8744C" w:rsidRPr="00DA25AA" w:rsidRDefault="00D91DA4">
      <w:pPr>
        <w:jc w:val="left"/>
        <w:rPr>
          <w:sz w:val="28"/>
          <w:szCs w:val="36"/>
        </w:rPr>
      </w:pPr>
      <w:r w:rsidRPr="00DA25AA">
        <w:rPr>
          <w:rFonts w:hint="eastAsia"/>
          <w:sz w:val="28"/>
          <w:szCs w:val="36"/>
        </w:rPr>
        <w:t>地下：</w:t>
      </w:r>
    </w:p>
    <w:p w:rsidR="00A8744C" w:rsidRDefault="00F675CA" w:rsidP="00DA25AA">
      <w:pPr>
        <w:jc w:val="left"/>
        <w:rPr>
          <w:sz w:val="28"/>
          <w:szCs w:val="36"/>
        </w:rPr>
      </w:pPr>
      <w:r w:rsidRPr="00F675CA">
        <w:rPr>
          <w:sz w:val="28"/>
        </w:rPr>
        <w:pict>
          <v:rect id="1038" o:spid="_x0000_s1046" style="position:absolute;margin-left:346.8pt;margin-top:114.35pt;width:101.2pt;height:39.85pt;z-index:28;visibility:visible;mso-wrap-distance-left:0;mso-wrap-distance-right:0" strokeweight=".5pt">
            <v:textbox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地下机动车出入口取消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rect id="1039" o:spid="_x0000_s1045" style="position:absolute;margin-left:116.55pt;margin-top:66.3pt;width:72.75pt;height:132.1pt;z-index:26;visibility:visible;mso-wrap-distance-left:0;mso-wrap-distance-right:0" filled="f" strokecolor="red" strokeweight="5pt"/>
        </w:pict>
      </w:r>
      <w:r w:rsidRPr="00F675CA">
        <w:rPr>
          <w:sz w:val="28"/>
        </w:rPr>
        <w:pict>
          <v:shape id="1040" o:spid="_x0000_s1044" type="#_x0000_t13" style="position:absolute;margin-left:190.1pt;margin-top:119.65pt;width:152.2pt;height:26.95pt;z-index:27;visibility:visible;mso-wrap-distance-left:0;mso-wrap-distance-right:0" adj="19688" fillcolor="red" strokecolor="red" strokeweight="1pt"/>
        </w:pict>
      </w:r>
      <w:r w:rsidR="00D91DA4">
        <w:rPr>
          <w:noProof/>
          <w:sz w:val="28"/>
          <w:szCs w:val="36"/>
        </w:rPr>
        <w:drawing>
          <wp:inline distT="0" distB="0" distL="0" distR="0">
            <wp:extent cx="3239135" cy="3356609"/>
            <wp:effectExtent l="0" t="0" r="18415" b="15240"/>
            <wp:docPr id="1041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3239135" cy="33566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1DA4">
        <w:rPr>
          <w:sz w:val="28"/>
          <w:szCs w:val="36"/>
        </w:rPr>
        <w:br w:type="page"/>
      </w:r>
    </w:p>
    <w:p w:rsidR="00A8744C" w:rsidRDefault="00D91DA4">
      <w:pPr>
        <w:numPr>
          <w:ilvl w:val="0"/>
          <w:numId w:val="1"/>
        </w:numPr>
        <w:jc w:val="left"/>
        <w:rPr>
          <w:sz w:val="28"/>
          <w:szCs w:val="36"/>
        </w:rPr>
      </w:pPr>
      <w:r>
        <w:rPr>
          <w:sz w:val="28"/>
          <w:szCs w:val="36"/>
        </w:rPr>
        <w:lastRenderedPageBreak/>
        <w:t>地面机动车位情况</w:t>
      </w:r>
    </w:p>
    <w:p w:rsidR="00DA25AA" w:rsidRDefault="00D91DA4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一期原审批地面机动车停车位</w:t>
      </w:r>
      <w:r>
        <w:rPr>
          <w:rFonts w:hint="eastAsia"/>
          <w:sz w:val="28"/>
          <w:szCs w:val="36"/>
        </w:rPr>
        <w:t>60</w:t>
      </w:r>
      <w:r>
        <w:rPr>
          <w:rFonts w:hint="eastAsia"/>
          <w:sz w:val="28"/>
          <w:szCs w:val="36"/>
        </w:rPr>
        <w:t>辆，实地位置调整，实测共</w:t>
      </w:r>
      <w:r>
        <w:rPr>
          <w:rFonts w:hint="eastAsia"/>
          <w:sz w:val="28"/>
          <w:szCs w:val="36"/>
        </w:rPr>
        <w:t>60</w:t>
      </w:r>
      <w:r>
        <w:rPr>
          <w:rFonts w:hint="eastAsia"/>
          <w:sz w:val="28"/>
          <w:szCs w:val="36"/>
        </w:rPr>
        <w:t>辆</w:t>
      </w:r>
      <w:r w:rsidR="00DA25AA">
        <w:rPr>
          <w:rFonts w:hint="eastAsia"/>
          <w:sz w:val="28"/>
          <w:szCs w:val="36"/>
        </w:rPr>
        <w:t>：</w:t>
      </w:r>
    </w:p>
    <w:p w:rsidR="00A8744C" w:rsidRDefault="00F675CA">
      <w:pPr>
        <w:jc w:val="left"/>
        <w:rPr>
          <w:sz w:val="28"/>
          <w:szCs w:val="36"/>
        </w:rPr>
      </w:pPr>
      <w:r>
        <w:rPr>
          <w:sz w:val="28"/>
          <w:szCs w:val="36"/>
        </w:rPr>
        <w:pict>
          <v:rect id="1042" o:spid="_x0000_s1043" style="position:absolute;margin-left:416.75pt;margin-top:214.05pt;width:62.35pt;height:39.85pt;z-index:16;visibility:visible;mso-wrap-distance-left:0;mso-wrap-distance-right:0" strokeweight=".5pt">
            <v:textbox style="mso-next-textbox:#1042"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机动车停车位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30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辆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rect id="1043" o:spid="_x0000_s1042" style="position:absolute;margin-left:417.5pt;margin-top:142.05pt;width:62.35pt;height:39.85pt;z-index:14;visibility:visible;mso-wrap-distance-left:0;mso-wrap-distance-right:0" strokeweight=".5pt">
            <v:textbox style="mso-next-textbox:#1043"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机动车停车位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辆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shape id="1044" o:spid="_x0000_s1041" type="#_x0000_t13" style="position:absolute;margin-left:283.1pt;margin-top:153.3pt;width:133.45pt;height:19.5pt;z-index:13;visibility:visible;mso-wrap-distance-left:0;mso-wrap-distance-right:0" adj="20022" fillcolor="red" strokecolor="red" strokeweight="1pt"/>
        </w:pict>
      </w:r>
      <w:r w:rsidRPr="00F675CA">
        <w:rPr>
          <w:sz w:val="28"/>
        </w:rPr>
        <w:pict>
          <v:shape id="1045" o:spid="_x0000_s1040" type="#_x0000_t13" style="position:absolute;margin-left:138.4pt;margin-top:224.55pt;width:278.15pt;height:19.5pt;z-index:15;visibility:visible;mso-wrap-distance-left:0;mso-wrap-distance-right:0" adj="20843" fillcolor="red" strokecolor="red" strokeweight="1pt"/>
        </w:pict>
      </w:r>
      <w:r w:rsidRPr="00F675CA">
        <w:rPr>
          <w:sz w:val="28"/>
        </w:rPr>
        <w:pict>
          <v:rect id="1046" o:spid="_x0000_s1039" style="position:absolute;margin-left:412.8pt;margin-top:34.8pt;width:66.3pt;height:39.85pt;z-index:12;visibility:visible;mso-wrap-distance-left:0;mso-wrap-distance-right:0" strokeweight=".5pt">
            <v:textbox style="mso-next-textbox:#1046"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机动车停车位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20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辆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shape id="1047" o:spid="_x0000_s1038" type="#_x0000_t13" style="position:absolute;margin-left:312.35pt;margin-top:45.3pt;width:99.7pt;height:19.5pt;z-index:11;visibility:visible;mso-wrap-distance-left:0;mso-wrap-distance-right:0" adj="19488" fillcolor="red" strokecolor="red" strokeweight="1pt"/>
        </w:pict>
      </w:r>
      <w:r w:rsidRPr="00F675CA">
        <w:rPr>
          <w:sz w:val="28"/>
        </w:rPr>
        <w:pict>
          <v:rect id="1048" o:spid="_x0000_s1037" style="position:absolute;margin-left:252pt;margin-top:151.65pt;width:31.35pt;height:33.8pt;rotation:27;z-index:9;visibility:visible;mso-wrap-distance-left:0;mso-wrap-distance-right:0" filled="f" strokecolor="red" strokeweight="3pt"/>
        </w:pict>
      </w:r>
      <w:r w:rsidRPr="00F675CA">
        <w:rPr>
          <w:sz w:val="28"/>
        </w:rPr>
        <w:pict>
          <v:rect id="1049" o:spid="_x0000_s1036" style="position:absolute;margin-left:93.1pt;margin-top:122.5pt;width:23.4pt;height:126.4pt;rotation:-25;z-index:10;visibility:visible;mso-wrap-distance-left:0;mso-wrap-distance-right:0" filled="f" strokecolor="red" strokeweight="3pt"/>
        </w:pict>
      </w:r>
      <w:r w:rsidRPr="00F675CA">
        <w:rPr>
          <w:sz w:val="28"/>
        </w:rPr>
        <w:pict>
          <v:rect id="1050" o:spid="_x0000_s1035" style="position:absolute;margin-left:283pt;margin-top:31.95pt;width:29.4pt;height:47.45pt;z-index:8;visibility:visible;mso-wrap-distance-left:0;mso-wrap-distance-right:0" filled="f" strokecolor="red" strokeweight="3pt"/>
        </w:pict>
      </w:r>
      <w:r w:rsidR="00D91DA4">
        <w:rPr>
          <w:rFonts w:hint="eastAsia"/>
          <w:noProof/>
          <w:sz w:val="28"/>
          <w:szCs w:val="36"/>
        </w:rPr>
        <w:drawing>
          <wp:inline distT="0" distB="0" distL="0" distR="0">
            <wp:extent cx="4749800" cy="3773170"/>
            <wp:effectExtent l="19050" t="0" r="0" b="0"/>
            <wp:docPr id="1051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4749800" cy="37731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44C" w:rsidRDefault="00D91DA4">
      <w:pPr>
        <w:rPr>
          <w:color w:val="0000FF"/>
          <w:sz w:val="24"/>
          <w:szCs w:val="32"/>
        </w:rPr>
      </w:pPr>
      <w:r>
        <w:rPr>
          <w:rFonts w:hint="eastAsia"/>
          <w:color w:val="0000FF"/>
          <w:sz w:val="24"/>
          <w:szCs w:val="32"/>
        </w:rPr>
        <w:br w:type="page"/>
      </w:r>
    </w:p>
    <w:p w:rsidR="00A8744C" w:rsidRDefault="00D91DA4">
      <w:pPr>
        <w:jc w:val="left"/>
        <w:rPr>
          <w:sz w:val="28"/>
          <w:szCs w:val="36"/>
        </w:rPr>
      </w:pPr>
      <w:r w:rsidRPr="00C945E1">
        <w:rPr>
          <w:rFonts w:hint="eastAsia"/>
          <w:sz w:val="28"/>
          <w:szCs w:val="36"/>
        </w:rPr>
        <w:lastRenderedPageBreak/>
        <w:t>实地施工情况</w:t>
      </w:r>
      <w:r w:rsidR="00DA25AA">
        <w:rPr>
          <w:rFonts w:hint="eastAsia"/>
          <w:sz w:val="28"/>
          <w:szCs w:val="36"/>
        </w:rPr>
        <w:t>：</w:t>
      </w:r>
    </w:p>
    <w:p w:rsidR="00A8744C" w:rsidRDefault="00F675CA">
      <w:pPr>
        <w:jc w:val="left"/>
        <w:rPr>
          <w:sz w:val="28"/>
          <w:szCs w:val="36"/>
        </w:rPr>
      </w:pPr>
      <w:r w:rsidRPr="00F675CA">
        <w:rPr>
          <w:sz w:val="28"/>
        </w:rPr>
        <w:pict>
          <v:shape id="1052" o:spid="_x0000_s1034" type="#_x0000_t13" style="position:absolute;margin-left:101.6pt;margin-top:219.25pt;width:52.3pt;height:19.5pt;z-index:30;visibility:visible;mso-wrap-distance-left:0;mso-wrap-distance-right:0" adj="17574" fillcolor="red" strokecolor="red" strokeweight="1pt"/>
        </w:pict>
      </w:r>
      <w:r w:rsidRPr="00F675CA">
        <w:rPr>
          <w:sz w:val="28"/>
        </w:rPr>
        <w:pict>
          <v:rect id="1053" o:spid="_x0000_s1033" style="position:absolute;margin-left:155.25pt;margin-top:205.85pt;width:66.3pt;height:39.85pt;z-index:31;visibility:visible;mso-wrap-distance-left:0;mso-wrap-distance-right:0" strokeweight=".5pt">
            <v:textbox style="mso-next-textbox:#1053"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机动车停车位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38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辆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rect id="1054" o:spid="_x0000_s1032" style="position:absolute;margin-left:67.55pt;margin-top:169.1pt;width:30.3pt;height:111.35pt;rotation:-26;z-index:29;visibility:visible;mso-wrap-distance-left:0;mso-wrap-distance-right:0" filled="f" strokecolor="red" strokeweight="3pt"/>
        </w:pict>
      </w:r>
      <w:r>
        <w:rPr>
          <w:sz w:val="28"/>
          <w:szCs w:val="36"/>
        </w:rPr>
        <w:pict>
          <v:rect id="1055" o:spid="_x0000_s1031" style="position:absolute;margin-left:418.45pt;margin-top:159.55pt;width:66.3pt;height:39.85pt;z-index:21;visibility:visible;mso-wrap-distance-left:0;mso-wrap-distance-right:0" strokeweight=".5pt">
            <v:textbox style="mso-next-textbox:#1055"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机动车停车位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6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辆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rect id="1056" o:spid="_x0000_s1030" style="position:absolute;margin-left:420.8pt;margin-top:37.55pt;width:66.3pt;height:39.85pt;z-index:19;visibility:visible;mso-wrap-distance-left:0;mso-wrap-distance-right:0" strokeweight=".5pt">
            <v:textbox style="mso-next-textbox:#1056">
              <w:txbxContent>
                <w:p w:rsidR="00A8744C" w:rsidRDefault="00D91DA4">
                  <w:pPr>
                    <w:rPr>
                      <w:b/>
                      <w:bCs/>
                      <w:sz w:val="22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机动车停车位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16</w:t>
                  </w:r>
                  <w:r>
                    <w:rPr>
                      <w:rFonts w:hint="eastAsia"/>
                      <w:b/>
                      <w:bCs/>
                      <w:sz w:val="22"/>
                      <w:szCs w:val="28"/>
                    </w:rPr>
                    <w:t>辆</w:t>
                  </w:r>
                </w:p>
              </w:txbxContent>
            </v:textbox>
          </v:rect>
        </w:pict>
      </w:r>
      <w:r w:rsidRPr="00F675CA">
        <w:rPr>
          <w:sz w:val="28"/>
        </w:rPr>
        <w:pict>
          <v:shape id="1057" o:spid="_x0000_s1029" type="#_x0000_t13" style="position:absolute;margin-left:369.95pt;margin-top:47.45pt;width:50.05pt;height:19.5pt;z-index:18;visibility:visible;mso-wrap-distance-left:0;mso-wrap-distance-right:0" adj="17393" fillcolor="red" strokecolor="red" strokeweight="1pt"/>
        </w:pict>
      </w:r>
      <w:r w:rsidRPr="00F675CA">
        <w:rPr>
          <w:sz w:val="28"/>
        </w:rPr>
        <w:pict>
          <v:shape id="1058" o:spid="_x0000_s1028" type="#_x0000_t13" style="position:absolute;margin-left:319.35pt;margin-top:171.6pt;width:97pt;height:19.5pt;z-index:22;visibility:visible;mso-wrap-distance-left:0;mso-wrap-distance-right:0" adj="19429" fillcolor="red" strokecolor="red" strokeweight="1pt"/>
        </w:pict>
      </w:r>
      <w:r w:rsidRPr="00F675CA">
        <w:rPr>
          <w:sz w:val="28"/>
        </w:rPr>
        <w:pict>
          <v:rect id="1059" o:spid="_x0000_s1027" style="position:absolute;margin-left:335.95pt;margin-top:30.6pt;width:34.6pt;height:51.45pt;z-index:17;visibility:visible;mso-wrap-distance-left:0;mso-wrap-distance-right:0" filled="f" strokecolor="red" strokeweight="3pt"/>
        </w:pict>
      </w:r>
      <w:r w:rsidRPr="00F675CA">
        <w:rPr>
          <w:sz w:val="28"/>
        </w:rPr>
        <w:pict>
          <v:rect id="1060" o:spid="_x0000_s1026" style="position:absolute;margin-left:295.65pt;margin-top:164.8pt;width:22.65pt;height:33.2pt;z-index:20;visibility:visible;mso-wrap-distance-left:0;mso-wrap-distance-right:0" filled="f" strokecolor="red" strokeweight="3pt"/>
        </w:pict>
      </w:r>
      <w:r w:rsidR="00D91DA4">
        <w:rPr>
          <w:noProof/>
          <w:sz w:val="28"/>
        </w:rPr>
        <w:drawing>
          <wp:inline distT="0" distB="0" distL="0" distR="0">
            <wp:extent cx="5269865" cy="3732530"/>
            <wp:effectExtent l="19050" t="0" r="6985" b="0"/>
            <wp:docPr id="106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5269865" cy="3732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44C" w:rsidRDefault="00A8744C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rFonts w:hint="eastAsia"/>
          <w:sz w:val="28"/>
          <w:szCs w:val="36"/>
        </w:rPr>
      </w:pPr>
    </w:p>
    <w:p w:rsidR="00C74389" w:rsidRDefault="00C74389">
      <w:pPr>
        <w:jc w:val="left"/>
        <w:rPr>
          <w:sz w:val="28"/>
          <w:szCs w:val="36"/>
        </w:rPr>
      </w:pPr>
    </w:p>
    <w:p w:rsidR="00A8744C" w:rsidRDefault="00F80753">
      <w:pPr>
        <w:jc w:val="left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三、</w:t>
      </w:r>
      <w:r w:rsidRPr="00F80753">
        <w:rPr>
          <w:rFonts w:hint="eastAsia"/>
          <w:sz w:val="28"/>
          <w:szCs w:val="36"/>
        </w:rPr>
        <w:t>E</w:t>
      </w:r>
      <w:r w:rsidRPr="00F80753">
        <w:rPr>
          <w:rFonts w:hint="eastAsia"/>
          <w:sz w:val="28"/>
          <w:szCs w:val="36"/>
        </w:rPr>
        <w:t>区绿</w:t>
      </w:r>
      <w:r>
        <w:rPr>
          <w:rFonts w:hint="eastAsia"/>
          <w:sz w:val="28"/>
          <w:szCs w:val="36"/>
        </w:rPr>
        <w:t>地及水系建设情况</w:t>
      </w:r>
      <w:r w:rsidR="00C74389">
        <w:rPr>
          <w:rFonts w:hint="eastAsia"/>
          <w:noProof/>
          <w:sz w:val="28"/>
          <w:szCs w:val="36"/>
        </w:rPr>
        <w:drawing>
          <wp:inline distT="0" distB="0" distL="0" distR="0">
            <wp:extent cx="5267325" cy="7448550"/>
            <wp:effectExtent l="19050" t="0" r="9525" b="0"/>
            <wp:docPr id="4" name="图片 1" descr="C:\Users\lenovo\Desktop\海坛古城项目（一期）E区绿地对比_页面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海坛古城项目（一期）E区绿地对比_页面_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4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389" w:rsidRPr="00C74389" w:rsidRDefault="00C74389">
      <w:pPr>
        <w:jc w:val="left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lastRenderedPageBreak/>
        <w:drawing>
          <wp:inline distT="0" distB="0" distL="0" distR="0">
            <wp:extent cx="5274310" cy="7454485"/>
            <wp:effectExtent l="19050" t="0" r="2540" b="0"/>
            <wp:docPr id="3" name="图片 2" descr="C:\Users\lenovo\Desktop\海坛古城项目（一期）E区绿地对比_页面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海坛古城项目（一期）E区绿地对比_页面_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4389" w:rsidRPr="00C74389" w:rsidSect="00A87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05BF" w:rsidRDefault="001E05BF" w:rsidP="00C945E1">
      <w:r>
        <w:separator/>
      </w:r>
    </w:p>
  </w:endnote>
  <w:endnote w:type="continuationSeparator" w:id="1">
    <w:p w:rsidR="001E05BF" w:rsidRDefault="001E05BF" w:rsidP="00C945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05BF" w:rsidRDefault="001E05BF" w:rsidP="00C945E1">
      <w:r>
        <w:separator/>
      </w:r>
    </w:p>
  </w:footnote>
  <w:footnote w:type="continuationSeparator" w:id="1">
    <w:p w:rsidR="001E05BF" w:rsidRDefault="001E05BF" w:rsidP="00C945E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193F39D1"/>
    <w:lvl w:ilvl="0">
      <w:start w:val="2"/>
      <w:numFmt w:val="decimal"/>
      <w:suff w:val="nothing"/>
      <w:lvlText w:val="（%1）"/>
      <w:lvlJc w:val="left"/>
    </w:lvl>
  </w:abstractNum>
  <w:abstractNum w:abstractNumId="1">
    <w:nsid w:val="00000002"/>
    <w:multiLevelType w:val="singleLevel"/>
    <w:tmpl w:val="3495223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6AB0DF1"/>
    <w:multiLevelType w:val="singleLevel"/>
    <w:tmpl w:val="C831726C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744C"/>
    <w:rsid w:val="001E05BF"/>
    <w:rsid w:val="00686C0F"/>
    <w:rsid w:val="00A8744C"/>
    <w:rsid w:val="00C74389"/>
    <w:rsid w:val="00C945E1"/>
    <w:rsid w:val="00D91DA4"/>
    <w:rsid w:val="00DA25AA"/>
    <w:rsid w:val="00F675CA"/>
    <w:rsid w:val="00F807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744C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A8744C"/>
    <w:pPr>
      <w:jc w:val="left"/>
    </w:pPr>
  </w:style>
  <w:style w:type="table" w:styleId="a4">
    <w:name w:val="Table Grid"/>
    <w:basedOn w:val="a1"/>
    <w:qFormat/>
    <w:rsid w:val="00A8744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C945E1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945E1"/>
    <w:rPr>
      <w:rFonts w:ascii="Calibri" w:hAnsi="Calibri" w:cs="宋体"/>
      <w:kern w:val="2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C945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C945E1"/>
    <w:rPr>
      <w:rFonts w:ascii="Calibri" w:hAnsi="Calibri" w:cs="宋体"/>
      <w:kern w:val="2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C945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C945E1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23CE905-D742-41B7-85E6-CB760DF7DF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王强标</cp:lastModifiedBy>
  <cp:revision>7</cp:revision>
  <cp:lastPrinted>2021-01-15T06:46:00Z</cp:lastPrinted>
  <dcterms:created xsi:type="dcterms:W3CDTF">2021-01-15T01:18:00Z</dcterms:created>
  <dcterms:modified xsi:type="dcterms:W3CDTF">2021-03-04T08:52:00Z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