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0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1701"/>
        <w:gridCol w:w="1701"/>
        <w:gridCol w:w="1701"/>
        <w:gridCol w:w="1701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0" w:hRule="atLeast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黑体" w:eastAsia="黑体" w:cs="黑体"/>
                <w:b/>
                <w:color w:val="000000"/>
                <w:sz w:val="40"/>
                <w:szCs w:val="40"/>
              </w:rPr>
            </w:pPr>
            <w:r>
              <w:rPr>
                <w:rFonts w:hint="eastAsia" w:ascii="黑体" w:eastAsia="黑体" w:cs="黑体"/>
                <w:b/>
                <w:color w:val="000000"/>
                <w:kern w:val="0"/>
                <w:sz w:val="40"/>
                <w:szCs w:val="40"/>
              </w:rPr>
              <w:t>报价单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Style w:val="4"/>
              </w:rPr>
              <w:t>公司名称（盖章）：</w:t>
            </w:r>
            <w:r>
              <w:rPr>
                <w:rStyle w:val="5"/>
              </w:rPr>
              <w:t xml:space="preserve">                                         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标的物</w:t>
            </w:r>
          </w:p>
        </w:tc>
        <w:tc>
          <w:tcPr>
            <w:tcW w:w="68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法人代表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eastAsia="宋体" w:cs="宋体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或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授权代表人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68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身份证号码</w:t>
            </w:r>
          </w:p>
        </w:tc>
        <w:tc>
          <w:tcPr>
            <w:tcW w:w="68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68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报价金额</w:t>
            </w:r>
          </w:p>
        </w:tc>
        <w:tc>
          <w:tcPr>
            <w:tcW w:w="68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报价时间</w:t>
            </w:r>
          </w:p>
        </w:tc>
        <w:tc>
          <w:tcPr>
            <w:tcW w:w="680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宋体" w:cs="宋体"/>
                <w:color w:val="00000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85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ascii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备注：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1、本报价单为一次性密封报价，涂改无效；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br w:type="textWrapping"/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2、投标方承诺在充分了解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  <w:lang w:val="en-US" w:eastAsia="zh-CN"/>
              </w:rPr>
              <w:t>竞价</w:t>
            </w:r>
            <w:r>
              <w:rPr>
                <w:rFonts w:hint="eastAsia" w:ascii="宋体" w:cs="宋体"/>
                <w:color w:val="000000"/>
                <w:kern w:val="0"/>
                <w:sz w:val="28"/>
                <w:szCs w:val="28"/>
              </w:rPr>
              <w:t>公告及竞标规则内容后填写；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9555D"/>
    <w:rsid w:val="28B30099"/>
    <w:rsid w:val="6309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2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character" w:customStyle="1" w:styleId="5">
    <w:name w:val="font01"/>
    <w:basedOn w:val="2"/>
    <w:uiPriority w:val="0"/>
    <w:rPr>
      <w:rFonts w:ascii="宋体" w:eastAsia="宋体" w:cs="宋体"/>
      <w:color w:val="000000"/>
      <w:sz w:val="28"/>
      <w:szCs w:val="2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2021-04-13T10:56:00Z</dcterms:created>
  <dc:creator>林晓杉</dc:creator>
  <cp:lastModifiedBy>林晓杉</cp:lastModifiedBy>
  <dcterms:modified xsi:type="dcterms:W3CDTF">2021-04-13T10:56:59Z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