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overflowPunct/>
        <w:topLinePunct w:val="0"/>
        <w:autoSpaceDE/>
        <w:autoSpaceDN/>
        <w:bidi w:val="0"/>
        <w:adjustRightInd/>
        <w:snapToGrid/>
        <w:spacing w:line="600" w:lineRule="exact"/>
        <w:jc w:val="center"/>
        <w:textAlignment w:val="auto"/>
        <w:rPr>
          <w:rFonts w:ascii="方正小标宋简体" w:eastAsia="方正小标宋简体" w:cs="方正小标宋简体"/>
          <w:sz w:val="44"/>
          <w:szCs w:val="44"/>
        </w:rPr>
      </w:pPr>
      <w:r>
        <w:rPr>
          <w:rFonts w:hint="eastAsia" w:ascii="方正小标宋简体" w:eastAsia="方正小标宋简体" w:cs="方正小标宋简体"/>
          <w:sz w:val="44"/>
          <w:szCs w:val="44"/>
        </w:rPr>
        <w:t>参加项目</w:t>
      </w:r>
      <w:r>
        <w:rPr>
          <w:rFonts w:hint="eastAsia" w:ascii="方正小标宋简体" w:eastAsia="方正小标宋简体" w:cs="方正小标宋简体"/>
          <w:sz w:val="44"/>
          <w:szCs w:val="44"/>
          <w:lang w:val="en-US" w:eastAsia="zh-CN"/>
        </w:rPr>
        <w:t>报价</w:t>
      </w:r>
      <w:r>
        <w:rPr>
          <w:rFonts w:hint="eastAsia" w:ascii="方正小标宋简体" w:eastAsia="方正小标宋简体" w:cs="方正小标宋简体"/>
          <w:sz w:val="44"/>
          <w:szCs w:val="44"/>
        </w:rPr>
        <w:t>承诺书</w:t>
      </w:r>
    </w:p>
    <w:p>
      <w:pPr>
        <w:keepNext w:val="0"/>
        <w:keepLines w:val="0"/>
        <w:pageBreakBefore w:val="0"/>
        <w:widowControl w:val="0"/>
        <w:kinsoku/>
        <w:overflowPunct/>
        <w:topLinePunct w:val="0"/>
        <w:autoSpaceDE/>
        <w:autoSpaceDN/>
        <w:bidi w:val="0"/>
        <w:adjustRightInd/>
        <w:snapToGrid/>
        <w:spacing w:line="600" w:lineRule="exact"/>
        <w:jc w:val="left"/>
        <w:textAlignment w:val="auto"/>
        <w:rPr>
          <w:rFonts w:ascii="仿宋_GB2312" w:eastAsia="仿宋_GB2312" w:cs="仿宋_GB2312"/>
          <w:sz w:val="32"/>
          <w:szCs w:val="32"/>
        </w:rPr>
      </w:pPr>
    </w:p>
    <w:p>
      <w:pPr>
        <w:keepNext w:val="0"/>
        <w:keepLines w:val="0"/>
        <w:pageBreakBefore w:val="0"/>
        <w:widowControl w:val="0"/>
        <w:kinsoku/>
        <w:overflowPunct/>
        <w:topLinePunct w:val="0"/>
        <w:autoSpaceDE/>
        <w:autoSpaceDN/>
        <w:bidi w:val="0"/>
        <w:adjustRightInd/>
        <w:snapToGrid/>
        <w:spacing w:line="600" w:lineRule="exact"/>
        <w:jc w:val="left"/>
        <w:textAlignment w:val="auto"/>
        <w:rPr>
          <w:rFonts w:ascii="仿宋_GB2312" w:eastAsia="仿宋_GB2312" w:cs="仿宋_GB2312"/>
          <w:sz w:val="32"/>
          <w:szCs w:val="32"/>
        </w:rPr>
      </w:pPr>
      <w:r>
        <w:rPr>
          <w:rFonts w:hint="eastAsia" w:ascii="仿宋_GB2312" w:eastAsia="仿宋_GB2312" w:cs="仿宋_GB2312"/>
          <w:sz w:val="32"/>
          <w:szCs w:val="32"/>
        </w:rPr>
        <w:t>平潭综合实验区自然资源服务中心：</w:t>
      </w:r>
    </w:p>
    <w:p>
      <w:pPr>
        <w:keepNext w:val="0"/>
        <w:keepLines w:val="0"/>
        <w:pageBreakBefore w:val="0"/>
        <w:widowControl w:val="0"/>
        <w:kinsoku/>
        <w:overflowPunct/>
        <w:topLinePunct w:val="0"/>
        <w:autoSpaceDE/>
        <w:autoSpaceDN/>
        <w:bidi w:val="0"/>
        <w:adjustRightInd/>
        <w:snapToGrid/>
        <w:spacing w:line="600" w:lineRule="exact"/>
        <w:ind w:firstLine="640" w:firstLineChars="200"/>
        <w:jc w:val="left"/>
        <w:textAlignment w:val="auto"/>
        <w:rPr>
          <w:rFonts w:ascii="仿宋_GB2312" w:eastAsia="仿宋_GB2312" w:cs="仿宋_GB2312"/>
          <w:sz w:val="32"/>
          <w:szCs w:val="32"/>
        </w:rPr>
      </w:pPr>
      <w:r>
        <w:rPr>
          <w:rFonts w:hint="eastAsia" w:ascii="仿宋_GB2312" w:eastAsia="仿宋_GB2312" w:cs="仿宋_GB2312"/>
          <w:sz w:val="32"/>
          <w:szCs w:val="32"/>
        </w:rPr>
        <w:t>我方已报名参加</w:t>
      </w:r>
      <w:r>
        <w:rPr>
          <w:rFonts w:hint="eastAsia" w:ascii="仿宋_GB2312" w:eastAsia="仿宋_GB2312" w:cs="仿宋_GB2312"/>
          <w:sz w:val="32"/>
          <w:szCs w:val="32"/>
          <w:u w:val="single"/>
          <w:lang w:val="en-US" w:eastAsia="zh-CN"/>
        </w:rPr>
        <w:t>垃圾清运</w:t>
      </w:r>
      <w:r>
        <w:rPr>
          <w:rFonts w:hint="eastAsia" w:ascii="仿宋_GB2312" w:eastAsia="仿宋_GB2312" w:cs="仿宋_GB2312"/>
          <w:sz w:val="32"/>
          <w:szCs w:val="32"/>
        </w:rPr>
        <w:t>项目，现就有关事宜承诺如下：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ascii="仿宋_GB2312" w:eastAsia="仿宋_GB2312" w:cs="仿宋_GB2312"/>
          <w:sz w:val="32"/>
          <w:szCs w:val="32"/>
        </w:rPr>
      </w:pPr>
      <w:r>
        <w:rPr>
          <w:rFonts w:hint="eastAsia" w:ascii="仿宋_GB2312" w:eastAsia="仿宋_GB2312" w:cs="仿宋_GB2312"/>
          <w:sz w:val="32"/>
          <w:szCs w:val="32"/>
        </w:rPr>
        <w:t>1.</w:t>
      </w:r>
      <w:r>
        <w:rPr>
          <w:rFonts w:hint="eastAsia" w:ascii="仿宋_GB2312" w:eastAsia="仿宋_GB2312" w:cs="仿宋_GB2312"/>
          <w:sz w:val="32"/>
          <w:szCs w:val="32"/>
          <w:lang w:val="en-US" w:eastAsia="zh-CN"/>
        </w:rPr>
        <w:t>本单位</w:t>
      </w:r>
      <w:r>
        <w:rPr>
          <w:rFonts w:hint="eastAsia" w:ascii="仿宋_GB2312" w:eastAsia="仿宋_GB2312" w:cs="仿宋_GB2312"/>
          <w:sz w:val="32"/>
          <w:szCs w:val="32"/>
        </w:rPr>
        <w:t>已</w:t>
      </w:r>
      <w:r>
        <w:rPr>
          <w:rFonts w:hint="eastAsia" w:ascii="仿宋_GB2312" w:eastAsia="仿宋_GB2312" w:cs="仿宋_GB2312"/>
          <w:sz w:val="32"/>
          <w:szCs w:val="32"/>
          <w:lang w:val="en-US" w:eastAsia="zh-CN"/>
        </w:rPr>
        <w:t>认真阅读</w:t>
      </w:r>
      <w:r>
        <w:rPr>
          <w:rFonts w:hint="eastAsia" w:ascii="仿宋_GB2312" w:eastAsia="仿宋_GB2312" w:cs="仿宋_GB2312"/>
          <w:sz w:val="32"/>
          <w:szCs w:val="32"/>
        </w:rPr>
        <w:t>了</w:t>
      </w:r>
      <w:r>
        <w:rPr>
          <w:rFonts w:hint="eastAsia" w:ascii="仿宋_GB2312" w:eastAsia="仿宋_GB2312" w:cs="仿宋_GB2312"/>
          <w:sz w:val="32"/>
          <w:szCs w:val="32"/>
          <w:lang w:eastAsia="zh-CN"/>
        </w:rPr>
        <w:t>《</w:t>
      </w:r>
      <w:r>
        <w:rPr>
          <w:rFonts w:hint="eastAsia" w:ascii="仿宋_GB2312" w:hAnsi="仿宋_GB2312" w:eastAsia="仿宋_GB2312" w:cs="仿宋_GB2312"/>
          <w:sz w:val="32"/>
          <w:szCs w:val="32"/>
        </w:rPr>
        <w:t>平潭综合实验区自然资源服务中心关于二次选取垃圾清运服务单位的公告</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的全部内容，已了</w:t>
      </w:r>
      <w:r>
        <w:rPr>
          <w:rFonts w:hint="eastAsia" w:ascii="仿宋_GB2312" w:eastAsia="仿宋_GB2312" w:cs="仿宋_GB2312"/>
          <w:sz w:val="32"/>
          <w:szCs w:val="32"/>
        </w:rPr>
        <w:t>解</w:t>
      </w:r>
      <w:r>
        <w:rPr>
          <w:rFonts w:hint="eastAsia" w:ascii="仿宋_GB2312" w:eastAsia="仿宋_GB2312" w:cs="仿宋_GB2312"/>
          <w:sz w:val="32"/>
          <w:szCs w:val="32"/>
          <w:lang w:val="en-US" w:eastAsia="zh-CN"/>
        </w:rPr>
        <w:t>垃圾清运的有关要求，对有关规定的内容</w:t>
      </w:r>
      <w:r>
        <w:rPr>
          <w:rFonts w:hint="eastAsia" w:ascii="仿宋_GB2312" w:eastAsia="仿宋_GB2312" w:cs="仿宋_GB2312"/>
          <w:sz w:val="32"/>
          <w:szCs w:val="32"/>
        </w:rPr>
        <w:t>已经知晓和全面理解，承诺自身能够满足承接该项目的条件和技术要求。</w:t>
      </w:r>
    </w:p>
    <w:p>
      <w:pPr>
        <w:keepNext w:val="0"/>
        <w:keepLines w:val="0"/>
        <w:pageBreakBefore w:val="0"/>
        <w:widowControl w:val="0"/>
        <w:kinsoku/>
        <w:overflowPunct/>
        <w:topLinePunct w:val="0"/>
        <w:autoSpaceDE/>
        <w:autoSpaceDN/>
        <w:bidi w:val="0"/>
        <w:adjustRightInd/>
        <w:snapToGrid/>
        <w:spacing w:line="600" w:lineRule="exact"/>
        <w:ind w:firstLine="640"/>
        <w:jc w:val="left"/>
        <w:textAlignment w:val="auto"/>
        <w:rPr>
          <w:rFonts w:ascii="仿宋_GB2312" w:eastAsia="仿宋_GB2312" w:cs="仿宋_GB2312"/>
          <w:sz w:val="32"/>
          <w:szCs w:val="32"/>
        </w:rPr>
      </w:pPr>
      <w:r>
        <w:rPr>
          <w:rFonts w:hint="eastAsia" w:ascii="仿宋_GB2312" w:eastAsia="仿宋_GB2312" w:cs="仿宋_GB2312"/>
          <w:sz w:val="32"/>
          <w:szCs w:val="32"/>
        </w:rPr>
        <w:t>2.</w:t>
      </w:r>
      <w:r>
        <w:rPr>
          <w:rFonts w:hint="eastAsia" w:ascii="仿宋_GB2312" w:eastAsia="仿宋_GB2312" w:cs="仿宋_GB2312"/>
          <w:sz w:val="32"/>
          <w:szCs w:val="32"/>
          <w:lang w:val="en-US" w:eastAsia="zh-CN"/>
        </w:rPr>
        <w:t>同时</w:t>
      </w:r>
      <w:r>
        <w:rPr>
          <w:rFonts w:hint="eastAsia" w:ascii="仿宋_GB2312" w:eastAsia="仿宋_GB2312" w:cs="仿宋_GB2312"/>
          <w:sz w:val="32"/>
          <w:szCs w:val="32"/>
        </w:rPr>
        <w:t>本单位承诺</w:t>
      </w:r>
      <w:r>
        <w:rPr>
          <w:rFonts w:hint="eastAsia" w:ascii="仿宋_GB2312" w:eastAsia="仿宋_GB2312" w:cs="仿宋_GB2312"/>
          <w:sz w:val="32"/>
          <w:szCs w:val="32"/>
          <w:lang w:val="en-US" w:eastAsia="zh-CN"/>
        </w:rPr>
        <w:t>此次报价经单位认真评估核算真实有效，无虚假报价及恶意报价。</w:t>
      </w:r>
    </w:p>
    <w:p>
      <w:pPr>
        <w:keepNext w:val="0"/>
        <w:keepLines w:val="0"/>
        <w:pageBreakBefore w:val="0"/>
        <w:widowControl w:val="0"/>
        <w:kinsoku/>
        <w:overflowPunct/>
        <w:topLinePunct w:val="0"/>
        <w:autoSpaceDE/>
        <w:autoSpaceDN/>
        <w:bidi w:val="0"/>
        <w:adjustRightInd/>
        <w:snapToGrid/>
        <w:spacing w:line="600" w:lineRule="exact"/>
        <w:ind w:firstLine="640"/>
        <w:jc w:val="left"/>
        <w:textAlignment w:val="auto"/>
        <w:rPr>
          <w:rFonts w:ascii="仿宋_GB2312" w:eastAsia="仿宋_GB2312" w:cs="仿宋_GB2312"/>
          <w:sz w:val="32"/>
          <w:szCs w:val="32"/>
        </w:rPr>
      </w:pPr>
      <w:r>
        <w:rPr>
          <w:rFonts w:hint="eastAsia" w:ascii="仿宋_GB2312" w:eastAsia="仿宋_GB2312" w:cs="仿宋_GB2312"/>
          <w:sz w:val="32"/>
          <w:szCs w:val="32"/>
          <w:lang w:val="en-US" w:eastAsia="zh-CN"/>
        </w:rPr>
        <w:t>3</w:t>
      </w:r>
      <w:r>
        <w:rPr>
          <w:rFonts w:hint="eastAsia" w:ascii="仿宋_GB2312" w:eastAsia="仿宋_GB2312" w:cs="仿宋_GB2312"/>
          <w:sz w:val="32"/>
          <w:szCs w:val="32"/>
        </w:rPr>
        <w:t>.本单位若中标，将</w:t>
      </w:r>
      <w:r>
        <w:rPr>
          <w:rFonts w:hint="eastAsia" w:ascii="仿宋_GB2312" w:eastAsia="仿宋_GB2312" w:cs="仿宋_GB2312"/>
          <w:sz w:val="32"/>
          <w:szCs w:val="32"/>
          <w:lang w:val="en-US" w:eastAsia="zh-CN"/>
        </w:rPr>
        <w:t>按要求在合同签订前缴纳中标价格的10%作为履约保证金，并</w:t>
      </w:r>
      <w:r>
        <w:rPr>
          <w:rFonts w:hint="eastAsia" w:ascii="仿宋_GB2312" w:eastAsia="仿宋_GB2312" w:cs="仿宋_GB2312"/>
          <w:sz w:val="32"/>
          <w:szCs w:val="32"/>
        </w:rPr>
        <w:t>自觉接受项目业务、行业主管部门的监督和管理。</w:t>
      </w:r>
    </w:p>
    <w:p>
      <w:pPr>
        <w:keepNext w:val="0"/>
        <w:keepLines w:val="0"/>
        <w:pageBreakBefore w:val="0"/>
        <w:widowControl w:val="0"/>
        <w:kinsoku/>
        <w:overflowPunct/>
        <w:topLinePunct w:val="0"/>
        <w:autoSpaceDE/>
        <w:autoSpaceDN/>
        <w:bidi w:val="0"/>
        <w:adjustRightInd/>
        <w:snapToGrid/>
        <w:spacing w:line="600" w:lineRule="exact"/>
        <w:ind w:firstLine="640"/>
        <w:jc w:val="left"/>
        <w:textAlignment w:val="auto"/>
        <w:rPr>
          <w:rFonts w:ascii="仿宋_GB2312" w:eastAsia="仿宋_GB2312" w:cs="仿宋_GB2312"/>
          <w:sz w:val="32"/>
          <w:szCs w:val="32"/>
        </w:rPr>
      </w:pPr>
      <w:r>
        <w:rPr>
          <w:rFonts w:hint="eastAsia" w:ascii="仿宋_GB2312" w:eastAsia="仿宋_GB2312" w:cs="仿宋_GB2312"/>
          <w:sz w:val="32"/>
          <w:szCs w:val="32"/>
          <w:lang w:val="en-US" w:eastAsia="zh-CN"/>
        </w:rPr>
        <w:t>4</w:t>
      </w:r>
      <w:r>
        <w:rPr>
          <w:rFonts w:hint="eastAsia" w:ascii="仿宋_GB2312" w:eastAsia="仿宋_GB2312" w:cs="仿宋_GB2312"/>
          <w:sz w:val="32"/>
          <w:szCs w:val="32"/>
        </w:rPr>
        <w:t>.本单位承诺对违反上述承诺的行为愿意承担相应的法律责任。若因违反有关法律、法规及承</w:t>
      </w:r>
      <w:bookmarkStart w:id="0" w:name="_GoBack"/>
      <w:bookmarkEnd w:id="0"/>
      <w:r>
        <w:rPr>
          <w:rFonts w:hint="eastAsia" w:ascii="仿宋_GB2312" w:eastAsia="仿宋_GB2312" w:cs="仿宋_GB2312"/>
          <w:sz w:val="32"/>
          <w:szCs w:val="32"/>
        </w:rPr>
        <w:t>诺被取消中标人资格</w:t>
      </w:r>
      <w:r>
        <w:rPr>
          <w:rFonts w:hint="eastAsia" w:ascii="仿宋_GB2312" w:eastAsia="仿宋_GB2312" w:cs="仿宋_GB2312"/>
          <w:sz w:val="32"/>
          <w:szCs w:val="32"/>
          <w:lang w:val="en-US" w:eastAsia="zh-CN"/>
        </w:rPr>
        <w:t>或没收履约保证金的</w:t>
      </w:r>
      <w:r>
        <w:rPr>
          <w:rFonts w:hint="eastAsia" w:ascii="仿宋_GB2312" w:eastAsia="仿宋_GB2312" w:cs="仿宋_GB2312"/>
          <w:sz w:val="32"/>
          <w:szCs w:val="32"/>
        </w:rPr>
        <w:t>，愿意自行承担相应的经济和法律后果。</w:t>
      </w:r>
    </w:p>
    <w:p>
      <w:pPr>
        <w:keepNext w:val="0"/>
        <w:keepLines w:val="0"/>
        <w:pageBreakBefore w:val="0"/>
        <w:widowControl w:val="0"/>
        <w:kinsoku/>
        <w:overflowPunct/>
        <w:topLinePunct w:val="0"/>
        <w:autoSpaceDE/>
        <w:autoSpaceDN/>
        <w:bidi w:val="0"/>
        <w:adjustRightInd/>
        <w:snapToGrid/>
        <w:spacing w:line="600" w:lineRule="exact"/>
        <w:ind w:firstLine="640"/>
        <w:jc w:val="left"/>
        <w:textAlignment w:val="auto"/>
        <w:rPr>
          <w:rFonts w:ascii="仿宋_GB2312" w:eastAsia="仿宋_GB2312" w:cs="仿宋_GB2312"/>
          <w:sz w:val="32"/>
          <w:szCs w:val="32"/>
        </w:rPr>
      </w:pPr>
      <w:r>
        <w:rPr>
          <w:rFonts w:hint="eastAsia" w:ascii="仿宋_GB2312" w:eastAsia="仿宋_GB2312" w:cs="仿宋_GB2312"/>
          <w:sz w:val="32"/>
          <w:szCs w:val="32"/>
          <w:lang w:val="en-US" w:eastAsia="zh-CN"/>
        </w:rPr>
        <w:t>5</w:t>
      </w:r>
      <w:r>
        <w:rPr>
          <w:rFonts w:hint="eastAsia" w:ascii="仿宋_GB2312" w:eastAsia="仿宋_GB2312" w:cs="仿宋_GB2312"/>
          <w:sz w:val="32"/>
          <w:szCs w:val="32"/>
        </w:rPr>
        <w:t>.本单位承诺以上内容真实有效，是本单位真实意思的表示。</w:t>
      </w:r>
    </w:p>
    <w:p>
      <w:pPr>
        <w:keepNext w:val="0"/>
        <w:keepLines w:val="0"/>
        <w:pageBreakBefore w:val="0"/>
        <w:widowControl w:val="0"/>
        <w:kinsoku/>
        <w:overflowPunct/>
        <w:topLinePunct w:val="0"/>
        <w:autoSpaceDE/>
        <w:autoSpaceDN/>
        <w:bidi w:val="0"/>
        <w:adjustRightInd/>
        <w:snapToGrid/>
        <w:spacing w:line="600" w:lineRule="exact"/>
        <w:ind w:firstLine="640"/>
        <w:jc w:val="left"/>
        <w:textAlignment w:val="auto"/>
        <w:rPr>
          <w:rFonts w:ascii="仿宋_GB2312" w:eastAsia="仿宋_GB2312" w:cs="仿宋_GB2312"/>
          <w:sz w:val="32"/>
          <w:szCs w:val="32"/>
        </w:rPr>
      </w:pPr>
    </w:p>
    <w:p>
      <w:pPr>
        <w:keepNext w:val="0"/>
        <w:keepLines w:val="0"/>
        <w:pageBreakBefore w:val="0"/>
        <w:widowControl w:val="0"/>
        <w:kinsoku/>
        <w:wordWrap w:val="0"/>
        <w:overflowPunct/>
        <w:topLinePunct w:val="0"/>
        <w:autoSpaceDE/>
        <w:autoSpaceDN/>
        <w:bidi w:val="0"/>
        <w:adjustRightInd/>
        <w:snapToGrid/>
        <w:spacing w:line="600" w:lineRule="exact"/>
        <w:ind w:right="320"/>
        <w:jc w:val="right"/>
        <w:textAlignment w:val="auto"/>
        <w:rPr>
          <w:rFonts w:ascii="仿宋_GB2312" w:eastAsia="仿宋_GB2312" w:cs="仿宋_GB2312"/>
          <w:sz w:val="32"/>
          <w:szCs w:val="32"/>
        </w:rPr>
      </w:pPr>
      <w:r>
        <w:rPr>
          <w:rFonts w:hint="eastAsia" w:ascii="仿宋_GB2312" w:eastAsia="仿宋_GB2312" w:cs="仿宋_GB2312"/>
          <w:sz w:val="32"/>
          <w:szCs w:val="32"/>
        </w:rPr>
        <w:t xml:space="preserve">承诺单位：（单位公章）   </w:t>
      </w:r>
    </w:p>
    <w:p>
      <w:pPr>
        <w:keepNext w:val="0"/>
        <w:keepLines w:val="0"/>
        <w:pageBreakBefore w:val="0"/>
        <w:widowControl w:val="0"/>
        <w:kinsoku/>
        <w:wordWrap w:val="0"/>
        <w:overflowPunct/>
        <w:topLinePunct w:val="0"/>
        <w:autoSpaceDE/>
        <w:autoSpaceDN/>
        <w:bidi w:val="0"/>
        <w:adjustRightInd/>
        <w:snapToGrid/>
        <w:spacing w:line="600" w:lineRule="exact"/>
        <w:jc w:val="right"/>
        <w:textAlignment w:val="auto"/>
        <w:rPr>
          <w:rFonts w:ascii="仿宋_GB2312" w:eastAsia="仿宋_GB2312" w:cs="仿宋_GB2312"/>
          <w:sz w:val="32"/>
          <w:szCs w:val="32"/>
        </w:rPr>
      </w:pPr>
      <w:r>
        <w:rPr>
          <w:rFonts w:hint="eastAsia" w:ascii="仿宋_GB2312" w:eastAsia="仿宋_GB2312" w:cs="仿宋_GB2312"/>
          <w:sz w:val="32"/>
          <w:szCs w:val="32"/>
        </w:rPr>
        <w:t xml:space="preserve">单位代表：               </w:t>
      </w:r>
    </w:p>
    <w:p>
      <w:pPr>
        <w:keepNext w:val="0"/>
        <w:keepLines w:val="0"/>
        <w:pageBreakBefore w:val="0"/>
        <w:widowControl w:val="0"/>
        <w:kinsoku/>
        <w:overflowPunct/>
        <w:topLinePunct w:val="0"/>
        <w:autoSpaceDE/>
        <w:autoSpaceDN/>
        <w:bidi w:val="0"/>
        <w:adjustRightInd/>
        <w:snapToGrid/>
        <w:spacing w:line="600" w:lineRule="exact"/>
        <w:ind w:right="1280"/>
        <w:jc w:val="center"/>
        <w:textAlignment w:val="auto"/>
      </w:pPr>
      <w:r>
        <w:rPr>
          <w:rFonts w:hint="eastAsia" w:ascii="仿宋_GB2312" w:eastAsia="仿宋_GB2312" w:cs="仿宋_GB2312"/>
          <w:sz w:val="32"/>
          <w:szCs w:val="32"/>
        </w:rPr>
        <w:t xml:space="preserve">                   承诺日期：               </w:t>
      </w:r>
    </w:p>
    <w:sectPr>
      <w:pgSz w:w="11906" w:h="16838"/>
      <w:pgMar w:top="1701" w:right="1531" w:bottom="170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302"/>
    <w:rsid w:val="001778FC"/>
    <w:rsid w:val="008D1302"/>
    <w:rsid w:val="00A700E6"/>
    <w:rsid w:val="00AD1664"/>
    <w:rsid w:val="0E467E4E"/>
    <w:rsid w:val="21695C2D"/>
    <w:rsid w:val="33AD0538"/>
    <w:rsid w:val="7DE00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ascii="Calibri" w:hAnsi="Calibri" w:eastAsia="宋体" w:cs="Arial"/>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next w:val="1"/>
    <w:qFormat/>
    <w:uiPriority w:val="0"/>
    <w:pPr>
      <w:spacing w:line="380" w:lineRule="exact"/>
    </w:pPr>
    <w:rPr>
      <w:sz w:val="24"/>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51</Words>
  <Characters>293</Characters>
  <Lines>2</Lines>
  <Paragraphs>1</Paragraphs>
  <TotalTime>10</TotalTime>
  <ScaleCrop>false</ScaleCrop>
  <LinksUpToDate>false</LinksUpToDate>
  <CharactersWithSpaces>343</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2021-03-01T01:25:00Z</dcterms:created>
  <dc:creator>刘青</dc:creator>
  <cp:lastModifiedBy>李杏芬</cp:lastModifiedBy>
  <dcterms:modified xsi:type="dcterms:W3CDTF">2023-05-23T02:12:25Z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ICV">
    <vt:lpwstr>9EB8EA44AC9244E093E2422795806523</vt:lpwstr>
  </property>
</Properties>
</file>