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BD7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jc w:val="both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3</w:t>
      </w:r>
    </w:p>
    <w:p w14:paraId="2DC53D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jc w:val="center"/>
        <w:rPr>
          <w:rFonts w:hint="eastAsia" w:ascii="黑体" w:hAnsi="黑体" w:eastAsia="黑体" w:cs="黑体"/>
          <w:color w:val="auto"/>
          <w:sz w:val="44"/>
          <w:szCs w:val="44"/>
          <w:lang w:eastAsia="zh-CN"/>
        </w:rPr>
      </w:pPr>
      <w:r>
        <w:rPr>
          <w:rFonts w:hint="eastAsia" w:ascii="黑体" w:hAnsi="黑体" w:eastAsia="黑体" w:cs="黑体"/>
          <w:color w:val="auto"/>
          <w:sz w:val="44"/>
          <w:szCs w:val="44"/>
          <w:lang w:eastAsia="zh-CN"/>
        </w:rPr>
        <w:t>声</w:t>
      </w:r>
      <w:r>
        <w:rPr>
          <w:rFonts w:hint="eastAsia" w:ascii="黑体" w:hAnsi="黑体" w:eastAsia="黑体" w:cs="黑体"/>
          <w:color w:val="auto"/>
          <w:sz w:val="44"/>
          <w:szCs w:val="44"/>
          <w:lang w:val="en-US" w:eastAsia="zh-CN"/>
        </w:rPr>
        <w:t xml:space="preserve">  </w:t>
      </w:r>
      <w:r>
        <w:rPr>
          <w:rFonts w:hint="eastAsia" w:ascii="黑体" w:hAnsi="黑体" w:eastAsia="黑体" w:cs="黑体"/>
          <w:color w:val="auto"/>
          <w:sz w:val="44"/>
          <w:szCs w:val="44"/>
          <w:lang w:eastAsia="zh-CN"/>
        </w:rPr>
        <w:t>明</w:t>
      </w:r>
    </w:p>
    <w:p w14:paraId="0A24A26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rPr>
          <w:rFonts w:hint="eastAsia"/>
          <w:color w:val="auto"/>
          <w:lang w:eastAsia="zh-CN"/>
        </w:rPr>
      </w:pPr>
    </w:p>
    <w:p w14:paraId="77B59BC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after="0" w:line="560" w:lineRule="exac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  我司已知晓招标文件要求并认真审核自身情况，在此郑重声明，我方具备并满足以下各项条款，本声明如有虚假或不实之处，我方将失去合格供应商资格。</w:t>
      </w:r>
    </w:p>
    <w:p w14:paraId="48DD51B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我司具有独立承担民事责任的能力，具有商业信誉和健全的财务会计制度，具有履行合同所必需的设备和专业技术能力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val="en-US" w:eastAsia="zh-CN"/>
        </w:rPr>
        <w:t>，近三年内在经营活动中没有重大违法记录及不良信用记录等；我司对上述声明的真实性、合法性、有效性负责。</w:t>
      </w:r>
    </w:p>
    <w:p w14:paraId="36B91A8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rPr>
          <w:rFonts w:hint="default"/>
          <w:color w:val="auto"/>
          <w:lang w:val="en-US" w:eastAsia="zh-CN"/>
        </w:rPr>
      </w:pPr>
    </w:p>
    <w:p w14:paraId="7F83D56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rPr>
          <w:rFonts w:hint="default"/>
          <w:color w:val="auto"/>
          <w:lang w:val="en-US" w:eastAsia="zh-CN"/>
        </w:rPr>
      </w:pPr>
    </w:p>
    <w:p w14:paraId="3294CAD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投标单位名称(加盖公章)：</w:t>
      </w:r>
    </w:p>
    <w:p w14:paraId="317B4E0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法定代表人或其授权人（签字）：</w:t>
      </w:r>
    </w:p>
    <w:p w14:paraId="49665D7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日期：</w:t>
      </w:r>
    </w:p>
    <w:p w14:paraId="20B5242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8A0057"/>
    <w:rsid w:val="2B8A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  <w:style w:type="paragraph" w:styleId="3">
    <w:name w:val="index 5"/>
    <w:basedOn w:val="1"/>
    <w:next w:val="1"/>
    <w:qFormat/>
    <w:uiPriority w:val="0"/>
    <w:pPr>
      <w:ind w:firstLine="200" w:firstLineChars="200"/>
    </w:pPr>
  </w:style>
  <w:style w:type="paragraph" w:styleId="4">
    <w:name w:val="Normal (Web)"/>
    <w:basedOn w:val="1"/>
    <w:next w:val="3"/>
    <w:qFormat/>
    <w:uiPriority w:val="0"/>
    <w:pPr>
      <w:widowControl/>
      <w:spacing w:before="100" w:beforeAutospacing="1" w:after="100" w:afterAutospacing="1"/>
      <w:jc w:val="left"/>
    </w:pPr>
    <w:rPr>
      <w:rFonts w:ascii="宋体" w:hAnsi="Times New Roman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2025-09-17T09:23:00Z</dcterms:created>
  <dc:creator>Lenovo</dc:creator>
  <cp:lastModifiedBy>Lenovo</cp:lastModifiedBy>
  <dcterms:modified xsi:type="dcterms:W3CDTF">2025-09-17T09:24:21Z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F4C8D69B6DD543818B83693155D4B24D_11</vt:lpwstr>
  </property>
  <property fmtid="{D5CDD505-2E9C-101B-9397-08002B2CF9AE}" pid="4" name="KSOTemplateDocerSaveRecord">
    <vt:lpwstr>eyJoZGlkIjoiMDljYzUzMWQ4OWI0YzBkYjYzMDRhZTY5ZjZkYmFmYTgiLCJ1c2VySWQiOiI3MjU5NTEyMDIifQ==</vt:lpwstr>
  </property>
</Properties>
</file>