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775" w:rsidRDefault="001C1775" w:rsidP="001C1775">
      <w:pPr>
        <w:spacing w:line="560" w:lineRule="exact"/>
        <w:jc w:val="center"/>
        <w:rPr>
          <w:rFonts w:ascii="方正小标宋简体" w:eastAsia="方正小标宋简体"/>
          <w:sz w:val="44"/>
          <w:szCs w:val="32"/>
        </w:rPr>
      </w:pPr>
      <w:r w:rsidRPr="001C1775">
        <w:rPr>
          <w:rFonts w:ascii="方正小标宋简体" w:eastAsia="方正小标宋简体" w:hint="eastAsia"/>
          <w:sz w:val="44"/>
          <w:szCs w:val="32"/>
        </w:rPr>
        <w:t>福建省人力资源和社会保障厅</w:t>
      </w:r>
    </w:p>
    <w:p w:rsidR="001C1775" w:rsidRDefault="001C1775" w:rsidP="001C1775">
      <w:pPr>
        <w:spacing w:line="560" w:lineRule="exact"/>
        <w:jc w:val="center"/>
        <w:rPr>
          <w:rFonts w:ascii="方正小标宋简体" w:eastAsia="方正小标宋简体"/>
          <w:sz w:val="44"/>
          <w:szCs w:val="32"/>
        </w:rPr>
      </w:pPr>
      <w:r w:rsidRPr="001C1775">
        <w:rPr>
          <w:rFonts w:ascii="方正小标宋简体" w:eastAsia="方正小标宋简体" w:hint="eastAsia"/>
          <w:sz w:val="44"/>
          <w:szCs w:val="32"/>
        </w:rPr>
        <w:t>关于进一步做好创业担保贷款借款人</w:t>
      </w:r>
    </w:p>
    <w:p w:rsidR="001C1775" w:rsidRPr="001C1775" w:rsidRDefault="001C1775" w:rsidP="001C1775">
      <w:pPr>
        <w:spacing w:line="560" w:lineRule="exact"/>
        <w:jc w:val="center"/>
        <w:rPr>
          <w:rFonts w:ascii="方正小标宋简体" w:eastAsia="方正小标宋简体"/>
          <w:sz w:val="44"/>
          <w:szCs w:val="32"/>
        </w:rPr>
      </w:pPr>
      <w:r w:rsidRPr="001C1775">
        <w:rPr>
          <w:rFonts w:ascii="方正小标宋简体" w:eastAsia="方正小标宋简体" w:hint="eastAsia"/>
          <w:sz w:val="44"/>
          <w:szCs w:val="32"/>
        </w:rPr>
        <w:t>资质审核有关工作的通知</w:t>
      </w:r>
    </w:p>
    <w:p w:rsidR="001C1775" w:rsidRDefault="001C1775" w:rsidP="001C1775">
      <w:pPr>
        <w:spacing w:line="560" w:lineRule="exact"/>
        <w:rPr>
          <w:rFonts w:ascii="仿宋_GB2312"/>
          <w:szCs w:val="32"/>
        </w:rPr>
      </w:pPr>
    </w:p>
    <w:p w:rsidR="001C1775" w:rsidRPr="001C1775" w:rsidRDefault="001C1775" w:rsidP="001C1775">
      <w:pPr>
        <w:spacing w:line="560" w:lineRule="exact"/>
        <w:jc w:val="center"/>
        <w:rPr>
          <w:rFonts w:ascii="楷体_GB2312" w:eastAsia="楷体_GB2312"/>
          <w:szCs w:val="32"/>
        </w:rPr>
      </w:pPr>
      <w:r w:rsidRPr="001C1775">
        <w:rPr>
          <w:rFonts w:ascii="楷体_GB2312" w:eastAsia="楷体_GB2312" w:hint="eastAsia"/>
          <w:szCs w:val="32"/>
        </w:rPr>
        <w:t>闽人社文〔2020〕121号</w:t>
      </w:r>
    </w:p>
    <w:p w:rsidR="001C1775" w:rsidRPr="001C1775" w:rsidRDefault="001C1775" w:rsidP="001C1775">
      <w:pPr>
        <w:spacing w:line="560" w:lineRule="exact"/>
        <w:ind w:firstLineChars="200" w:firstLine="632"/>
        <w:rPr>
          <w:rFonts w:ascii="仿宋_GB2312"/>
          <w:szCs w:val="32"/>
        </w:rPr>
      </w:pPr>
    </w:p>
    <w:p w:rsidR="001C1775" w:rsidRPr="001C1775" w:rsidRDefault="001C1775" w:rsidP="001C1775">
      <w:pPr>
        <w:spacing w:line="560" w:lineRule="exact"/>
        <w:rPr>
          <w:rFonts w:ascii="仿宋_GB2312"/>
          <w:szCs w:val="32"/>
        </w:rPr>
      </w:pPr>
      <w:r w:rsidRPr="001C1775">
        <w:rPr>
          <w:rFonts w:ascii="仿宋_GB2312" w:hint="eastAsia"/>
          <w:szCs w:val="32"/>
        </w:rPr>
        <w:t xml:space="preserve">各设区市人社局、平潭综合实验区社会事业局：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为贯彻省财政厅、省人力资源和社会保障厅、人行福州中心支行、省金融监管局《关于进一步优化服务增加创业担保贷款的通知》（闽财金〔2020〕23），进一步推进我省创业担保贷款政策落实，做好创业担保贷款借款人资质审核，现就有关工作通知如下： </w:t>
      </w:r>
    </w:p>
    <w:p w:rsidR="001C1775" w:rsidRPr="001C1775" w:rsidRDefault="001C1775" w:rsidP="001C1775">
      <w:pPr>
        <w:spacing w:line="560" w:lineRule="exact"/>
        <w:ind w:firstLineChars="200" w:firstLine="632"/>
        <w:rPr>
          <w:rFonts w:ascii="黑体" w:eastAsia="黑体" w:hAnsi="黑体"/>
          <w:szCs w:val="32"/>
        </w:rPr>
      </w:pPr>
      <w:r w:rsidRPr="001C1775">
        <w:rPr>
          <w:rFonts w:ascii="黑体" w:eastAsia="黑体" w:hAnsi="黑体" w:hint="eastAsia"/>
          <w:szCs w:val="32"/>
        </w:rPr>
        <w:t xml:space="preserve">一、借款人范围 </w:t>
      </w:r>
    </w:p>
    <w:p w:rsidR="001C1775" w:rsidRPr="001C1775" w:rsidRDefault="001C1775" w:rsidP="001C1775">
      <w:pPr>
        <w:spacing w:line="560" w:lineRule="exact"/>
        <w:ind w:firstLineChars="200" w:firstLine="632"/>
        <w:rPr>
          <w:rFonts w:ascii="楷体_GB2312" w:eastAsia="楷体_GB2312"/>
          <w:szCs w:val="32"/>
        </w:rPr>
      </w:pPr>
      <w:r w:rsidRPr="001C1775">
        <w:rPr>
          <w:rFonts w:ascii="楷体_GB2312" w:eastAsia="楷体_GB2312" w:hint="eastAsia"/>
          <w:szCs w:val="32"/>
        </w:rPr>
        <w:t xml:space="preserve">（一）个人创业担保贷款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在我省行政区域内创业，具有我省户籍，在法定劳动年龄段内，具有创业意愿和创业能力的以下人员，可以以个人名义申请创业担保贷款：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1.城镇登记失业人员，指已经在我省公共就业人才服务机构办理失业登记的城镇常住人口（含持《居住证》、《暂住证》人员）中的失业人员；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2.就业困难人员，指《福建省人民政府关于进一步做好促进就业工作的通知》(闽政〔2008〕18号)第十条规定的就业困难人</w:t>
      </w:r>
      <w:r w:rsidRPr="001C1775">
        <w:rPr>
          <w:rFonts w:ascii="仿宋_GB2312" w:hint="eastAsia"/>
          <w:szCs w:val="32"/>
        </w:rPr>
        <w:lastRenderedPageBreak/>
        <w:t xml:space="preserve">员、参照享受就业困难人员政策的农村三类人员以及《福建省人社厅、财政厅关于推进精准就业扶贫六条措施的通知》（闽人社文〔2016〕225号）规定的建档立卡贫困家庭劳动力；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3.复员转业退役军人，指自主就业的退役士兵、自主择业的军转干部、复员干部（不含政策性安置就业或已被各类机关企事业单位正式招录用的退伍军人）；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4.刑满释放人员，含社区矫正期满人员、戒毒康复人员；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5.高校毕业生，指大中专院校（含技校）在校生及毕业5年内大中专院校（含技校）毕业生(含大学生村官等服务基层项目高校毕业生、港澳台高校毕业生和留学回国学生)。在我省范围内创业、具有省外户籍的大中专院校（含技校）毕业5年内毕业生可视同我省户籍毕业生；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6.化解过剩产能企业职工和失业人员，指按《福建省人民政府关于化解部分行业过剩产能的意见》（闽政〔2016〕30 号）等规定，对钢铁、煤炭等行业淘汰过剩产能的企业的职工和失业人员；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7.返乡创业农民工，主要指离开户籍所在地县（市、区）外出务工或经商，近3年内返回户籍所在地县（市、区）创业的农民工（户籍地在乡镇或村的均可视为农民工）；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8.网络商户，指已在福建省办理工商注册登记的网络商户，以及未办理工商注册登记但在第三方网络平台实名注册的网络商户创业者；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lastRenderedPageBreak/>
        <w:t xml:space="preserve">9.建档立卡贫困人口，指纳入国家、省、市级扶贫开发领导小组办公室审核认定的贫困人口（含脱贫享受政策人口）；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10.农村自主创业农民，指居住地在乡镇及乡镇以下，进行创业的人员；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11.在闽就业创业的台湾同胞，指在福建行政区域内就业或创业的台湾同胞。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12.2020年4月15日至2020年12月31日期间，将下列群体纳入支持范围：</w:t>
      </w:r>
      <w:r w:rsidRPr="001C1775">
        <w:rPr>
          <w:rFonts w:ascii="仿宋_GB2312" w:hint="eastAsia"/>
          <w:b/>
          <w:szCs w:val="32"/>
        </w:rPr>
        <w:t>一是</w:t>
      </w:r>
      <w:r w:rsidRPr="001C1775">
        <w:rPr>
          <w:rFonts w:ascii="仿宋_GB2312" w:hint="eastAsia"/>
          <w:szCs w:val="32"/>
        </w:rPr>
        <w:t>受疫情影响较大的批发零售、住宿餐饮、物流运输、文化旅游等行业暂时失去收入来源的个体工商户；</w:t>
      </w:r>
      <w:r w:rsidRPr="001C1775">
        <w:rPr>
          <w:rFonts w:ascii="仿宋_GB2312" w:hint="eastAsia"/>
          <w:b/>
          <w:szCs w:val="32"/>
        </w:rPr>
        <w:t>二是</w:t>
      </w:r>
      <w:r w:rsidRPr="001C1775">
        <w:rPr>
          <w:rFonts w:ascii="仿宋_GB2312" w:hint="eastAsia"/>
          <w:szCs w:val="32"/>
        </w:rPr>
        <w:t>贷款购车专门用于出租运营的个人；</w:t>
      </w:r>
      <w:r w:rsidRPr="001C1775">
        <w:rPr>
          <w:rFonts w:ascii="仿宋_GB2312" w:hint="eastAsia"/>
          <w:b/>
          <w:szCs w:val="32"/>
        </w:rPr>
        <w:t>三</w:t>
      </w:r>
      <w:r w:rsidRPr="001C1775">
        <w:rPr>
          <w:rFonts w:ascii="仿宋_GB2312" w:hint="eastAsia"/>
          <w:szCs w:val="32"/>
        </w:rPr>
        <w:t>是贷款加入网络约车平台的专职司机（需平台提供专职司机“双证”等证明材料）；</w:t>
      </w:r>
      <w:r w:rsidRPr="001C1775">
        <w:rPr>
          <w:rFonts w:ascii="仿宋_GB2312" w:hint="eastAsia"/>
          <w:b/>
          <w:szCs w:val="32"/>
        </w:rPr>
        <w:t>四是</w:t>
      </w:r>
      <w:r w:rsidRPr="001C1775">
        <w:rPr>
          <w:rFonts w:ascii="仿宋_GB2312" w:hint="eastAsia"/>
          <w:szCs w:val="32"/>
        </w:rPr>
        <w:t xml:space="preserve">对已享受创业担保贷款贴息政策且已按时还清贷款的个人，在疫情期间出现经营困难的，可再次申请创业担保贷款。 </w:t>
      </w:r>
    </w:p>
    <w:p w:rsidR="001C1775" w:rsidRPr="001C1775" w:rsidRDefault="001C1775" w:rsidP="001C1775">
      <w:pPr>
        <w:spacing w:line="560" w:lineRule="exact"/>
        <w:ind w:firstLineChars="200" w:firstLine="632"/>
        <w:rPr>
          <w:rFonts w:ascii="楷体_GB2312" w:eastAsia="楷体_GB2312"/>
          <w:szCs w:val="32"/>
        </w:rPr>
      </w:pPr>
      <w:r w:rsidRPr="001C1775">
        <w:rPr>
          <w:rFonts w:ascii="楷体_GB2312" w:eastAsia="楷体_GB2312" w:hint="eastAsia"/>
          <w:szCs w:val="32"/>
        </w:rPr>
        <w:t xml:space="preserve">（二）小微企业创业担保贷款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1.当年新招用符合个人创业担保贷款申请条件的人员数量达到企业现有在职职工人数15%（超过100人的企业达到8%）、并与其签订1年以上劳动合同的小微企业；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2.符合条件的创业孵化基地运营主体；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3.2020年4月15日至2020年12月31日期间，符合条件的出租车、网约车企业或其子公司。 </w:t>
      </w:r>
    </w:p>
    <w:p w:rsidR="001C1775" w:rsidRPr="001C1775" w:rsidRDefault="001C1775" w:rsidP="001C1775">
      <w:pPr>
        <w:spacing w:line="560" w:lineRule="exact"/>
        <w:ind w:firstLineChars="200" w:firstLine="632"/>
        <w:rPr>
          <w:rFonts w:ascii="黑体" w:eastAsia="黑体" w:hAnsi="黑体"/>
          <w:szCs w:val="32"/>
        </w:rPr>
      </w:pPr>
      <w:r w:rsidRPr="001C1775">
        <w:rPr>
          <w:rFonts w:ascii="黑体" w:eastAsia="黑体" w:hAnsi="黑体" w:hint="eastAsia"/>
          <w:szCs w:val="32"/>
        </w:rPr>
        <w:t xml:space="preserve">二、申报审核流程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（一）创业担保贷款按照个人自愿申请、县（市、区）人社</w:t>
      </w:r>
      <w:r w:rsidRPr="001C1775">
        <w:rPr>
          <w:rFonts w:ascii="仿宋_GB2312" w:hint="eastAsia"/>
          <w:szCs w:val="32"/>
        </w:rPr>
        <w:lastRenderedPageBreak/>
        <w:t xml:space="preserve">部门资格审查、担保机构审核并承诺担保或担保基金提供担保、经办银行核贷、财政部门贴息的程序，办理贷款及贴息手续。符合条件人员向创业所在地申请个人创业担保贷款。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二）创业担保贷款申请者向创业所在地人社部门提出申请，并提交以下材料：1.个人身份证复印件；2.相关部门（机构）核发的证件或能够证明借款人身份的证明材料；3.《个人创业担保贷款申请表》（具体表样由各地确定）；4.工商营业执照（未办理工商注册的网络商户可不提供）或贷款项目计划书。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拓展创业担保贷款申请渠道，支持鼓励各地创业孵化基地、社区（乡村）、群团组织（指工会、共青团、妇联等）、高校毕业生服务机构、经办银行、政府性融资担保机构等开展相关服务，收集汇总所辖内创业担保贷款申请材料，向当地人社部门推荐。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三）县（市、区）人社部门审核借款人资质，原则上应在7个工作日内出具资质认定证明（在申请表相应栏目签注意见并盖章），并将审查通过的借款人名单（见附件），通过金服云平台或当地确定的其他方式共享给担保机构、当地合作经办银行以及人行、财政、地方金融监管等相关部门。对不符合条件的，应在5个工作日内通知申请人并说明原因，如需补充完善的，应一次性告知需补充完善的手续和资料。 </w:t>
      </w:r>
    </w:p>
    <w:p w:rsidR="001C1775" w:rsidRPr="001C1775" w:rsidRDefault="001C1775" w:rsidP="001C1775">
      <w:pPr>
        <w:spacing w:line="560" w:lineRule="exact"/>
        <w:ind w:firstLineChars="200" w:firstLine="632"/>
        <w:rPr>
          <w:rFonts w:ascii="黑体" w:eastAsia="黑体" w:hAnsi="黑体"/>
          <w:szCs w:val="32"/>
        </w:rPr>
      </w:pPr>
      <w:r w:rsidRPr="001C1775">
        <w:rPr>
          <w:rFonts w:ascii="黑体" w:eastAsia="黑体" w:hAnsi="黑体" w:hint="eastAsia"/>
          <w:szCs w:val="32"/>
        </w:rPr>
        <w:t xml:space="preserve">三、其他工作要求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（一）各设区市人社局要根据上述规定，对照《关于进一步优化服务增加创业担保贷款的通知》（闽财金〔2020〕23）有关职</w:t>
      </w:r>
      <w:r w:rsidRPr="001C1775">
        <w:rPr>
          <w:rFonts w:ascii="仿宋_GB2312" w:hint="eastAsia"/>
          <w:szCs w:val="32"/>
        </w:rPr>
        <w:lastRenderedPageBreak/>
        <w:t xml:space="preserve">责分工，结合本地区实际，尽快细化创业担保贷款借款人资质审核的申请流程和申请材料。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二）各地在将审查通过的借款人材料报送担保机构或当地合作经办银行后，应及时告知申请者相关担保机构、经办金融机构等单位的联系方式，方便借款人咨询贷款和贴息的政策规定、了解贷款和贴息的经办运转进程。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三）鼓励各地借鉴福州市“创业银行”模式，对接联系合作经办银行，支持经办银行设立创业担保贷款专门窗口，探索实行人社部门审核借款人资格、担保机构尽职调查、金融机构贷前调查“多审合一”，避免重复提交材料，为创业担保贷款借款人提供“一站式”服务。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　　  </w:t>
      </w:r>
    </w:p>
    <w:p w:rsidR="001C1775" w:rsidRPr="001C1775" w:rsidRDefault="001C1775" w:rsidP="001C1775">
      <w:pPr>
        <w:spacing w:line="560" w:lineRule="exact"/>
        <w:ind w:firstLineChars="200" w:firstLine="632"/>
        <w:rPr>
          <w:rFonts w:ascii="仿宋_GB2312"/>
          <w:szCs w:val="32"/>
        </w:rPr>
      </w:pPr>
      <w:r w:rsidRPr="001C1775">
        <w:rPr>
          <w:rFonts w:ascii="仿宋_GB2312" w:hint="eastAsia"/>
          <w:szCs w:val="32"/>
        </w:rPr>
        <w:t xml:space="preserve">附件：通过创业担保贷款借款人资质审核的名单明细表 </w:t>
      </w:r>
    </w:p>
    <w:p w:rsidR="001C1775" w:rsidRPr="001C1775" w:rsidRDefault="001C1775" w:rsidP="001C1775">
      <w:pPr>
        <w:spacing w:line="560" w:lineRule="exact"/>
        <w:ind w:firstLineChars="200" w:firstLine="632"/>
        <w:rPr>
          <w:rFonts w:ascii="仿宋_GB2312"/>
          <w:szCs w:val="32"/>
        </w:rPr>
      </w:pPr>
    </w:p>
    <w:p w:rsidR="001C1775" w:rsidRPr="001C1775" w:rsidRDefault="001C1775" w:rsidP="001C1775">
      <w:pPr>
        <w:spacing w:line="560" w:lineRule="exact"/>
        <w:rPr>
          <w:rFonts w:ascii="仿宋_GB2312"/>
          <w:szCs w:val="32"/>
        </w:rPr>
      </w:pPr>
    </w:p>
    <w:p w:rsidR="001C1775" w:rsidRPr="001C1775" w:rsidRDefault="001C1775" w:rsidP="001C1775">
      <w:pPr>
        <w:spacing w:line="560" w:lineRule="exact"/>
        <w:ind w:firstLineChars="200" w:firstLine="632"/>
        <w:rPr>
          <w:rFonts w:ascii="仿宋_GB2312"/>
          <w:szCs w:val="32"/>
        </w:rPr>
      </w:pPr>
    </w:p>
    <w:p w:rsidR="001C1775" w:rsidRPr="001C1775" w:rsidRDefault="001C1775" w:rsidP="001C1775">
      <w:pPr>
        <w:spacing w:line="560" w:lineRule="exact"/>
        <w:ind w:rightChars="135" w:right="426"/>
        <w:jc w:val="right"/>
        <w:rPr>
          <w:rFonts w:ascii="仿宋_GB2312"/>
          <w:szCs w:val="32"/>
        </w:rPr>
      </w:pPr>
      <w:r w:rsidRPr="001C1775">
        <w:rPr>
          <w:rFonts w:ascii="仿宋_GB2312" w:hint="eastAsia"/>
          <w:szCs w:val="32"/>
        </w:rPr>
        <w:t>福建省人力资源和社会保障厅</w:t>
      </w:r>
    </w:p>
    <w:p w:rsidR="00D27296" w:rsidRDefault="001C1775" w:rsidP="001C1775">
      <w:pPr>
        <w:spacing w:line="560" w:lineRule="exact"/>
        <w:ind w:rightChars="400" w:right="1263"/>
        <w:jc w:val="right"/>
        <w:rPr>
          <w:rFonts w:ascii="仿宋_GB2312"/>
          <w:szCs w:val="32"/>
        </w:rPr>
      </w:pPr>
      <w:r w:rsidRPr="001C1775">
        <w:rPr>
          <w:rFonts w:ascii="仿宋_GB2312" w:hint="eastAsia"/>
          <w:szCs w:val="32"/>
        </w:rPr>
        <w:t>2020年9月25日</w:t>
      </w:r>
    </w:p>
    <w:p w:rsidR="001C1775" w:rsidRDefault="001C1775" w:rsidP="001C1775">
      <w:pPr>
        <w:spacing w:line="560" w:lineRule="exact"/>
        <w:jc w:val="left"/>
        <w:rPr>
          <w:rFonts w:ascii="仿宋_GB2312"/>
          <w:szCs w:val="32"/>
        </w:rPr>
      </w:pPr>
    </w:p>
    <w:p w:rsidR="001C1775" w:rsidRDefault="001C1775" w:rsidP="001C1775">
      <w:pPr>
        <w:spacing w:line="560" w:lineRule="exact"/>
        <w:jc w:val="left"/>
        <w:rPr>
          <w:rFonts w:ascii="仿宋_GB2312"/>
          <w:szCs w:val="32"/>
        </w:rPr>
      </w:pPr>
    </w:p>
    <w:p w:rsidR="001C1775" w:rsidRDefault="001C1775" w:rsidP="001C1775">
      <w:pPr>
        <w:spacing w:line="560" w:lineRule="exact"/>
        <w:jc w:val="left"/>
        <w:rPr>
          <w:rFonts w:ascii="仿宋_GB2312"/>
          <w:szCs w:val="32"/>
        </w:rPr>
      </w:pPr>
    </w:p>
    <w:p w:rsidR="001C1775" w:rsidRDefault="001C1775" w:rsidP="001C1775">
      <w:pPr>
        <w:spacing w:line="560" w:lineRule="exact"/>
        <w:jc w:val="left"/>
        <w:rPr>
          <w:rFonts w:ascii="仿宋_GB2312"/>
          <w:szCs w:val="32"/>
        </w:rPr>
        <w:sectPr w:rsidR="001C1775" w:rsidSect="001C1775">
          <w:footerReference w:type="even" r:id="rId7"/>
          <w:footerReference w:type="default" r:id="rId8"/>
          <w:pgSz w:w="11906" w:h="16838" w:code="9"/>
          <w:pgMar w:top="2098" w:right="1531" w:bottom="1985" w:left="1531" w:header="851" w:footer="1588" w:gutter="0"/>
          <w:pgNumType w:fmt="numberInDash"/>
          <w:cols w:space="425"/>
          <w:docGrid w:type="linesAndChars" w:linePitch="579" w:charSpace="-849"/>
        </w:sectPr>
      </w:pPr>
    </w:p>
    <w:p w:rsidR="001C1775" w:rsidRPr="001C1775" w:rsidRDefault="001C1775" w:rsidP="001C1775">
      <w:pPr>
        <w:spacing w:line="560" w:lineRule="exact"/>
        <w:jc w:val="left"/>
        <w:rPr>
          <w:rFonts w:ascii="黑体" w:eastAsia="黑体" w:hAnsi="黑体"/>
          <w:szCs w:val="32"/>
        </w:rPr>
      </w:pPr>
      <w:r w:rsidRPr="001C1775">
        <w:rPr>
          <w:rFonts w:ascii="黑体" w:eastAsia="黑体" w:hAnsi="黑体" w:hint="eastAsia"/>
          <w:szCs w:val="32"/>
        </w:rPr>
        <w:lastRenderedPageBreak/>
        <w:t>附件</w:t>
      </w:r>
    </w:p>
    <w:p w:rsidR="001C1775" w:rsidRPr="001C1775" w:rsidRDefault="001C1775" w:rsidP="001C1775">
      <w:pPr>
        <w:spacing w:line="560" w:lineRule="exact"/>
        <w:jc w:val="center"/>
        <w:rPr>
          <w:rFonts w:ascii="方正小标宋简体" w:eastAsia="方正小标宋简体"/>
          <w:sz w:val="44"/>
          <w:szCs w:val="32"/>
        </w:rPr>
      </w:pPr>
      <w:r w:rsidRPr="001C1775">
        <w:rPr>
          <w:rFonts w:ascii="方正小标宋简体" w:eastAsia="方正小标宋简体" w:hint="eastAsia"/>
          <w:sz w:val="44"/>
          <w:szCs w:val="32"/>
        </w:rPr>
        <w:t>通过创业担保贷款借款人资质审核的名单明细表</w:t>
      </w:r>
    </w:p>
    <w:p w:rsidR="001C1775" w:rsidRPr="001C1775" w:rsidRDefault="001C1775">
      <w:pPr>
        <w:spacing w:line="560" w:lineRule="exact"/>
        <w:jc w:val="center"/>
        <w:rPr>
          <w:rFonts w:ascii="仿宋_GB2312"/>
          <w:sz w:val="28"/>
          <w:szCs w:val="32"/>
        </w:rPr>
      </w:pPr>
      <w:r w:rsidRPr="001C1775">
        <w:rPr>
          <w:rFonts w:ascii="仿宋_GB2312" w:hint="eastAsia"/>
          <w:sz w:val="28"/>
          <w:szCs w:val="32"/>
        </w:rPr>
        <w:t xml:space="preserve">填报单位： </w:t>
      </w:r>
      <w:r>
        <w:rPr>
          <w:rFonts w:ascii="仿宋_GB2312" w:hint="eastAsia"/>
          <w:sz w:val="28"/>
          <w:szCs w:val="32"/>
        </w:rPr>
        <w:t xml:space="preserve">             </w:t>
      </w:r>
      <w:r w:rsidRPr="001C1775">
        <w:rPr>
          <w:rFonts w:ascii="仿宋_GB2312" w:hint="eastAsia"/>
          <w:sz w:val="28"/>
          <w:szCs w:val="32"/>
        </w:rPr>
        <w:t xml:space="preserve">                                                          单位：万元</w:t>
      </w:r>
    </w:p>
    <w:tbl>
      <w:tblPr>
        <w:tblW w:w="14401" w:type="dxa"/>
        <w:jc w:val="center"/>
        <w:tblLayout w:type="fixed"/>
        <w:tblCellMar>
          <w:top w:w="15" w:type="dxa"/>
          <w:left w:w="15" w:type="dxa"/>
          <w:bottom w:w="15" w:type="dxa"/>
          <w:right w:w="15" w:type="dxa"/>
        </w:tblCellMar>
        <w:tblLook w:val="0000"/>
      </w:tblPr>
      <w:tblGrid>
        <w:gridCol w:w="573"/>
        <w:gridCol w:w="2307"/>
        <w:gridCol w:w="1336"/>
        <w:gridCol w:w="1215"/>
        <w:gridCol w:w="1545"/>
        <w:gridCol w:w="926"/>
        <w:gridCol w:w="1045"/>
        <w:gridCol w:w="1091"/>
        <w:gridCol w:w="1273"/>
        <w:gridCol w:w="930"/>
        <w:gridCol w:w="2160"/>
      </w:tblGrid>
      <w:tr w:rsidR="001C1775" w:rsidRPr="001C1775" w:rsidTr="001C1775">
        <w:trPr>
          <w:trHeight w:hRule="exact" w:val="1048"/>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序号</w:t>
            </w: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创业企业（个体工商户）统一社会信用代码</w:t>
            </w: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kern w:val="0"/>
                <w:sz w:val="24"/>
                <w:szCs w:val="24"/>
              </w:rPr>
            </w:pPr>
            <w:r w:rsidRPr="001C1775">
              <w:rPr>
                <w:rFonts w:ascii="仿宋_GB2312" w:hAnsi="仿宋" w:cs="仿宋" w:hint="eastAsia"/>
                <w:b/>
                <w:color w:val="000000"/>
                <w:kern w:val="0"/>
                <w:sz w:val="24"/>
                <w:szCs w:val="24"/>
              </w:rPr>
              <w:t>创业企业</w:t>
            </w:r>
          </w:p>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名称</w:t>
            </w: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创业者姓名</w:t>
            </w: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kern w:val="0"/>
                <w:sz w:val="24"/>
                <w:szCs w:val="24"/>
              </w:rPr>
            </w:pPr>
            <w:r w:rsidRPr="001C1775">
              <w:rPr>
                <w:rFonts w:ascii="仿宋_GB2312" w:hAnsi="仿宋" w:cs="仿宋" w:hint="eastAsia"/>
                <w:b/>
                <w:color w:val="000000"/>
                <w:kern w:val="0"/>
                <w:sz w:val="24"/>
                <w:szCs w:val="24"/>
              </w:rPr>
              <w:t>创业者</w:t>
            </w:r>
          </w:p>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身份证号</w:t>
            </w: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kern w:val="0"/>
                <w:sz w:val="24"/>
                <w:szCs w:val="24"/>
              </w:rPr>
            </w:pPr>
            <w:r w:rsidRPr="001C1775">
              <w:rPr>
                <w:rFonts w:ascii="仿宋_GB2312" w:hAnsi="仿宋" w:cs="仿宋" w:hint="eastAsia"/>
                <w:b/>
                <w:color w:val="000000"/>
                <w:kern w:val="0"/>
                <w:sz w:val="24"/>
                <w:szCs w:val="24"/>
              </w:rPr>
              <w:t>企业</w:t>
            </w:r>
          </w:p>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注册地</w:t>
            </w:r>
          </w:p>
        </w:tc>
        <w:tc>
          <w:tcPr>
            <w:tcW w:w="1045" w:type="dxa"/>
            <w:tcBorders>
              <w:top w:val="single" w:sz="4" w:space="0" w:color="000000"/>
              <w:left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联系人</w:t>
            </w:r>
          </w:p>
        </w:tc>
        <w:tc>
          <w:tcPr>
            <w:tcW w:w="1091" w:type="dxa"/>
            <w:tcBorders>
              <w:top w:val="single" w:sz="4" w:space="0" w:color="000000"/>
              <w:left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联系方式</w:t>
            </w:r>
          </w:p>
        </w:tc>
        <w:tc>
          <w:tcPr>
            <w:tcW w:w="1273" w:type="dxa"/>
            <w:tcBorders>
              <w:top w:val="single" w:sz="4" w:space="0" w:color="000000"/>
              <w:left w:val="single" w:sz="4" w:space="0" w:color="000000"/>
              <w:right w:val="single" w:sz="4" w:space="0" w:color="000000"/>
            </w:tcBorders>
            <w:vAlign w:val="center"/>
          </w:tcPr>
          <w:p w:rsid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sz w:val="24"/>
                <w:szCs w:val="24"/>
              </w:rPr>
              <w:t>借款人</w:t>
            </w:r>
          </w:p>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sz w:val="24"/>
                <w:szCs w:val="24"/>
              </w:rPr>
              <w:t>身份类别</w:t>
            </w: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融资需求金额</w:t>
            </w: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widowControl/>
              <w:spacing w:line="320" w:lineRule="exact"/>
              <w:jc w:val="center"/>
              <w:textAlignment w:val="center"/>
              <w:rPr>
                <w:rFonts w:ascii="仿宋_GB2312" w:hAnsi="仿宋" w:cs="仿宋"/>
                <w:b/>
                <w:color w:val="000000"/>
                <w:sz w:val="24"/>
                <w:szCs w:val="24"/>
              </w:rPr>
            </w:pPr>
            <w:r w:rsidRPr="001C1775">
              <w:rPr>
                <w:rFonts w:ascii="仿宋_GB2312" w:hAnsi="仿宋" w:cs="仿宋" w:hint="eastAsia"/>
                <w:b/>
                <w:color w:val="000000"/>
                <w:kern w:val="0"/>
                <w:sz w:val="24"/>
                <w:szCs w:val="24"/>
              </w:rPr>
              <w:t>意向银行</w:t>
            </w:r>
          </w:p>
        </w:tc>
      </w:tr>
      <w:tr w:rsidR="001C1775" w:rsidRPr="001C1775" w:rsidTr="001C1775">
        <w:trPr>
          <w:trHeight w:hRule="exact" w:val="397"/>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91"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r>
      <w:tr w:rsidR="001C1775" w:rsidRPr="001C1775" w:rsidTr="001C1775">
        <w:trPr>
          <w:trHeight w:hRule="exact" w:val="397"/>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91"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r>
      <w:tr w:rsidR="001C1775" w:rsidRPr="001C1775" w:rsidTr="001C1775">
        <w:trPr>
          <w:trHeight w:hRule="exact" w:val="397"/>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91"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r>
      <w:tr w:rsidR="001C1775" w:rsidRPr="001C1775" w:rsidTr="001C1775">
        <w:trPr>
          <w:trHeight w:hRule="exact" w:val="397"/>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91"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r>
      <w:tr w:rsidR="001C1775" w:rsidRPr="001C1775" w:rsidTr="001C1775">
        <w:trPr>
          <w:trHeight w:hRule="exact" w:val="397"/>
          <w:jc w:val="center"/>
        </w:trPr>
        <w:tc>
          <w:tcPr>
            <w:tcW w:w="5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307"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33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1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26"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45"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091"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93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c>
          <w:tcPr>
            <w:tcW w:w="2160" w:type="dxa"/>
            <w:tcBorders>
              <w:top w:val="single" w:sz="4" w:space="0" w:color="000000"/>
              <w:left w:val="single" w:sz="4" w:space="0" w:color="000000"/>
              <w:bottom w:val="single" w:sz="4" w:space="0" w:color="000000"/>
              <w:right w:val="single" w:sz="4" w:space="0" w:color="000000"/>
            </w:tcBorders>
            <w:vAlign w:val="center"/>
          </w:tcPr>
          <w:p w:rsidR="001C1775" w:rsidRPr="001C1775" w:rsidRDefault="001C1775" w:rsidP="001C1775">
            <w:pPr>
              <w:spacing w:line="320" w:lineRule="exact"/>
              <w:jc w:val="center"/>
              <w:rPr>
                <w:rFonts w:ascii="仿宋_GB2312" w:hAnsi="仿宋" w:cs="仿宋"/>
                <w:color w:val="000000"/>
                <w:sz w:val="24"/>
                <w:szCs w:val="24"/>
              </w:rPr>
            </w:pPr>
          </w:p>
        </w:tc>
      </w:tr>
    </w:tbl>
    <w:p w:rsidR="001C1775" w:rsidRPr="001C1775" w:rsidRDefault="001C1775" w:rsidP="001C1775">
      <w:pPr>
        <w:spacing w:line="560" w:lineRule="exact"/>
        <w:jc w:val="left"/>
        <w:rPr>
          <w:rFonts w:ascii="仿宋_GB2312"/>
          <w:sz w:val="28"/>
          <w:szCs w:val="32"/>
        </w:rPr>
      </w:pPr>
      <w:r w:rsidRPr="001C1775">
        <w:rPr>
          <w:rFonts w:ascii="仿宋_GB2312" w:hint="eastAsia"/>
          <w:sz w:val="28"/>
          <w:szCs w:val="32"/>
        </w:rPr>
        <w:t xml:space="preserve">填报人：    </w:t>
      </w:r>
      <w:r w:rsidRPr="001C1775">
        <w:rPr>
          <w:rFonts w:ascii="仿宋_GB2312" w:hint="eastAsia"/>
          <w:sz w:val="28"/>
          <w:szCs w:val="32"/>
        </w:rPr>
        <w:tab/>
      </w:r>
      <w:r w:rsidRPr="001C1775">
        <w:rPr>
          <w:rFonts w:ascii="仿宋_GB2312" w:hint="eastAsia"/>
          <w:sz w:val="28"/>
          <w:szCs w:val="32"/>
        </w:rPr>
        <w:tab/>
      </w:r>
      <w:r w:rsidRPr="001C1775">
        <w:rPr>
          <w:rFonts w:ascii="仿宋_GB2312" w:hint="eastAsia"/>
          <w:sz w:val="28"/>
          <w:szCs w:val="32"/>
        </w:rPr>
        <w:tab/>
        <w:t xml:space="preserve">        </w:t>
      </w:r>
      <w:r>
        <w:rPr>
          <w:rFonts w:ascii="仿宋_GB2312" w:hint="eastAsia"/>
          <w:sz w:val="28"/>
          <w:szCs w:val="32"/>
        </w:rPr>
        <w:t xml:space="preserve">  </w:t>
      </w:r>
      <w:r w:rsidRPr="001C1775">
        <w:rPr>
          <w:rFonts w:ascii="仿宋_GB2312" w:hint="eastAsia"/>
          <w:sz w:val="28"/>
          <w:szCs w:val="32"/>
        </w:rPr>
        <w:t xml:space="preserve">     </w:t>
      </w:r>
      <w:r>
        <w:rPr>
          <w:rFonts w:ascii="仿宋_GB2312" w:hint="eastAsia"/>
          <w:sz w:val="28"/>
          <w:szCs w:val="32"/>
        </w:rPr>
        <w:t xml:space="preserve"> </w:t>
      </w:r>
      <w:r w:rsidRPr="001C1775">
        <w:rPr>
          <w:rFonts w:ascii="仿宋_GB2312" w:hint="eastAsia"/>
          <w:sz w:val="28"/>
          <w:szCs w:val="32"/>
        </w:rPr>
        <w:t xml:space="preserve"> 联系方式：</w:t>
      </w:r>
      <w:r w:rsidRPr="001C1775">
        <w:rPr>
          <w:rFonts w:ascii="仿宋_GB2312" w:hint="eastAsia"/>
          <w:sz w:val="28"/>
          <w:szCs w:val="32"/>
        </w:rPr>
        <w:tab/>
      </w:r>
      <w:r w:rsidRPr="001C1775">
        <w:rPr>
          <w:rFonts w:ascii="仿宋_GB2312" w:hint="eastAsia"/>
          <w:sz w:val="28"/>
          <w:szCs w:val="32"/>
        </w:rPr>
        <w:tab/>
        <w:t xml:space="preserve">      </w:t>
      </w:r>
      <w:r w:rsidRPr="001C1775">
        <w:rPr>
          <w:rFonts w:ascii="仿宋_GB2312" w:hint="eastAsia"/>
          <w:sz w:val="28"/>
          <w:szCs w:val="32"/>
        </w:rPr>
        <w:tab/>
      </w:r>
      <w:r>
        <w:rPr>
          <w:rFonts w:ascii="仿宋_GB2312" w:hint="eastAsia"/>
          <w:sz w:val="28"/>
          <w:szCs w:val="32"/>
        </w:rPr>
        <w:t xml:space="preserve">   </w:t>
      </w:r>
      <w:r w:rsidRPr="001C1775">
        <w:rPr>
          <w:rFonts w:ascii="仿宋_GB2312" w:hint="eastAsia"/>
          <w:sz w:val="28"/>
          <w:szCs w:val="32"/>
        </w:rPr>
        <w:tab/>
      </w:r>
      <w:r w:rsidRPr="001C1775">
        <w:rPr>
          <w:rFonts w:ascii="仿宋_GB2312" w:hint="eastAsia"/>
          <w:sz w:val="28"/>
          <w:szCs w:val="32"/>
        </w:rPr>
        <w:tab/>
        <w:t xml:space="preserve"> </w:t>
      </w:r>
      <w:r w:rsidRPr="001C1775">
        <w:rPr>
          <w:rFonts w:ascii="仿宋_GB2312" w:hint="eastAsia"/>
          <w:sz w:val="28"/>
          <w:szCs w:val="32"/>
        </w:rPr>
        <w:tab/>
      </w:r>
      <w:r>
        <w:rPr>
          <w:rFonts w:ascii="仿宋_GB2312" w:hint="eastAsia"/>
          <w:sz w:val="28"/>
          <w:szCs w:val="32"/>
        </w:rPr>
        <w:t xml:space="preserve">    </w:t>
      </w:r>
      <w:r w:rsidRPr="001C1775">
        <w:rPr>
          <w:rFonts w:ascii="仿宋_GB2312" w:hint="eastAsia"/>
          <w:sz w:val="28"/>
          <w:szCs w:val="32"/>
        </w:rPr>
        <w:t>填报时间：</w:t>
      </w:r>
    </w:p>
    <w:p w:rsidR="001C1775" w:rsidRPr="001C1775" w:rsidRDefault="002A580D" w:rsidP="001C1775">
      <w:pPr>
        <w:spacing w:line="300" w:lineRule="exact"/>
        <w:jc w:val="left"/>
        <w:rPr>
          <w:rFonts w:ascii="仿宋_GB2312"/>
          <w:sz w:val="24"/>
          <w:szCs w:val="32"/>
        </w:rPr>
      </w:pPr>
      <w:r w:rsidRPr="002A580D">
        <w:rPr>
          <w:rFonts w:ascii="仿宋_GB2312" w:hint="eastAsia"/>
          <w:b/>
          <w:sz w:val="24"/>
          <w:szCs w:val="32"/>
        </w:rPr>
        <w:t>备注：</w:t>
      </w:r>
      <w:r w:rsidR="001C1775" w:rsidRPr="001C1775">
        <w:rPr>
          <w:rFonts w:ascii="仿宋_GB2312" w:hint="eastAsia"/>
          <w:sz w:val="24"/>
          <w:szCs w:val="32"/>
        </w:rPr>
        <w:t>1.个人申请创业担保贷款的，有创办企业（含个体工商户）的，应填写所创企业信用代码和名称，名称请填写全称。</w:t>
      </w:r>
    </w:p>
    <w:p w:rsidR="001C1775" w:rsidRPr="001C1775" w:rsidRDefault="001C1775" w:rsidP="001C1775">
      <w:pPr>
        <w:spacing w:line="300" w:lineRule="exact"/>
        <w:ind w:firstLineChars="300" w:firstLine="708"/>
        <w:jc w:val="left"/>
        <w:rPr>
          <w:rFonts w:ascii="仿宋_GB2312"/>
          <w:sz w:val="24"/>
          <w:szCs w:val="32"/>
        </w:rPr>
      </w:pPr>
      <w:r w:rsidRPr="001C1775">
        <w:rPr>
          <w:rFonts w:ascii="仿宋_GB2312" w:hint="eastAsia"/>
          <w:sz w:val="24"/>
          <w:szCs w:val="32"/>
        </w:rPr>
        <w:t>2.小微企业申请贷款的，可不填写创业者姓名、身份证号。</w:t>
      </w:r>
    </w:p>
    <w:p w:rsidR="001C1775" w:rsidRPr="001C1775" w:rsidRDefault="001C1775" w:rsidP="001C1775">
      <w:pPr>
        <w:spacing w:line="300" w:lineRule="exact"/>
        <w:ind w:firstLineChars="300" w:firstLine="708"/>
        <w:jc w:val="left"/>
        <w:rPr>
          <w:rFonts w:ascii="仿宋_GB2312"/>
          <w:sz w:val="24"/>
          <w:szCs w:val="32"/>
        </w:rPr>
      </w:pPr>
      <w:r w:rsidRPr="001C1775">
        <w:rPr>
          <w:rFonts w:ascii="仿宋_GB2312" w:hint="eastAsia"/>
          <w:sz w:val="24"/>
          <w:szCs w:val="32"/>
        </w:rPr>
        <w:t>3.注册地填写到区（县）一级，例：福州市闽侯县、三明市梅列区、平潭综合实验区。</w:t>
      </w:r>
    </w:p>
    <w:p w:rsidR="001C1775" w:rsidRDefault="001C1775" w:rsidP="001C1775">
      <w:pPr>
        <w:spacing w:line="300" w:lineRule="exact"/>
        <w:ind w:firstLineChars="300" w:firstLine="708"/>
        <w:jc w:val="left"/>
        <w:rPr>
          <w:rFonts w:ascii="仿宋_GB2312"/>
          <w:sz w:val="24"/>
          <w:szCs w:val="32"/>
        </w:rPr>
      </w:pPr>
      <w:r w:rsidRPr="001C1775">
        <w:rPr>
          <w:rFonts w:ascii="仿宋_GB2312" w:hint="eastAsia"/>
          <w:sz w:val="24"/>
          <w:szCs w:val="32"/>
        </w:rPr>
        <w:t>4.借款人身份类别是指城镇登记失业人员、就业困难人员、复员转业退役军人、刑满释放人员、高校毕业生、化解过</w:t>
      </w:r>
    </w:p>
    <w:p w:rsidR="001C1775" w:rsidRDefault="001C1775" w:rsidP="001C1775">
      <w:pPr>
        <w:spacing w:line="300" w:lineRule="exact"/>
        <w:ind w:firstLineChars="399" w:firstLine="941"/>
        <w:jc w:val="left"/>
        <w:rPr>
          <w:rFonts w:ascii="仿宋_GB2312"/>
          <w:sz w:val="24"/>
          <w:szCs w:val="32"/>
        </w:rPr>
      </w:pPr>
      <w:r w:rsidRPr="001C1775">
        <w:rPr>
          <w:rFonts w:ascii="仿宋_GB2312" w:hint="eastAsia"/>
          <w:sz w:val="24"/>
          <w:szCs w:val="32"/>
        </w:rPr>
        <w:t>剩产能企业职工和失业人员、返乡创业农民工、网络商户、建档立卡贫困人口、农村自主创业农民、在闽就业创业</w:t>
      </w:r>
    </w:p>
    <w:p w:rsidR="001C1775" w:rsidRPr="001C1775" w:rsidRDefault="001C1775" w:rsidP="001C1775">
      <w:pPr>
        <w:spacing w:line="300" w:lineRule="exact"/>
        <w:ind w:firstLineChars="399" w:firstLine="941"/>
        <w:jc w:val="left"/>
        <w:rPr>
          <w:rFonts w:ascii="仿宋_GB2312"/>
          <w:sz w:val="24"/>
          <w:szCs w:val="32"/>
        </w:rPr>
      </w:pPr>
      <w:r w:rsidRPr="001C1775">
        <w:rPr>
          <w:rFonts w:ascii="仿宋_GB2312" w:hint="eastAsia"/>
          <w:sz w:val="24"/>
          <w:szCs w:val="32"/>
        </w:rPr>
        <w:t>的台湾同胞以及闽财金〔2020〕17号规定的五类阶段性支持对象。</w:t>
      </w:r>
    </w:p>
    <w:p w:rsidR="001C1775" w:rsidRDefault="001C1775" w:rsidP="001C1775">
      <w:pPr>
        <w:spacing w:line="300" w:lineRule="exact"/>
        <w:ind w:firstLineChars="300" w:firstLine="708"/>
        <w:jc w:val="left"/>
        <w:rPr>
          <w:rFonts w:ascii="仿宋_GB2312"/>
          <w:sz w:val="24"/>
          <w:szCs w:val="32"/>
        </w:rPr>
      </w:pPr>
      <w:r w:rsidRPr="001C1775">
        <w:rPr>
          <w:rFonts w:ascii="仿宋_GB2312" w:hint="eastAsia"/>
          <w:sz w:val="24"/>
          <w:szCs w:val="32"/>
        </w:rPr>
        <w:t>5.意向银行包括全省范围开展创业担保贷款的福建省农信系统、邮储银行、招商银行、海峡银行以及各地确定的其他</w:t>
      </w:r>
    </w:p>
    <w:p w:rsidR="001C1775" w:rsidRDefault="001C1775" w:rsidP="001C1775">
      <w:pPr>
        <w:spacing w:line="300" w:lineRule="exact"/>
        <w:ind w:firstLineChars="399" w:firstLine="941"/>
        <w:jc w:val="left"/>
        <w:rPr>
          <w:rFonts w:ascii="仿宋_GB2312"/>
          <w:sz w:val="24"/>
          <w:szCs w:val="32"/>
        </w:rPr>
        <w:sectPr w:rsidR="001C1775" w:rsidSect="001C1775">
          <w:pgSz w:w="16838" w:h="11906" w:orient="landscape" w:code="9"/>
          <w:pgMar w:top="1531" w:right="2098" w:bottom="1531" w:left="1985" w:header="851" w:footer="1588" w:gutter="0"/>
          <w:pgNumType w:fmt="numberInDash"/>
          <w:cols w:space="425"/>
          <w:docGrid w:type="linesAndChars" w:linePitch="579" w:charSpace="-849"/>
        </w:sectPr>
      </w:pPr>
      <w:r w:rsidRPr="001C1775">
        <w:rPr>
          <w:rFonts w:ascii="仿宋_GB2312" w:hint="eastAsia"/>
          <w:sz w:val="24"/>
          <w:szCs w:val="32"/>
        </w:rPr>
        <w:t>经办银行。</w:t>
      </w: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Default="001C1775" w:rsidP="001C1775">
      <w:pPr>
        <w:spacing w:line="560" w:lineRule="exact"/>
        <w:jc w:val="left"/>
        <w:rPr>
          <w:rFonts w:ascii="仿宋_GB2312" w:hAnsi="黑体"/>
          <w:szCs w:val="32"/>
        </w:rPr>
      </w:pPr>
    </w:p>
    <w:p w:rsidR="001C1775" w:rsidRPr="001C1775" w:rsidRDefault="001C1775" w:rsidP="001C1775">
      <w:pPr>
        <w:spacing w:line="480" w:lineRule="exact"/>
        <w:ind w:leftChars="100" w:left="316" w:rightChars="100" w:right="316"/>
        <w:rPr>
          <w:rFonts w:ascii="仿宋_GB2312" w:hAnsi="黑体"/>
          <w:szCs w:val="32"/>
        </w:rPr>
      </w:pPr>
    </w:p>
    <w:sectPr w:rsidR="001C1775" w:rsidRPr="001C1775" w:rsidSect="001C1775">
      <w:pgSz w:w="11906" w:h="16838" w:code="9"/>
      <w:pgMar w:top="2098" w:right="1531" w:bottom="1985" w:left="1531" w:header="851" w:footer="1588" w:gutter="0"/>
      <w:pgNumType w:fmt="numberInDash"/>
      <w:cols w:space="425"/>
      <w:docGrid w:type="linesAndChars" w:linePitch="579" w:charSpace="-8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42C6" w:rsidRDefault="003142C6" w:rsidP="00EB3431">
      <w:r>
        <w:separator/>
      </w:r>
    </w:p>
  </w:endnote>
  <w:endnote w:type="continuationSeparator" w:id="1">
    <w:p w:rsidR="003142C6" w:rsidRDefault="003142C6" w:rsidP="00EB343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altName w:val="Arial Unicode MS"/>
    <w:panose1 w:val="02010601030101010101"/>
    <w:charset w:val="86"/>
    <w:family w:val="auto"/>
    <w:pitch w:val="variable"/>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50702"/>
      <w:docPartObj>
        <w:docPartGallery w:val="Page Numbers (Bottom of Page)"/>
        <w:docPartUnique/>
      </w:docPartObj>
    </w:sdtPr>
    <w:sdtContent>
      <w:p w:rsidR="00EB3431" w:rsidRDefault="007D1A63" w:rsidP="00EB3431">
        <w:pPr>
          <w:pStyle w:val="a4"/>
          <w:ind w:leftChars="100" w:left="320"/>
        </w:pPr>
        <w:r w:rsidRPr="00EB3431">
          <w:rPr>
            <w:rFonts w:asciiTheme="minorEastAsia" w:eastAsiaTheme="minorEastAsia" w:hAnsiTheme="minorEastAsia"/>
            <w:sz w:val="28"/>
            <w:szCs w:val="28"/>
          </w:rPr>
          <w:fldChar w:fldCharType="begin"/>
        </w:r>
        <w:r w:rsidR="00EB3431" w:rsidRPr="00EB3431">
          <w:rPr>
            <w:rFonts w:asciiTheme="minorEastAsia" w:eastAsiaTheme="minorEastAsia" w:hAnsiTheme="minorEastAsia"/>
            <w:sz w:val="28"/>
            <w:szCs w:val="28"/>
          </w:rPr>
          <w:instrText xml:space="preserve"> PAGE   \* MERGEFORMAT </w:instrText>
        </w:r>
        <w:r w:rsidRPr="00EB3431">
          <w:rPr>
            <w:rFonts w:asciiTheme="minorEastAsia" w:eastAsiaTheme="minorEastAsia" w:hAnsiTheme="minorEastAsia"/>
            <w:sz w:val="28"/>
            <w:szCs w:val="28"/>
          </w:rPr>
          <w:fldChar w:fldCharType="separate"/>
        </w:r>
        <w:r w:rsidR="00BB4A30" w:rsidRPr="00BB4A30">
          <w:rPr>
            <w:rFonts w:asciiTheme="minorEastAsia" w:eastAsiaTheme="minorEastAsia" w:hAnsiTheme="minorEastAsia"/>
            <w:noProof/>
            <w:sz w:val="28"/>
            <w:szCs w:val="28"/>
            <w:lang w:val="zh-CN"/>
          </w:rPr>
          <w:t>-</w:t>
        </w:r>
        <w:r w:rsidR="00BB4A30">
          <w:rPr>
            <w:rFonts w:asciiTheme="minorEastAsia" w:eastAsiaTheme="minorEastAsia" w:hAnsiTheme="minorEastAsia"/>
            <w:noProof/>
            <w:sz w:val="28"/>
            <w:szCs w:val="28"/>
          </w:rPr>
          <w:t xml:space="preserve"> 2 -</w:t>
        </w:r>
        <w:r w:rsidRPr="00EB3431">
          <w:rPr>
            <w:rFonts w:asciiTheme="minorEastAsia" w:eastAsiaTheme="minorEastAsia" w:hAnsiTheme="minorEastAsia"/>
            <w:sz w:val="28"/>
            <w:szCs w:val="28"/>
          </w:rPr>
          <w:fldChar w:fldCharType="end"/>
        </w:r>
      </w:p>
    </w:sdtContent>
  </w:sdt>
  <w:p w:rsidR="00EB3431" w:rsidRDefault="00EB3431">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170539"/>
      <w:docPartObj>
        <w:docPartGallery w:val="Page Numbers (Bottom of Page)"/>
        <w:docPartUnique/>
      </w:docPartObj>
    </w:sdtPr>
    <w:sdtContent>
      <w:p w:rsidR="00D27296" w:rsidRDefault="007D1A63" w:rsidP="00D27296">
        <w:pPr>
          <w:pStyle w:val="a4"/>
          <w:ind w:rightChars="100" w:right="320"/>
          <w:jc w:val="right"/>
        </w:pPr>
        <w:r w:rsidRPr="00D27296">
          <w:rPr>
            <w:rFonts w:asciiTheme="minorEastAsia" w:eastAsiaTheme="minorEastAsia" w:hAnsiTheme="minorEastAsia"/>
            <w:sz w:val="28"/>
            <w:szCs w:val="28"/>
          </w:rPr>
          <w:fldChar w:fldCharType="begin"/>
        </w:r>
        <w:r w:rsidR="00D27296" w:rsidRPr="00D27296">
          <w:rPr>
            <w:rFonts w:asciiTheme="minorEastAsia" w:eastAsiaTheme="minorEastAsia" w:hAnsiTheme="minorEastAsia"/>
            <w:sz w:val="28"/>
            <w:szCs w:val="28"/>
          </w:rPr>
          <w:instrText xml:space="preserve"> PAGE   \* MERGEFORMAT </w:instrText>
        </w:r>
        <w:r w:rsidRPr="00D27296">
          <w:rPr>
            <w:rFonts w:asciiTheme="minorEastAsia" w:eastAsiaTheme="minorEastAsia" w:hAnsiTheme="minorEastAsia"/>
            <w:sz w:val="28"/>
            <w:szCs w:val="28"/>
          </w:rPr>
          <w:fldChar w:fldCharType="separate"/>
        </w:r>
        <w:r w:rsidR="00BB4A30" w:rsidRPr="00BB4A30">
          <w:rPr>
            <w:rFonts w:asciiTheme="minorEastAsia" w:eastAsiaTheme="minorEastAsia" w:hAnsiTheme="minorEastAsia"/>
            <w:noProof/>
            <w:sz w:val="28"/>
            <w:szCs w:val="28"/>
            <w:lang w:val="zh-CN"/>
          </w:rPr>
          <w:t>-</w:t>
        </w:r>
        <w:r w:rsidR="00BB4A30">
          <w:rPr>
            <w:rFonts w:asciiTheme="minorEastAsia" w:eastAsiaTheme="minorEastAsia" w:hAnsiTheme="minorEastAsia"/>
            <w:noProof/>
            <w:sz w:val="28"/>
            <w:szCs w:val="28"/>
          </w:rPr>
          <w:t xml:space="preserve"> 3 -</w:t>
        </w:r>
        <w:r w:rsidRPr="00D27296">
          <w:rPr>
            <w:rFonts w:asciiTheme="minorEastAsia" w:eastAsiaTheme="minorEastAsia" w:hAnsiTheme="minorEastAsia"/>
            <w:sz w:val="28"/>
            <w:szCs w:val="28"/>
          </w:rPr>
          <w:fldChar w:fldCharType="end"/>
        </w:r>
      </w:p>
    </w:sdtContent>
  </w:sdt>
  <w:p w:rsidR="00EB3431" w:rsidRDefault="00EB343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42C6" w:rsidRDefault="003142C6" w:rsidP="00EB3431">
      <w:r>
        <w:separator/>
      </w:r>
    </w:p>
  </w:footnote>
  <w:footnote w:type="continuationSeparator" w:id="1">
    <w:p w:rsidR="003142C6" w:rsidRDefault="003142C6" w:rsidP="00EB34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singleLevel"/>
    <w:tmpl w:val="00000004"/>
    <w:lvl w:ilvl="0">
      <w:start w:val="2"/>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bordersDoNotSurroundHeader/>
  <w:bordersDoNotSurroundFooter/>
  <w:trackRevisions/>
  <w:defaultTabStop w:val="420"/>
  <w:evenAndOddHeaders/>
  <w:drawingGridHorizontalSpacing w:val="158"/>
  <w:drawingGridVerticalSpacing w:val="579"/>
  <w:displayHorizontalDrawingGridEvery w:val="0"/>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B3431"/>
    <w:rsid w:val="00035516"/>
    <w:rsid w:val="00036B30"/>
    <w:rsid w:val="00037418"/>
    <w:rsid w:val="00070092"/>
    <w:rsid w:val="000958F6"/>
    <w:rsid w:val="000A0020"/>
    <w:rsid w:val="000E6C92"/>
    <w:rsid w:val="001217C0"/>
    <w:rsid w:val="00125CD2"/>
    <w:rsid w:val="00143154"/>
    <w:rsid w:val="001A4595"/>
    <w:rsid w:val="001C1775"/>
    <w:rsid w:val="001C747F"/>
    <w:rsid w:val="001D1F80"/>
    <w:rsid w:val="00206AB0"/>
    <w:rsid w:val="00231650"/>
    <w:rsid w:val="002476A4"/>
    <w:rsid w:val="0026452B"/>
    <w:rsid w:val="0028259A"/>
    <w:rsid w:val="0029790B"/>
    <w:rsid w:val="002A4256"/>
    <w:rsid w:val="002A580D"/>
    <w:rsid w:val="002A6EFE"/>
    <w:rsid w:val="002E472C"/>
    <w:rsid w:val="002F2721"/>
    <w:rsid w:val="002F6831"/>
    <w:rsid w:val="0031119B"/>
    <w:rsid w:val="003142C6"/>
    <w:rsid w:val="003475FA"/>
    <w:rsid w:val="00362AEC"/>
    <w:rsid w:val="003679D8"/>
    <w:rsid w:val="00376FA1"/>
    <w:rsid w:val="003872CA"/>
    <w:rsid w:val="003B692A"/>
    <w:rsid w:val="003C1AC4"/>
    <w:rsid w:val="003E045C"/>
    <w:rsid w:val="003F4124"/>
    <w:rsid w:val="00401AB5"/>
    <w:rsid w:val="00403578"/>
    <w:rsid w:val="00464C16"/>
    <w:rsid w:val="004A07FB"/>
    <w:rsid w:val="004C1099"/>
    <w:rsid w:val="004C2914"/>
    <w:rsid w:val="004E17C6"/>
    <w:rsid w:val="00534E8B"/>
    <w:rsid w:val="00546EFB"/>
    <w:rsid w:val="00573869"/>
    <w:rsid w:val="00585AE6"/>
    <w:rsid w:val="00591BAB"/>
    <w:rsid w:val="005C5E01"/>
    <w:rsid w:val="005D0EA8"/>
    <w:rsid w:val="005F172A"/>
    <w:rsid w:val="00610039"/>
    <w:rsid w:val="00652ECB"/>
    <w:rsid w:val="00673DB9"/>
    <w:rsid w:val="006A4BF7"/>
    <w:rsid w:val="006F0659"/>
    <w:rsid w:val="00703C88"/>
    <w:rsid w:val="00703FE0"/>
    <w:rsid w:val="007539F5"/>
    <w:rsid w:val="00754A01"/>
    <w:rsid w:val="0078308E"/>
    <w:rsid w:val="007B3D9E"/>
    <w:rsid w:val="007D1A63"/>
    <w:rsid w:val="007D2E5C"/>
    <w:rsid w:val="007F6886"/>
    <w:rsid w:val="008377F8"/>
    <w:rsid w:val="008777EB"/>
    <w:rsid w:val="00893484"/>
    <w:rsid w:val="0089523B"/>
    <w:rsid w:val="008B3659"/>
    <w:rsid w:val="008D6914"/>
    <w:rsid w:val="008E1E79"/>
    <w:rsid w:val="008F0D18"/>
    <w:rsid w:val="008F19AF"/>
    <w:rsid w:val="009103A1"/>
    <w:rsid w:val="009374D3"/>
    <w:rsid w:val="0094255C"/>
    <w:rsid w:val="00961A4E"/>
    <w:rsid w:val="00975F5E"/>
    <w:rsid w:val="009A77CE"/>
    <w:rsid w:val="00A02F6C"/>
    <w:rsid w:val="00A12229"/>
    <w:rsid w:val="00A4025C"/>
    <w:rsid w:val="00A50E87"/>
    <w:rsid w:val="00A564C9"/>
    <w:rsid w:val="00A56EC9"/>
    <w:rsid w:val="00A91DA8"/>
    <w:rsid w:val="00AA74DA"/>
    <w:rsid w:val="00AB67D1"/>
    <w:rsid w:val="00AE7206"/>
    <w:rsid w:val="00B169AF"/>
    <w:rsid w:val="00B228A0"/>
    <w:rsid w:val="00B23B69"/>
    <w:rsid w:val="00B27B4D"/>
    <w:rsid w:val="00B3288A"/>
    <w:rsid w:val="00B84316"/>
    <w:rsid w:val="00B94F13"/>
    <w:rsid w:val="00BB2625"/>
    <w:rsid w:val="00BB4A30"/>
    <w:rsid w:val="00BC7C89"/>
    <w:rsid w:val="00BD7FB8"/>
    <w:rsid w:val="00BF2B2E"/>
    <w:rsid w:val="00BF61C1"/>
    <w:rsid w:val="00BF670A"/>
    <w:rsid w:val="00C20E59"/>
    <w:rsid w:val="00C45EF0"/>
    <w:rsid w:val="00CA4F81"/>
    <w:rsid w:val="00CF37C9"/>
    <w:rsid w:val="00D03E0C"/>
    <w:rsid w:val="00D24FB8"/>
    <w:rsid w:val="00D27296"/>
    <w:rsid w:val="00D5756D"/>
    <w:rsid w:val="00D71909"/>
    <w:rsid w:val="00DD5A61"/>
    <w:rsid w:val="00DD60C8"/>
    <w:rsid w:val="00DE3E97"/>
    <w:rsid w:val="00E86A74"/>
    <w:rsid w:val="00E91798"/>
    <w:rsid w:val="00EB3431"/>
    <w:rsid w:val="00F3253D"/>
    <w:rsid w:val="00F6028D"/>
    <w:rsid w:val="00FB17E0"/>
    <w:rsid w:val="00FB4686"/>
    <w:rsid w:val="00FF1C0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3431"/>
    <w:pPr>
      <w:widowControl w:val="0"/>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B34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B3431"/>
    <w:rPr>
      <w:sz w:val="18"/>
      <w:szCs w:val="18"/>
    </w:rPr>
  </w:style>
  <w:style w:type="paragraph" w:styleId="a4">
    <w:name w:val="footer"/>
    <w:basedOn w:val="a"/>
    <w:link w:val="Char0"/>
    <w:uiPriority w:val="99"/>
    <w:unhideWhenUsed/>
    <w:rsid w:val="00EB3431"/>
    <w:pPr>
      <w:tabs>
        <w:tab w:val="center" w:pos="4153"/>
        <w:tab w:val="right" w:pos="8306"/>
      </w:tabs>
      <w:snapToGrid w:val="0"/>
      <w:jc w:val="left"/>
    </w:pPr>
    <w:rPr>
      <w:sz w:val="18"/>
      <w:szCs w:val="18"/>
    </w:rPr>
  </w:style>
  <w:style w:type="character" w:customStyle="1" w:styleId="Char0">
    <w:name w:val="页脚 Char"/>
    <w:basedOn w:val="a0"/>
    <w:link w:val="a4"/>
    <w:uiPriority w:val="99"/>
    <w:rsid w:val="00EB3431"/>
    <w:rPr>
      <w:sz w:val="18"/>
      <w:szCs w:val="18"/>
    </w:rPr>
  </w:style>
  <w:style w:type="paragraph" w:styleId="a5">
    <w:name w:val="Date"/>
    <w:basedOn w:val="a"/>
    <w:next w:val="a"/>
    <w:link w:val="Char1"/>
    <w:uiPriority w:val="99"/>
    <w:semiHidden/>
    <w:unhideWhenUsed/>
    <w:rsid w:val="00B27B4D"/>
    <w:pPr>
      <w:ind w:leftChars="2500" w:left="100"/>
    </w:pPr>
  </w:style>
  <w:style w:type="character" w:customStyle="1" w:styleId="Char1">
    <w:name w:val="日期 Char"/>
    <w:basedOn w:val="a0"/>
    <w:link w:val="a5"/>
    <w:uiPriority w:val="99"/>
    <w:semiHidden/>
    <w:rsid w:val="00B27B4D"/>
    <w:rPr>
      <w:rFonts w:eastAsia="仿宋_GB2312"/>
      <w:sz w:val="32"/>
    </w:rPr>
  </w:style>
  <w:style w:type="character" w:styleId="a6">
    <w:name w:val="Hyperlink"/>
    <w:basedOn w:val="a0"/>
    <w:uiPriority w:val="99"/>
    <w:semiHidden/>
    <w:unhideWhenUsed/>
    <w:rsid w:val="00B27B4D"/>
    <w:rPr>
      <w:color w:val="0000FF"/>
      <w:u w:val="single"/>
    </w:rPr>
  </w:style>
  <w:style w:type="character" w:styleId="a7">
    <w:name w:val="FollowedHyperlink"/>
    <w:basedOn w:val="a0"/>
    <w:uiPriority w:val="99"/>
    <w:semiHidden/>
    <w:unhideWhenUsed/>
    <w:rsid w:val="00B27B4D"/>
    <w:rPr>
      <w:color w:val="800080"/>
      <w:u w:val="single"/>
    </w:rPr>
  </w:style>
  <w:style w:type="paragraph" w:customStyle="1" w:styleId="font5">
    <w:name w:val="font5"/>
    <w:basedOn w:val="a"/>
    <w:rsid w:val="00B27B4D"/>
    <w:pPr>
      <w:widowControl/>
      <w:spacing w:before="100" w:beforeAutospacing="1" w:after="100" w:afterAutospacing="1"/>
      <w:jc w:val="left"/>
    </w:pPr>
    <w:rPr>
      <w:rFonts w:ascii="宋体" w:eastAsia="宋体" w:hAnsi="宋体" w:cs="宋体"/>
      <w:kern w:val="0"/>
      <w:sz w:val="20"/>
      <w:szCs w:val="20"/>
    </w:rPr>
  </w:style>
  <w:style w:type="paragraph" w:customStyle="1" w:styleId="font6">
    <w:name w:val="font6"/>
    <w:basedOn w:val="a"/>
    <w:rsid w:val="00B27B4D"/>
    <w:pPr>
      <w:widowControl/>
      <w:spacing w:before="100" w:beforeAutospacing="1" w:after="100" w:afterAutospacing="1"/>
      <w:jc w:val="left"/>
    </w:pPr>
    <w:rPr>
      <w:rFonts w:ascii="宋体" w:eastAsia="宋体" w:hAnsi="宋体" w:cs="宋体"/>
      <w:kern w:val="0"/>
      <w:sz w:val="18"/>
      <w:szCs w:val="18"/>
    </w:rPr>
  </w:style>
  <w:style w:type="paragraph" w:customStyle="1" w:styleId="font7">
    <w:name w:val="font7"/>
    <w:basedOn w:val="a"/>
    <w:rsid w:val="00B27B4D"/>
    <w:pPr>
      <w:widowControl/>
      <w:spacing w:before="100" w:beforeAutospacing="1" w:after="100" w:afterAutospacing="1"/>
      <w:jc w:val="left"/>
    </w:pPr>
    <w:rPr>
      <w:rFonts w:ascii="宋体" w:eastAsia="宋体" w:hAnsi="宋体" w:cs="宋体"/>
      <w:kern w:val="0"/>
      <w:sz w:val="18"/>
      <w:szCs w:val="18"/>
    </w:rPr>
  </w:style>
  <w:style w:type="paragraph" w:customStyle="1" w:styleId="xl66">
    <w:name w:val="xl66"/>
    <w:basedOn w:val="a"/>
    <w:rsid w:val="00B27B4D"/>
    <w:pPr>
      <w:widowControl/>
      <w:spacing w:before="100" w:beforeAutospacing="1" w:after="100" w:afterAutospacing="1"/>
      <w:jc w:val="left"/>
    </w:pPr>
    <w:rPr>
      <w:rFonts w:ascii="宋体" w:eastAsia="宋体" w:hAnsi="宋体" w:cs="宋体"/>
      <w:kern w:val="0"/>
      <w:sz w:val="18"/>
      <w:szCs w:val="18"/>
    </w:rPr>
  </w:style>
  <w:style w:type="paragraph" w:customStyle="1" w:styleId="xl67">
    <w:name w:val="xl67"/>
    <w:basedOn w:val="a"/>
    <w:rsid w:val="00B27B4D"/>
    <w:pPr>
      <w:widowControl/>
      <w:spacing w:before="100" w:beforeAutospacing="1" w:after="100" w:afterAutospacing="1"/>
      <w:jc w:val="center"/>
    </w:pPr>
    <w:rPr>
      <w:rFonts w:ascii="宋体" w:eastAsia="宋体" w:hAnsi="宋体" w:cs="宋体"/>
      <w:kern w:val="0"/>
      <w:sz w:val="24"/>
      <w:szCs w:val="24"/>
    </w:rPr>
  </w:style>
  <w:style w:type="paragraph" w:customStyle="1" w:styleId="xl68">
    <w:name w:val="xl68"/>
    <w:basedOn w:val="a"/>
    <w:rsid w:val="00B27B4D"/>
    <w:pPr>
      <w:widowControl/>
      <w:spacing w:before="100" w:beforeAutospacing="1" w:after="100" w:afterAutospacing="1"/>
      <w:jc w:val="center"/>
    </w:pPr>
    <w:rPr>
      <w:rFonts w:ascii="宋体" w:eastAsia="宋体" w:hAnsi="宋体" w:cs="宋体"/>
      <w:color w:val="FF0000"/>
      <w:kern w:val="0"/>
      <w:sz w:val="24"/>
      <w:szCs w:val="24"/>
    </w:rPr>
  </w:style>
  <w:style w:type="paragraph" w:customStyle="1" w:styleId="xl69">
    <w:name w:val="xl69"/>
    <w:basedOn w:val="a"/>
    <w:rsid w:val="00B27B4D"/>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70">
    <w:name w:val="xl70"/>
    <w:basedOn w:val="a"/>
    <w:rsid w:val="00B27B4D"/>
    <w:pPr>
      <w:widowControl/>
      <w:spacing w:before="100" w:beforeAutospacing="1" w:after="100" w:afterAutospacing="1"/>
      <w:jc w:val="center"/>
    </w:pPr>
    <w:rPr>
      <w:rFonts w:ascii="宋体" w:eastAsia="宋体" w:hAnsi="宋体" w:cs="宋体"/>
      <w:kern w:val="0"/>
      <w:sz w:val="24"/>
      <w:szCs w:val="24"/>
    </w:rPr>
  </w:style>
  <w:style w:type="paragraph" w:customStyle="1" w:styleId="xl71">
    <w:name w:val="xl71"/>
    <w:basedOn w:val="a"/>
    <w:rsid w:val="00B27B4D"/>
    <w:pPr>
      <w:widowControl/>
      <w:spacing w:before="100" w:beforeAutospacing="1" w:after="100" w:afterAutospacing="1"/>
      <w:jc w:val="center"/>
    </w:pPr>
    <w:rPr>
      <w:rFonts w:ascii="宋体" w:eastAsia="宋体" w:hAnsi="宋体" w:cs="宋体"/>
      <w:kern w:val="0"/>
      <w:sz w:val="24"/>
      <w:szCs w:val="24"/>
    </w:rPr>
  </w:style>
  <w:style w:type="paragraph" w:customStyle="1" w:styleId="xl72">
    <w:name w:val="xl72"/>
    <w:basedOn w:val="a"/>
    <w:rsid w:val="00B27B4D"/>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73">
    <w:name w:val="xl73"/>
    <w:basedOn w:val="a"/>
    <w:rsid w:val="00B27B4D"/>
    <w:pPr>
      <w:widowControl/>
      <w:spacing w:before="100" w:beforeAutospacing="1" w:after="100" w:afterAutospacing="1"/>
      <w:jc w:val="center"/>
    </w:pPr>
    <w:rPr>
      <w:rFonts w:ascii="宋体" w:eastAsia="宋体" w:hAnsi="宋体" w:cs="宋体"/>
      <w:kern w:val="0"/>
      <w:sz w:val="24"/>
      <w:szCs w:val="24"/>
    </w:rPr>
  </w:style>
  <w:style w:type="paragraph" w:customStyle="1" w:styleId="xl74">
    <w:name w:val="xl74"/>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16"/>
      <w:szCs w:val="16"/>
    </w:rPr>
  </w:style>
  <w:style w:type="paragraph" w:customStyle="1" w:styleId="xl75">
    <w:name w:val="xl75"/>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b/>
      <w:bCs/>
      <w:kern w:val="0"/>
      <w:sz w:val="18"/>
      <w:szCs w:val="18"/>
    </w:rPr>
  </w:style>
  <w:style w:type="paragraph" w:customStyle="1" w:styleId="xl76">
    <w:name w:val="xl76"/>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77">
    <w:name w:val="xl77"/>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78">
    <w:name w:val="xl78"/>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79">
    <w:name w:val="xl79"/>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80">
    <w:name w:val="xl80"/>
    <w:basedOn w:val="a"/>
    <w:rsid w:val="00B27B4D"/>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18"/>
      <w:szCs w:val="18"/>
    </w:rPr>
  </w:style>
  <w:style w:type="paragraph" w:customStyle="1" w:styleId="xl81">
    <w:name w:val="xl81"/>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16"/>
      <w:szCs w:val="16"/>
    </w:rPr>
  </w:style>
  <w:style w:type="paragraph" w:customStyle="1" w:styleId="xl82">
    <w:name w:val="xl82"/>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16"/>
      <w:szCs w:val="16"/>
    </w:rPr>
  </w:style>
  <w:style w:type="paragraph" w:customStyle="1" w:styleId="xl83">
    <w:name w:val="xl83"/>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84">
    <w:name w:val="xl84"/>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85">
    <w:name w:val="xl85"/>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86">
    <w:name w:val="xl86"/>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16"/>
      <w:szCs w:val="16"/>
    </w:rPr>
  </w:style>
  <w:style w:type="paragraph" w:customStyle="1" w:styleId="xl87">
    <w:name w:val="xl87"/>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88">
    <w:name w:val="xl88"/>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89">
    <w:name w:val="xl89"/>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90">
    <w:name w:val="xl90"/>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91">
    <w:name w:val="xl91"/>
    <w:basedOn w:val="a"/>
    <w:rsid w:val="00B27B4D"/>
    <w:pPr>
      <w:widowControl/>
      <w:spacing w:before="100" w:beforeAutospacing="1" w:after="100" w:afterAutospacing="1"/>
      <w:jc w:val="center"/>
      <w:textAlignment w:val="center"/>
    </w:pPr>
    <w:rPr>
      <w:rFonts w:ascii="宋体" w:eastAsia="宋体" w:hAnsi="宋体" w:cs="宋体"/>
      <w:kern w:val="0"/>
      <w:sz w:val="18"/>
      <w:szCs w:val="18"/>
    </w:rPr>
  </w:style>
  <w:style w:type="paragraph" w:customStyle="1" w:styleId="xl92">
    <w:name w:val="xl92"/>
    <w:basedOn w:val="a"/>
    <w:rsid w:val="00B27B4D"/>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0"/>
      <w:szCs w:val="20"/>
    </w:rPr>
  </w:style>
  <w:style w:type="paragraph" w:customStyle="1" w:styleId="xl93">
    <w:name w:val="xl93"/>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xl94">
    <w:name w:val="xl94"/>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95">
    <w:name w:val="xl95"/>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96">
    <w:name w:val="xl96"/>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7">
    <w:name w:val="xl97"/>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98">
    <w:name w:val="xl98"/>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99">
    <w:name w:val="xl99"/>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0">
    <w:name w:val="xl100"/>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_GB2312" w:hAnsi="宋体" w:cs="宋体"/>
      <w:kern w:val="0"/>
      <w:sz w:val="18"/>
      <w:szCs w:val="18"/>
    </w:rPr>
  </w:style>
  <w:style w:type="paragraph" w:customStyle="1" w:styleId="xl101">
    <w:name w:val="xl101"/>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仿宋_GB2312" w:hAnsi="宋体" w:cs="宋体"/>
      <w:color w:val="000000"/>
      <w:kern w:val="0"/>
      <w:sz w:val="18"/>
      <w:szCs w:val="18"/>
    </w:rPr>
  </w:style>
  <w:style w:type="paragraph" w:customStyle="1" w:styleId="xl102">
    <w:name w:val="xl102"/>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103">
    <w:name w:val="xl103"/>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xl104">
    <w:name w:val="xl104"/>
    <w:basedOn w:val="a"/>
    <w:rsid w:val="00B27B4D"/>
    <w:pPr>
      <w:widowControl/>
      <w:pBdr>
        <w:top w:val="single" w:sz="4" w:space="0" w:color="auto"/>
        <w:left w:val="single" w:sz="4" w:space="0" w:color="auto"/>
        <w:bottom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105">
    <w:name w:val="xl105"/>
    <w:basedOn w:val="a"/>
    <w:rsid w:val="00B27B4D"/>
    <w:pPr>
      <w:widowControl/>
      <w:pBdr>
        <w:top w:val="single" w:sz="4" w:space="0" w:color="auto"/>
        <w:bottom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106">
    <w:name w:val="xl106"/>
    <w:basedOn w:val="a"/>
    <w:rsid w:val="00B27B4D"/>
    <w:pPr>
      <w:widowControl/>
      <w:pBdr>
        <w:top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107">
    <w:name w:val="xl107"/>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08">
    <w:name w:val="xl108"/>
    <w:basedOn w:val="a"/>
    <w:rsid w:val="00B27B4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18"/>
      <w:szCs w:val="18"/>
    </w:rPr>
  </w:style>
  <w:style w:type="paragraph" w:styleId="a8">
    <w:name w:val="Body Text"/>
    <w:basedOn w:val="a"/>
    <w:link w:val="Char2"/>
    <w:rsid w:val="004E17C6"/>
    <w:pPr>
      <w:widowControl/>
      <w:spacing w:before="100" w:beforeAutospacing="1" w:after="100" w:afterAutospacing="1"/>
      <w:jc w:val="left"/>
    </w:pPr>
    <w:rPr>
      <w:rFonts w:ascii="宋体" w:eastAsia="宋体" w:hAnsi="宋体" w:cs="Times New Roman"/>
      <w:color w:val="000000"/>
      <w:kern w:val="0"/>
      <w:sz w:val="24"/>
      <w:szCs w:val="24"/>
    </w:rPr>
  </w:style>
  <w:style w:type="character" w:customStyle="1" w:styleId="Char2">
    <w:name w:val="正文文本 Char"/>
    <w:basedOn w:val="a0"/>
    <w:link w:val="a8"/>
    <w:rsid w:val="004E17C6"/>
    <w:rPr>
      <w:rFonts w:ascii="宋体" w:eastAsia="宋体" w:hAnsi="宋体" w:cs="Times New Roman"/>
      <w:color w:val="000000"/>
      <w:kern w:val="0"/>
      <w:sz w:val="24"/>
      <w:szCs w:val="24"/>
    </w:rPr>
  </w:style>
  <w:style w:type="paragraph" w:styleId="a9">
    <w:name w:val="Normal (Web)"/>
    <w:basedOn w:val="a"/>
    <w:rsid w:val="00652ECB"/>
    <w:pPr>
      <w:widowControl/>
      <w:jc w:val="left"/>
    </w:pPr>
    <w:rPr>
      <w:rFonts w:ascii="宋体" w:hAnsi="宋体" w:cs="宋体"/>
      <w:kern w:val="0"/>
      <w:szCs w:val="32"/>
    </w:rPr>
  </w:style>
  <w:style w:type="paragraph" w:styleId="aa">
    <w:name w:val="Balloon Text"/>
    <w:basedOn w:val="a"/>
    <w:link w:val="Char3"/>
    <w:uiPriority w:val="99"/>
    <w:semiHidden/>
    <w:unhideWhenUsed/>
    <w:rsid w:val="004C2914"/>
    <w:rPr>
      <w:sz w:val="18"/>
      <w:szCs w:val="18"/>
    </w:rPr>
  </w:style>
  <w:style w:type="character" w:customStyle="1" w:styleId="Char3">
    <w:name w:val="批注框文本 Char"/>
    <w:basedOn w:val="a0"/>
    <w:link w:val="aa"/>
    <w:uiPriority w:val="99"/>
    <w:semiHidden/>
    <w:rsid w:val="004C2914"/>
    <w:rPr>
      <w:rFonts w:eastAsia="仿宋_GB2312"/>
      <w:sz w:val="18"/>
      <w:szCs w:val="18"/>
    </w:rPr>
  </w:style>
</w:styles>
</file>

<file path=word/webSettings.xml><?xml version="1.0" encoding="utf-8"?>
<w:webSettings xmlns:r="http://schemas.openxmlformats.org/officeDocument/2006/relationships" xmlns:w="http://schemas.openxmlformats.org/wordprocessingml/2006/main">
  <w:divs>
    <w:div w:id="56589410">
      <w:bodyDiv w:val="1"/>
      <w:marLeft w:val="0"/>
      <w:marRight w:val="0"/>
      <w:marTop w:val="0"/>
      <w:marBottom w:val="0"/>
      <w:divBdr>
        <w:top w:val="none" w:sz="0" w:space="0" w:color="auto"/>
        <w:left w:val="none" w:sz="0" w:space="0" w:color="auto"/>
        <w:bottom w:val="none" w:sz="0" w:space="0" w:color="auto"/>
        <w:right w:val="none" w:sz="0" w:space="0" w:color="auto"/>
      </w:divBdr>
    </w:div>
    <w:div w:id="271088543">
      <w:bodyDiv w:val="1"/>
      <w:marLeft w:val="0"/>
      <w:marRight w:val="0"/>
      <w:marTop w:val="0"/>
      <w:marBottom w:val="0"/>
      <w:divBdr>
        <w:top w:val="none" w:sz="0" w:space="0" w:color="auto"/>
        <w:left w:val="none" w:sz="0" w:space="0" w:color="auto"/>
        <w:bottom w:val="none" w:sz="0" w:space="0" w:color="auto"/>
        <w:right w:val="none" w:sz="0" w:space="0" w:color="auto"/>
      </w:divBdr>
    </w:div>
    <w:div w:id="1495995135">
      <w:bodyDiv w:val="1"/>
      <w:marLeft w:val="0"/>
      <w:marRight w:val="0"/>
      <w:marTop w:val="0"/>
      <w:marBottom w:val="0"/>
      <w:divBdr>
        <w:top w:val="none" w:sz="0" w:space="0" w:color="auto"/>
        <w:left w:val="none" w:sz="0" w:space="0" w:color="auto"/>
        <w:bottom w:val="none" w:sz="0" w:space="0" w:color="auto"/>
        <w:right w:val="none" w:sz="0" w:space="0" w:color="auto"/>
      </w:divBdr>
    </w:div>
    <w:div w:id="1710492711">
      <w:bodyDiv w:val="1"/>
      <w:marLeft w:val="0"/>
      <w:marRight w:val="0"/>
      <w:marTop w:val="0"/>
      <w:marBottom w:val="0"/>
      <w:divBdr>
        <w:top w:val="none" w:sz="0" w:space="0" w:color="auto"/>
        <w:left w:val="none" w:sz="0" w:space="0" w:color="auto"/>
        <w:bottom w:val="none" w:sz="0" w:space="0" w:color="auto"/>
        <w:right w:val="none" w:sz="0" w:space="0" w:color="auto"/>
      </w:divBdr>
    </w:div>
    <w:div w:id="196322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叶沁芳</dc:creator>
  <cp:keywords/>
  <dc:description/>
  <cp:lastModifiedBy>SDLCWA;864137;F;2ed8f3ab80f40f2df9ae5e92a739c6fb</cp:lastModifiedBy>
  <cp:revision>3</cp:revision>
  <cp:lastPrinted>2020-11-16T03:13:00Z</cp:lastPrinted>
  <dcterms:created xsi:type="dcterms:W3CDTF">2020-11-16T03:13:00Z</dcterms:created>
  <dcterms:modified xsi:type="dcterms:W3CDTF">2020-11-25T02:52:00Z</dcterms:modified>
</cp:coreProperties>
</file>