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AA1" w:rsidRDefault="00BC1D52">
      <w:pPr>
        <w:spacing w:line="560" w:lineRule="exact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附件</w:t>
      </w:r>
    </w:p>
    <w:p w:rsidR="00C16AA1" w:rsidRDefault="00BC1D52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吴建慧等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150</w:t>
      </w: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位同志工程系列</w:t>
      </w:r>
    </w:p>
    <w:p w:rsidR="00C16AA1" w:rsidRDefault="00BC1D52">
      <w:pPr>
        <w:spacing w:line="560" w:lineRule="exact"/>
        <w:jc w:val="center"/>
        <w:rPr>
          <w:rFonts w:ascii="方正小标宋简体" w:eastAsia="方正小标宋简体" w:hAnsi="方正小标宋简体" w:cs="方正小标宋简体"/>
          <w:sz w:val="44"/>
          <w:szCs w:val="32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32"/>
        </w:rPr>
        <w:t>土建专业工程师职务任职资格人员名单</w:t>
      </w:r>
    </w:p>
    <w:p w:rsidR="00C16AA1" w:rsidRDefault="00C16AA1">
      <w:pPr>
        <w:spacing w:line="560" w:lineRule="exact"/>
        <w:ind w:firstLineChars="200" w:firstLine="632"/>
        <w:rPr>
          <w:rFonts w:ascii="仿宋_GB2312" w:hAnsi="仿宋_GB2312" w:cs="仿宋_GB2312"/>
        </w:rPr>
      </w:pP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一、建筑工程施工（</w:t>
      </w:r>
      <w:r>
        <w:rPr>
          <w:rFonts w:ascii="黑体" w:eastAsia="黑体" w:hAnsi="黑体" w:cs="黑体" w:hint="eastAsia"/>
        </w:rPr>
        <w:t>38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福建沈华建设有限公司：吴建慧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宁化恒生建设工程有限公司：张河良、张云宗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福建金腾达建设有限公司：王碧香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福建一建集团有限公司：邓灵杰、余晓明、段祥、陈鸿坤、吴小燕、马武跃、吴天鹏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福建三明众恒建设工程有限公司：李明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福建联福建设工程有限公司：张苏钧、张蔚超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三明市路桥集团昌盛公路工程有限公司：吴丽萍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福建省中禹水利水电工程有限公司：雷志汶、章亚莹、苏永翔、张成株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三明辉宏建设有限公司：温乃敬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福建丹霞城市建设投资有限公司：邹晨辉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福建德合盛建设有限公司：叶秋兰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福建东南设计集团建设发展有限公司：方金水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福建创兴嘉建设工程有限公司：林胜忠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巨融建工集团有限公司：陈凤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三明亿恒顺建设工程有限公司：张海生、魏承杰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福建兴田建设工程有限公司：温荣榜</w:t>
      </w:r>
      <w:r>
        <w:rPr>
          <w:rFonts w:ascii="仿宋_GB2312" w:hAnsi="仿宋_GB2312" w:cs="仿宋_GB2312" w:hint="eastAsia"/>
        </w:rPr>
        <w:t xml:space="preserve"> 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宁化三江源工程建设有限公司：翟芳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福建联益建设有限公司：葛孙香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中建厚德建设有限公司：林玉珠、邓世煌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福建龙腾建设有限公司：苏荣贵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中汇建筑集团有限公司：肖文彬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福建兆元建设有限公司：陈东阳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福建山厦建设工程有限公司：许洪敏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福建兴磊建设有限公司：邓张鸿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中建大铭（福建）建设发展有限公司：林晓红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二、工程建设管理（</w:t>
      </w:r>
      <w:r>
        <w:rPr>
          <w:rFonts w:ascii="黑体" w:eastAsia="黑体" w:hAnsi="黑体" w:cs="黑体" w:hint="eastAsia"/>
        </w:rPr>
        <w:t>32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三明市城市建设投资集团有限公司：许鉴卿、梁超、夏道邦、游娟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三明市城市建设项目服务中心：陈亮、熊玉敏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三明市建设工程质量服务中心：黄俊、林惠芬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三明市梅列区村镇建设中心：吴宝花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大田县城市基本建设档案馆：陈吉华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福建三元经济开发区管理委员会公共事务服务中心：林萍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大田县住房保障服务中心：叶晓婷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明溪县政府投资审计中心：吴明英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三明市人防指挥信息保障中心</w:t>
      </w:r>
      <w:r>
        <w:rPr>
          <w:rFonts w:ascii="仿宋_GB2312" w:hAnsi="仿宋_GB2312" w:cs="仿宋_GB2312" w:hint="eastAsia"/>
        </w:rPr>
        <w:t>(</w:t>
      </w:r>
      <w:r>
        <w:rPr>
          <w:rFonts w:ascii="仿宋_GB2312" w:hAnsi="仿宋_GB2312" w:cs="仿宋_GB2312" w:hint="eastAsia"/>
        </w:rPr>
        <w:t>三明市人防指挥所保障中心）：林雨辰、张运烨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永安市建设工程技术服务中心：杨超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福建一建集团有限公司：谢绍松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明溪县不动产登记中心：黄卉珍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海翼地产（三明）有限公司：苏始坊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沙县城乡建设服务站：卓玲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将乐县环境卫生中心：徐彬钦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福建省明信德工程咨询有限公司：林孔君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大田县屏山乡村镇建设服务中心：廖秀琴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清流县财政绩效评价中心：黄箐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建宁县溪口镇经济建设服务中心：张明贵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明溪县园林中心：陈志明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清流县水利水电工程移民发展中心</w:t>
      </w:r>
      <w:r>
        <w:rPr>
          <w:rFonts w:ascii="仿宋_GB2312" w:hAnsi="仿宋_GB2312" w:cs="仿宋_GB2312" w:hint="eastAsia"/>
        </w:rPr>
        <w:t xml:space="preserve">: </w:t>
      </w:r>
      <w:r>
        <w:rPr>
          <w:rFonts w:ascii="仿宋_GB2312" w:hAnsi="仿宋_GB2312" w:cs="仿宋_GB2312" w:hint="eastAsia"/>
        </w:rPr>
        <w:t>邓容根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尤溪县市政园林中心</w:t>
      </w:r>
      <w:r>
        <w:rPr>
          <w:rFonts w:ascii="仿宋_GB2312" w:hAnsi="仿宋_GB2312" w:cs="仿宋_GB2312" w:hint="eastAsia"/>
        </w:rPr>
        <w:t xml:space="preserve">: </w:t>
      </w:r>
      <w:r>
        <w:rPr>
          <w:rFonts w:ascii="仿宋_GB2312" w:hAnsi="仿宋_GB2312" w:cs="仿宋_GB2312" w:hint="eastAsia"/>
        </w:rPr>
        <w:t>陈世潘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明溪县村镇建设中心</w:t>
      </w:r>
      <w:r>
        <w:rPr>
          <w:rFonts w:ascii="仿宋_GB2312" w:hAnsi="仿宋_GB2312" w:cs="仿宋_GB2312" w:hint="eastAsia"/>
        </w:rPr>
        <w:t xml:space="preserve">: </w:t>
      </w:r>
      <w:r>
        <w:rPr>
          <w:rFonts w:ascii="仿宋_GB2312" w:hAnsi="仿宋_GB2312" w:cs="仿宋_GB2312" w:hint="eastAsia"/>
        </w:rPr>
        <w:t>陈涌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尤溪县兴源水务有限公司：余伟捷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宁化县村镇建设中心：黄丽萍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宁化县国有土地上房屋征收中心：陈荣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三、市政工程（</w:t>
      </w:r>
      <w:r>
        <w:rPr>
          <w:rFonts w:ascii="黑体" w:eastAsia="黑体" w:hAnsi="黑体" w:cs="黑体" w:hint="eastAsia"/>
        </w:rPr>
        <w:t>22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福建一建集团有限公司：郭芳炳、陈秋旭、陈昕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福建省成济建设发展有限公司：黄安娜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宁化三江源工程建设有限公司：孙伟斌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永安市自来水管道安装工程有限公司：罗荣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福建金鼎建筑发展有限公司：陈加川、陈晓锋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福建东南设计集团建设发展有限公司：李国华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福建三明众恒建设工程有限公司：杨晓燕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福建兴田建设工程有限公司：章进王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三明美景建设有限公司：吴芳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三明市融城建设工程有限公司：邱玉琴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宁化县城市建设技术服务中心：曾雪华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永安市自来水公司：卓国林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沙县城市建设投资有限责任公司：李治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闽台（永安）文化创意产业园服务中心：陈志斌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三明市市政工程养管中心：陈国东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尤溪县瑞锦城市建设投资有限公司：卢雅娟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建宁县城市建设投资经营有限公司：刘晖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沙县安然燃气有限公司：罗正顶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建宁县濉溪镇村镇建设综合服务中心：鄢琳龙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四、工程造</w:t>
      </w:r>
      <w:r>
        <w:rPr>
          <w:rFonts w:ascii="黑体" w:eastAsia="黑体" w:hAnsi="黑体" w:cs="黑体" w:hint="eastAsia"/>
        </w:rPr>
        <w:t>价（</w:t>
      </w:r>
      <w:r>
        <w:rPr>
          <w:rFonts w:ascii="黑体" w:eastAsia="黑体" w:hAnsi="黑体" w:cs="黑体" w:hint="eastAsia"/>
        </w:rPr>
        <w:t>7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福建省亿达工程咨询有限公司：田帅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永安兆顺房地产有限公司：罗旌雄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福建和昌源建设工程有限公司：王晓娇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福建省明建工程咨询有限公司：林美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福建省明信德工程咨询有限公司：郑银川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清流县财政投资评审中心：谢媛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福建省亿达工程咨询有限公司大田分公司：叶萍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五、风景园林（</w:t>
      </w:r>
      <w:r>
        <w:rPr>
          <w:rFonts w:ascii="黑体" w:eastAsia="黑体" w:hAnsi="黑体" w:cs="黑体" w:hint="eastAsia"/>
        </w:rPr>
        <w:t>6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明溪县园林中心：曾罗荣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泰宁县房地产服务中心：黄雪冬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福建远景建设工程有限公司：陈群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福建三明众恒建设工程有限公司：张闽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福建东南设计集团有限公司：胡喜爱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三明学院：何飞斌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六、城乡规划建设管理（</w:t>
      </w:r>
      <w:r>
        <w:rPr>
          <w:rFonts w:ascii="黑体" w:eastAsia="黑体" w:hAnsi="黑体" w:cs="黑体" w:hint="eastAsia"/>
        </w:rPr>
        <w:t>5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大田县华兴镇村镇规划建设服务中心：吴丽婷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沙县城乡建设服务站：张美玲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明溪县城乡规划站：张清华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三明市城乡规划服务中心：李莹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建宁县城市服务中心：曾恺敏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七、工程质量安全监督（</w:t>
      </w:r>
      <w:r>
        <w:rPr>
          <w:rFonts w:ascii="黑体" w:eastAsia="黑体" w:hAnsi="黑体" w:cs="黑体" w:hint="eastAsia"/>
        </w:rPr>
        <w:t>4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沙县建设工程质量安全服务站：杨兴鋆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明溪县城市建设站：罗九根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三明市建设工程质量服务中心：罗嘉伟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泰宁县建设工程质量安全站：张杰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八、工程监理（</w:t>
      </w:r>
      <w:r>
        <w:rPr>
          <w:rFonts w:ascii="黑体" w:eastAsia="黑体" w:hAnsi="黑体" w:cs="黑体" w:hint="eastAsia"/>
        </w:rPr>
        <w:t>5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宁化县方正建设监理有限公司：张河晔、张伟东、张昌强、徐海鹏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福建省蓝图监理咨询有限公司：邓珊敏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九、工程测量（</w:t>
      </w:r>
      <w:r>
        <w:rPr>
          <w:rFonts w:ascii="黑体" w:eastAsia="黑体" w:hAnsi="黑体" w:cs="黑体" w:hint="eastAsia"/>
        </w:rPr>
        <w:t>4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三明市测量队：池其才、张鹏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宁化县自然资源勘察队：吴昌健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福建三闽勘测有限公司：池昌炜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十、市政路桥设计（</w:t>
      </w:r>
      <w:r>
        <w:rPr>
          <w:rFonts w:ascii="黑体" w:eastAsia="黑体" w:hAnsi="黑体" w:cs="黑体" w:hint="eastAsia"/>
        </w:rPr>
        <w:t>4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中亿通达设计咨询集团有限公司：王睿、魏齐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福建省永信交通设计院有限公司：吴钗香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福建一建集团有限公司：胡世震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十一、城乡规划设计（</w:t>
      </w:r>
      <w:r>
        <w:rPr>
          <w:rFonts w:ascii="黑体" w:eastAsia="黑体" w:hAnsi="黑体" w:cs="黑体" w:hint="eastAsia"/>
        </w:rPr>
        <w:t>3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福建一建集团有限公司：方毓荣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三明市城乡规划设计有限公司：郑鹏、陈璐璐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十二、安装工程质量监督（</w:t>
      </w:r>
      <w:r>
        <w:rPr>
          <w:rFonts w:ascii="黑体" w:eastAsia="黑体" w:hAnsi="黑体" w:cs="黑体" w:hint="eastAsia"/>
        </w:rPr>
        <w:t>2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沙县建设工程质量安全服务站：李淑燕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将乐县建设工程消防技术保障服务中心：张流禄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十三、建筑设计（</w:t>
      </w:r>
      <w:r>
        <w:rPr>
          <w:rFonts w:ascii="黑体" w:eastAsia="黑体" w:hAnsi="黑体" w:cs="黑体" w:hint="eastAsia"/>
        </w:rPr>
        <w:t>5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三明市城乡规划设计有限公司：陈兴、黄超祥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福建东南设计集团有限公司：邹华浩、林启彩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福建一建集团有限公司：罗裘华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十四、建筑电气工程施工（</w:t>
      </w:r>
      <w:r>
        <w:rPr>
          <w:rFonts w:ascii="黑体" w:eastAsia="黑体" w:hAnsi="黑体" w:cs="黑体" w:hint="eastAsia"/>
        </w:rPr>
        <w:t>1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福建中部建设发展有限公司：谢欣琳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十五、建筑给水排水设计（</w:t>
      </w:r>
      <w:r>
        <w:rPr>
          <w:rFonts w:ascii="黑体" w:eastAsia="黑体" w:hAnsi="黑体" w:cs="黑体" w:hint="eastAsia"/>
        </w:rPr>
        <w:t>1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lastRenderedPageBreak/>
        <w:t>福建东南设计集团有限公司：彭风华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十六、建筑电气设计（</w:t>
      </w:r>
      <w:r>
        <w:rPr>
          <w:rFonts w:ascii="黑体" w:eastAsia="黑体" w:hAnsi="黑体" w:cs="黑体" w:hint="eastAsia"/>
        </w:rPr>
        <w:t>1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三明市城乡规划设计有限公司：李勤瑜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十七、工程检测（</w:t>
      </w:r>
      <w:r>
        <w:rPr>
          <w:rFonts w:ascii="黑体" w:eastAsia="黑体" w:hAnsi="黑体" w:cs="黑体" w:hint="eastAsia"/>
        </w:rPr>
        <w:t>3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将乐县金辉混凝土有限公司：张炳根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泰宁县建设工程质量安全站：邱亮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三明市建设工程质量服务中心：黄晓青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十八、岩土工程（</w:t>
      </w:r>
      <w:r>
        <w:rPr>
          <w:rFonts w:ascii="黑体" w:eastAsia="黑体" w:hAnsi="黑体" w:cs="黑体" w:hint="eastAsia"/>
        </w:rPr>
        <w:t>1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巨融建工集团有限公司：陈敏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十九、岩土工程勘察设计（</w:t>
      </w:r>
      <w:r>
        <w:rPr>
          <w:rFonts w:ascii="黑体" w:eastAsia="黑体" w:hAnsi="黑体" w:cs="黑体" w:hint="eastAsia"/>
        </w:rPr>
        <w:t>2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中亿通达设计咨询集团有限公司：黄永顺、池昌宝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二十、建筑装饰设计（</w:t>
      </w:r>
      <w:r>
        <w:rPr>
          <w:rFonts w:ascii="黑体" w:eastAsia="黑体" w:hAnsi="黑体" w:cs="黑体" w:hint="eastAsia"/>
        </w:rPr>
        <w:t>1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三明市路桥集团公路经营开发有限公司：黄修宇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二十一、建筑智能化施工（</w:t>
      </w:r>
      <w:r>
        <w:rPr>
          <w:rFonts w:ascii="黑体" w:eastAsia="黑体" w:hAnsi="黑体" w:cs="黑体" w:hint="eastAsia"/>
        </w:rPr>
        <w:t>1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福建兴田建设工程有限公司：范联稳</w:t>
      </w:r>
    </w:p>
    <w:p w:rsidR="00C16AA1" w:rsidRDefault="00BC1D52">
      <w:pPr>
        <w:spacing w:line="560" w:lineRule="exact"/>
        <w:ind w:firstLineChars="200" w:firstLine="632"/>
        <w:rPr>
          <w:rFonts w:ascii="黑体" w:eastAsia="黑体" w:hAnsi="黑体" w:cs="黑体"/>
        </w:rPr>
      </w:pPr>
      <w:r>
        <w:rPr>
          <w:rFonts w:ascii="黑体" w:eastAsia="黑体" w:hAnsi="黑体" w:cs="黑体" w:hint="eastAsia"/>
        </w:rPr>
        <w:t>二十二、建筑机电设备安装工程监理（</w:t>
      </w:r>
      <w:r>
        <w:rPr>
          <w:rFonts w:ascii="黑体" w:eastAsia="黑体" w:hAnsi="黑体" w:cs="黑体" w:hint="eastAsia"/>
        </w:rPr>
        <w:t>2</w:t>
      </w:r>
      <w:r>
        <w:rPr>
          <w:rFonts w:ascii="黑体" w:eastAsia="黑体" w:hAnsi="黑体" w:cs="黑体" w:hint="eastAsia"/>
        </w:rPr>
        <w:t>人）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宁化县市政园林中心：伊伟魏</w:t>
      </w:r>
    </w:p>
    <w:p w:rsidR="00C16AA1" w:rsidRDefault="00BC1D52">
      <w:pPr>
        <w:spacing w:line="560" w:lineRule="exact"/>
        <w:ind w:firstLineChars="200" w:firstLine="632"/>
        <w:rPr>
          <w:rFonts w:ascii="仿宋_GB2312" w:hAnsi="仿宋_GB2312" w:cs="仿宋_GB2312"/>
        </w:rPr>
      </w:pPr>
      <w:r>
        <w:rPr>
          <w:rFonts w:ascii="仿宋_GB2312" w:hAnsi="仿宋_GB2312" w:cs="仿宋_GB2312" w:hint="eastAsia"/>
        </w:rPr>
        <w:t>福建省明信德工程咨询有限公司：陈燕</w:t>
      </w: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560" w:lineRule="exact"/>
        <w:rPr>
          <w:rFonts w:ascii="仿宋_GB2312" w:hAnsi="仿宋_GB2312" w:cs="仿宋_GB2312"/>
        </w:rPr>
      </w:pPr>
    </w:p>
    <w:p w:rsidR="00C16AA1" w:rsidRDefault="00C16AA1">
      <w:pPr>
        <w:spacing w:line="660" w:lineRule="exact"/>
        <w:ind w:leftChars="100" w:left="316" w:rightChars="100" w:right="316"/>
        <w:rPr>
          <w:rFonts w:ascii="仿宋_GB2312" w:hAnsi="仿宋_GB2312" w:cs="仿宋_GB2312"/>
        </w:rPr>
      </w:pPr>
    </w:p>
    <w:sectPr w:rsidR="00C16AA1" w:rsidSect="00C16AA1">
      <w:footerReference w:type="even" r:id="rId7"/>
      <w:footerReference w:type="default" r:id="rId8"/>
      <w:pgSz w:w="11906" w:h="16838"/>
      <w:pgMar w:top="2098" w:right="1531" w:bottom="1985" w:left="1531" w:header="851" w:footer="1588" w:gutter="0"/>
      <w:pgNumType w:fmt="numberInDash"/>
      <w:cols w:space="425"/>
      <w:docGrid w:type="linesAndChars" w:linePitch="579" w:charSpace="-84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1D52" w:rsidRDefault="00BC1D52" w:rsidP="00C16AA1">
      <w:r>
        <w:separator/>
      </w:r>
    </w:p>
  </w:endnote>
  <w:endnote w:type="continuationSeparator" w:id="1">
    <w:p w:rsidR="00BC1D52" w:rsidRDefault="00BC1D52" w:rsidP="00C16AA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702"/>
    </w:sdtPr>
    <w:sdtContent>
      <w:p w:rsidR="00C16AA1" w:rsidRDefault="00C16AA1">
        <w:pPr>
          <w:pStyle w:val="a3"/>
          <w:ind w:leftChars="100" w:left="320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BC1D52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623891" w:rsidRPr="00623891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623891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8 -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C16AA1" w:rsidRDefault="00C16AA1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350697"/>
    </w:sdtPr>
    <w:sdtContent>
      <w:p w:rsidR="00C16AA1" w:rsidRDefault="00C16AA1">
        <w:pPr>
          <w:pStyle w:val="a3"/>
          <w:ind w:rightChars="100" w:right="320"/>
          <w:jc w:val="right"/>
        </w:pPr>
        <w:r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="00BC1D52">
          <w:rPr>
            <w:rFonts w:asciiTheme="minorEastAsia" w:eastAsiaTheme="minorEastAsia" w:hAnsiTheme="minorEastAsia"/>
            <w:sz w:val="28"/>
            <w:szCs w:val="28"/>
          </w:rPr>
          <w:instrText xml:space="preserve"> PAGE   \* MERGEFORMAT </w:instrTex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="00623891" w:rsidRPr="00623891">
          <w:rPr>
            <w:rFonts w:asciiTheme="minorEastAsia" w:eastAsiaTheme="minorEastAsia" w:hAnsiTheme="minorEastAsia"/>
            <w:noProof/>
            <w:sz w:val="28"/>
            <w:szCs w:val="28"/>
            <w:lang w:val="zh-CN"/>
          </w:rPr>
          <w:t>-</w:t>
        </w:r>
        <w:r w:rsidR="00623891">
          <w:rPr>
            <w:rFonts w:asciiTheme="minorEastAsia" w:eastAsiaTheme="minorEastAsia" w:hAnsiTheme="minorEastAsia"/>
            <w:noProof/>
            <w:sz w:val="28"/>
            <w:szCs w:val="28"/>
          </w:rPr>
          <w:t xml:space="preserve"> 7 -</w:t>
        </w:r>
        <w:r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  <w:p w:rsidR="00C16AA1" w:rsidRDefault="00C16AA1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1D52" w:rsidRDefault="00BC1D52" w:rsidP="00C16AA1">
      <w:r>
        <w:separator/>
      </w:r>
    </w:p>
  </w:footnote>
  <w:footnote w:type="continuationSeparator" w:id="1">
    <w:p w:rsidR="00BC1D52" w:rsidRDefault="00BC1D52" w:rsidP="00C16AA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evenAndOddHeaders/>
  <w:drawingGridHorizontalSpacing w:val="158"/>
  <w:drawingGridVerticalSpacing w:val="579"/>
  <w:displayHorizontalDrawingGridEvery w:val="0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3431"/>
    <w:rsid w:val="ABD7008B"/>
    <w:rsid w:val="C7EF78C2"/>
    <w:rsid w:val="FBFF9A8D"/>
    <w:rsid w:val="00070092"/>
    <w:rsid w:val="0028259A"/>
    <w:rsid w:val="004A07FB"/>
    <w:rsid w:val="00585AE6"/>
    <w:rsid w:val="005F172A"/>
    <w:rsid w:val="00623891"/>
    <w:rsid w:val="0075656E"/>
    <w:rsid w:val="007B3D9E"/>
    <w:rsid w:val="00895086"/>
    <w:rsid w:val="00BC1D52"/>
    <w:rsid w:val="00C16AA1"/>
    <w:rsid w:val="00CF37C9"/>
    <w:rsid w:val="00DD5A61"/>
    <w:rsid w:val="00E42D8B"/>
    <w:rsid w:val="00EB3431"/>
    <w:rsid w:val="7EFB01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16AA1"/>
    <w:pPr>
      <w:widowControl w:val="0"/>
      <w:jc w:val="both"/>
    </w:pPr>
    <w:rPr>
      <w:rFonts w:eastAsia="仿宋_GB2312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rsid w:val="00C16A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qFormat/>
    <w:rsid w:val="00C16A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sid w:val="00C16AA1"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sid w:val="00C16AA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623891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623891"/>
    <w:rPr>
      <w:rFonts w:eastAsia="仿宋_GB2312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叶沁芳</dc:creator>
  <cp:lastModifiedBy>SDLCWA;864137;F;2ed8f3ab80f40f2df9ae5e92a739c6fb</cp:lastModifiedBy>
  <cp:revision>6</cp:revision>
  <cp:lastPrinted>2021-08-25T00:49:00Z</cp:lastPrinted>
  <dcterms:created xsi:type="dcterms:W3CDTF">2019-10-17T08:54:00Z</dcterms:created>
  <dcterms:modified xsi:type="dcterms:W3CDTF">2021-09-17T09:43:00Z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