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388" w:rsidRDefault="00B00875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440388" w:rsidRDefault="00B00875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梁林昌等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20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位同志基层卫生</w:t>
      </w:r>
    </w:p>
    <w:p w:rsidR="00440388" w:rsidRDefault="00B00875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高级专业技术职务任职资格人员名单</w:t>
      </w:r>
    </w:p>
    <w:p w:rsidR="00440388" w:rsidRDefault="00440388">
      <w:pPr>
        <w:spacing w:line="560" w:lineRule="exact"/>
        <w:ind w:firstLineChars="200" w:firstLine="632"/>
        <w:rPr>
          <w:rFonts w:ascii="仿宋_GB2312" w:hAnsi="仿宋_GB2312" w:cs="仿宋_GB2312"/>
        </w:rPr>
      </w:pPr>
    </w:p>
    <w:p w:rsidR="00440388" w:rsidRDefault="00B0087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基层主任医师：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泰宁县总医院：梁林昌、危永春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泰宁县妇幼保健院：吴清良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宁化县妇幼保健院：张标涛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明溪县总医院：卢淑华、邱福全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将乐县光明镇卫生院：上官书章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建宁县总医院：艾远光、刘再福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明溪县妇幼保健院：王瑛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明溪县盖洋中心卫生院：卢晓媛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建宁县妇幼保健院：聂志英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清流县总医院：童跃光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泰宁县卫生计生监督所：高允生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宁化县总医院：巫瑞文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基层主任药师：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泰宁县总医院：蔡建柱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明溪县总医院：赖秀英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基层主任护师：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清流县总医院：王香清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泰宁县妇幼保健院：严朝英</w:t>
      </w:r>
    </w:p>
    <w:p w:rsidR="00440388" w:rsidRDefault="00B00875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基层副主任药师：</w:t>
      </w:r>
    </w:p>
    <w:p w:rsidR="00440388" w:rsidRDefault="00B00875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建宁县均口镇中心卫生院：李春华</w:t>
      </w: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60" w:lineRule="exact"/>
        <w:rPr>
          <w:rFonts w:ascii="仿宋_GB2312" w:hAnsi="仿宋_GB2312" w:cs="仿宋_GB2312"/>
        </w:rPr>
      </w:pPr>
    </w:p>
    <w:p w:rsidR="00440388" w:rsidRDefault="00440388">
      <w:pPr>
        <w:spacing w:line="540" w:lineRule="exact"/>
        <w:ind w:leftChars="100" w:left="316" w:rightChars="100" w:right="316"/>
        <w:rPr>
          <w:rFonts w:ascii="仿宋_GB2312" w:hAnsi="仿宋_GB2312" w:cs="仿宋_GB2312"/>
        </w:rPr>
      </w:pPr>
    </w:p>
    <w:sectPr w:rsidR="00440388" w:rsidSect="00440388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0875" w:rsidRDefault="00B00875" w:rsidP="00440388">
      <w:r>
        <w:separator/>
      </w:r>
    </w:p>
  </w:endnote>
  <w:endnote w:type="continuationSeparator" w:id="1">
    <w:p w:rsidR="00B00875" w:rsidRDefault="00B00875" w:rsidP="004403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</w:sdtPr>
    <w:sdtContent>
      <w:p w:rsidR="00440388" w:rsidRDefault="00440388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B00875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45631E" w:rsidRPr="0045631E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45631E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40388" w:rsidRDefault="00440388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</w:sdtPr>
    <w:sdtContent>
      <w:p w:rsidR="00440388" w:rsidRDefault="00440388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B00875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45631E" w:rsidRPr="0045631E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45631E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40388" w:rsidRDefault="00440388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0875" w:rsidRDefault="00B00875" w:rsidP="00440388">
      <w:r>
        <w:separator/>
      </w:r>
    </w:p>
  </w:footnote>
  <w:footnote w:type="continuationSeparator" w:id="1">
    <w:p w:rsidR="00B00875" w:rsidRDefault="00B00875" w:rsidP="0044038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409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BBDAE95D"/>
    <w:rsid w:val="00070092"/>
    <w:rsid w:val="0028259A"/>
    <w:rsid w:val="00440388"/>
    <w:rsid w:val="0045631E"/>
    <w:rsid w:val="004A07FB"/>
    <w:rsid w:val="00585AE6"/>
    <w:rsid w:val="005F172A"/>
    <w:rsid w:val="0075656E"/>
    <w:rsid w:val="007B3D9E"/>
    <w:rsid w:val="00895086"/>
    <w:rsid w:val="00B00875"/>
    <w:rsid w:val="00CF37C9"/>
    <w:rsid w:val="00DD5A61"/>
    <w:rsid w:val="00E42D8B"/>
    <w:rsid w:val="00EB3431"/>
    <w:rsid w:val="3597EB26"/>
    <w:rsid w:val="6FFFA7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388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440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4403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440388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44038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5631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5631E"/>
    <w:rPr>
      <w:rFonts w:eastAsia="仿宋_GB2312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6</cp:revision>
  <cp:lastPrinted>2022-01-12T15:21:00Z</cp:lastPrinted>
  <dcterms:created xsi:type="dcterms:W3CDTF">2019-10-17T08:54:00Z</dcterms:created>
  <dcterms:modified xsi:type="dcterms:W3CDTF">2022-01-20T02:16:00Z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