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23"/>
        <w:gridCol w:w="861"/>
        <w:gridCol w:w="2269"/>
        <w:gridCol w:w="1843"/>
        <w:gridCol w:w="2269"/>
        <w:gridCol w:w="630"/>
        <w:gridCol w:w="665"/>
      </w:tblGrid>
      <w:tr w:rsidR="008301AA" w:rsidRPr="0073763C" w:rsidTr="006F36E9">
        <w:trPr>
          <w:trHeight w:val="454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spacing w:val="-6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报聘单位、岗位代码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准考证号码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加分条件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项目加分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 w:val="24"/>
                <w:szCs w:val="24"/>
              </w:rPr>
              <w:t>加分总分值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廖泰泉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190115010201855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6-8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优秀士官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孟振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三明工贸学校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010303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190101030300485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杨广彬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190124010102745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罗旌波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190124010103097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优秀士官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杜明婷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190124010103173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孙鑫勇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三明市计量所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220201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190122020102918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付靖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190124010103182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李国建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190108010101952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王富囤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190124010102837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三等功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张锋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110303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190111030301771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江云毅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190124010102488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涂振国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190108010102379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罗海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190124010102828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廖加桢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190124010103011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林志强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190124010102620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饶佳伟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190124010103143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E969D2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</w:t>
            </w:r>
            <w:r w:rsidR="008301AA"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永旺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三明市沙县环境监测站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210701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190121070102781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6-8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优秀士官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张仁广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190108010101794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6-8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三等功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陈祖泷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190107010100987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林晨茜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三明市中心血站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030501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190103050103640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苏振霖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190124010103248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罗熠旻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190108010101482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罗艺静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190124010103217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黄龙晨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190108010101690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张斌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福建省沙县官庄国有林场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110701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190111070101460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伤残士兵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陈起燎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190124010102908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罗鸿中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190124010103271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万信权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190124010103322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吴永华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三明市农产品质量安全检验检测中心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040701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190104070101417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肖家何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190124010103056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张瑞明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190108010102040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檀杰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190108010101548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6-8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472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郑文文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190124010103288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301AA" w:rsidRPr="0073763C" w:rsidTr="006F36E9">
        <w:trPr>
          <w:trHeight w:val="406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林福祥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190115010202233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425"/>
        </w:trPr>
        <w:tc>
          <w:tcPr>
            <w:tcW w:w="52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杨传玉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福建省泰宁国有林场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110901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190111090102283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大学生退役士兵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spacing w:line="300" w:lineRule="exact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优秀士官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36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李泽宏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190124010103132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孙鑫飞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三明市殡葬服务中心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080101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190108010101577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服役满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3-5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年士官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8301AA" w:rsidRPr="0073763C" w:rsidTr="006F36E9">
        <w:trPr>
          <w:trHeight w:val="454"/>
        </w:trPr>
        <w:tc>
          <w:tcPr>
            <w:tcW w:w="523" w:type="dxa"/>
            <w:vMerge w:val="restart"/>
            <w:tcBorders>
              <w:top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861" w:type="dxa"/>
            <w:vMerge w:val="restart"/>
            <w:tcBorders>
              <w:top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詹明坤</w:t>
            </w:r>
          </w:p>
        </w:tc>
        <w:tc>
          <w:tcPr>
            <w:tcW w:w="2269" w:type="dxa"/>
            <w:vMerge w:val="restart"/>
            <w:tcBorders>
              <w:top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三明市退役军人服务中心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240101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190124010103284</w:t>
            </w:r>
          </w:p>
          <w:p w:rsidR="008301AA" w:rsidRPr="0073763C" w:rsidRDefault="008301AA" w:rsidP="006F36E9">
            <w:pPr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190124010103284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优秀士兵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次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8301AA" w:rsidRPr="0073763C" w:rsidTr="006F36E9">
        <w:trPr>
          <w:trHeight w:val="454"/>
        </w:trPr>
        <w:tc>
          <w:tcPr>
            <w:tcW w:w="523" w:type="dxa"/>
            <w:vMerge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61" w:type="dxa"/>
            <w:vMerge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Merge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Merge/>
            <w:vAlign w:val="center"/>
          </w:tcPr>
          <w:p w:rsidR="008301AA" w:rsidRPr="0073763C" w:rsidRDefault="008301AA" w:rsidP="006F36E9">
            <w:pPr>
              <w:widowControl/>
              <w:spacing w:line="160" w:lineRule="exact"/>
              <w:textAlignment w:val="center"/>
              <w:rPr>
                <w:rFonts w:asciiTheme="minorEastAsia" w:eastAsiaTheme="minorEastAsia" w:hAnsiTheme="minorEastAsia"/>
                <w:color w:val="000000"/>
                <w:spacing w:val="-6"/>
                <w:kern w:val="0"/>
                <w:sz w:val="24"/>
                <w:szCs w:val="24"/>
              </w:rPr>
            </w:pP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王文慧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三明市医疗保障基金管理中心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250105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190125010503242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王芝璐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三明市工人文化宫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260302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190126030202817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邓亦琳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三明市园林中心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230106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190123010602572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林登鉴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110302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190111030201216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高小翔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三明工贸学校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010304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190101030400365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俞青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110303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190111030301900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李桑桑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三明市农垦站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190104020100834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陈樟辉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三明市农产品质量安全检测检验中心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040701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190104070101392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赖志鹏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110301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190111030102079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林颖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190115010101441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罗丽君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三明市预算编审中心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090201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190109020101951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参加“三支一扶”计划服务期满考核合格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陈婕妤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三明市林业基金站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111101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190111110102088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杨日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三明市人口文化与健康促进中心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030602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190103060200627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骆泳宏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三明市农业学校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040105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190104010500364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24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刘艳婷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三明市公安局三元分局文职中心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070301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190107030102169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28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54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罗小丽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三明市园林中心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230105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190123010502683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罗欣怡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福建省尤溪国有林场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110203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190111020302329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潘智彬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三明市农业学校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190104010100123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26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肖剑一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三明市检验检测中心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220102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190122010202899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26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许丽丽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190107010101400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26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游丹雯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三明市工人文化宫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260301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190126030102463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伍夏虹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三明市园林中心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230101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190123010102502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郭玲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190115010201576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参加“志愿服务欠发达地区计划”服务期满考核合格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陈雯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110303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190111030301880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胡立森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三明市第二高级技工学校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020201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190102020100550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伍诗雨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三明市检验检测中心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220101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190122010102715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陈雅婷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0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五台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100302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190110030201985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何泓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福建省明溪国有林场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110301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190111030102086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陈冉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190115010201733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68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罗琳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190115010202308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林礼滨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三明市农业学校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040103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190104010300233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罗丽琳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三明工贸学校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010304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190101030400460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胡绍跃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三明市将乐环境监测站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210401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190121040103049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林晨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三明市农业学校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040107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19010401070025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参加“服务社区计划”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73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林澜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三明市预算编审中心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090201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190109020101801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李斓安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三明市公安局梅列分局文职中心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190107020100889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参加“服务社区计划”服务期满考核合格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黄金泽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三明市林业基金站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111101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190111110102385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余明炜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三明市农垦站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040201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190104020101385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77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罗丹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三明市尤溪环境监测站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210801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190121080102533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78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赖添辉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三明市高级技工学校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020106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190102010600033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陈侃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190115010201989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林成寰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三明市林木种苗站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111201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190111120102252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蓝志丰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190115010102188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杨开茅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三明市河务中心（市洪水预警报中心）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160101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190116010102932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田富晴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三明市预算编审中心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090202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190109020202186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郑赟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190115010101982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吴建伟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三明市第二高级技工学校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020202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190102020200630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朱周桂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070103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190107010300742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陈文涛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三明市公路养护中心三元分中心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060201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190106020101331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88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吴华钧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三明市预算编审中心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090202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190109020202314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苏欣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三明市图书馆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100201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190110020101619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90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胡舒雅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三明市预算编审中心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090201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190109020101453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91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邱丽群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三明市综合实践学校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010501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190101050100168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92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范增华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三明市公安局文职中心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070103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190107010300638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93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倪金海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三明市民航和能源发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展中心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150102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19011501020219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参加“大学生村官”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lastRenderedPageBreak/>
              <w:t>94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涂雯琳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三明市客家文化艺术中心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100401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190110040102215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范起鑫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三明职业中专学校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010601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190101060100494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861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郑元湘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三明市七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0</w:t>
            </w: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五台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100302</w:t>
            </w:r>
          </w:p>
        </w:tc>
        <w:tc>
          <w:tcPr>
            <w:tcW w:w="1843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190110030201973</w:t>
            </w:r>
          </w:p>
        </w:tc>
        <w:tc>
          <w:tcPr>
            <w:tcW w:w="2269" w:type="dxa"/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301AA" w:rsidRPr="0073763C" w:rsidTr="006F36E9">
        <w:trPr>
          <w:trHeight w:val="340"/>
        </w:trPr>
        <w:tc>
          <w:tcPr>
            <w:tcW w:w="523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97</w:t>
            </w:r>
          </w:p>
        </w:tc>
        <w:tc>
          <w:tcPr>
            <w:tcW w:w="861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张上楷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spacing w:line="300" w:lineRule="exact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三明市政务中介服务中心（三明市人民政府采购中心）</w:t>
            </w: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 xml:space="preserve"> 120101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190112010101840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4"/>
              </w:rPr>
              <w:t>参加“大学生村官”任职期满考核合格</w:t>
            </w:r>
          </w:p>
        </w:tc>
        <w:tc>
          <w:tcPr>
            <w:tcW w:w="630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bottom w:val="single" w:sz="4" w:space="0" w:color="000000"/>
            </w:tcBorders>
            <w:vAlign w:val="center"/>
          </w:tcPr>
          <w:p w:rsidR="008301AA" w:rsidRPr="0073763C" w:rsidRDefault="008301AA" w:rsidP="006F36E9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</w:pPr>
            <w:r w:rsidRPr="0073763C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</w:tbl>
    <w:p w:rsidR="002D351F" w:rsidRDefault="002D351F"/>
    <w:sectPr w:rsidR="002D351F" w:rsidSect="002D3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6561" w:rsidRDefault="00A76561" w:rsidP="00E969D2">
      <w:r>
        <w:separator/>
      </w:r>
    </w:p>
  </w:endnote>
  <w:endnote w:type="continuationSeparator" w:id="1">
    <w:p w:rsidR="00A76561" w:rsidRDefault="00A76561" w:rsidP="00E969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6561" w:rsidRDefault="00A76561" w:rsidP="00E969D2">
      <w:r>
        <w:separator/>
      </w:r>
    </w:p>
  </w:footnote>
  <w:footnote w:type="continuationSeparator" w:id="1">
    <w:p w:rsidR="00A76561" w:rsidRDefault="00A76561" w:rsidP="00E969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D5942"/>
    <w:multiLevelType w:val="hybridMultilevel"/>
    <w:tmpl w:val="3A9D5942"/>
    <w:lvl w:ilvl="0" w:tplc="FFFFFFFF">
      <w:start w:val="1"/>
      <w:numFmt w:val="chineseCounting"/>
      <w:suff w:val="nothing"/>
      <w:lvlText w:val="%1、"/>
      <w:lvlJc w:val="left"/>
      <w:rPr>
        <w:rFonts w:ascii="Times New Roman" w:eastAsia="宋体" w:hAnsi="Times New Roman" w:cs="Times New Roman"/>
      </w:rPr>
    </w:lvl>
    <w:lvl w:ilvl="1" w:tplc="FFFFFFFF">
      <w:start w:val="1"/>
      <w:numFmt w:val="decimal"/>
      <w:lvlText w:val="、"/>
      <w:lvlJc w:val="left"/>
      <w:rPr>
        <w:rFonts w:cs="Times New Roman"/>
      </w:rPr>
    </w:lvl>
    <w:lvl w:ilvl="2" w:tplc="FFFFFFFF">
      <w:start w:val="1"/>
      <w:numFmt w:val="decimal"/>
      <w:lvlText w:val="、"/>
      <w:lvlJc w:val="left"/>
      <w:rPr>
        <w:rFonts w:cs="Times New Roman"/>
      </w:rPr>
    </w:lvl>
    <w:lvl w:ilvl="3" w:tplc="FFFFFFFF">
      <w:start w:val="1"/>
      <w:numFmt w:val="decimal"/>
      <w:lvlText w:val="、"/>
      <w:lvlJc w:val="left"/>
      <w:rPr>
        <w:rFonts w:cs="Times New Roman"/>
      </w:rPr>
    </w:lvl>
    <w:lvl w:ilvl="4" w:tplc="FFFFFFFF">
      <w:start w:val="1"/>
      <w:numFmt w:val="decimal"/>
      <w:lvlText w:val="、"/>
      <w:lvlJc w:val="left"/>
      <w:rPr>
        <w:rFonts w:cs="Times New Roman"/>
      </w:rPr>
    </w:lvl>
    <w:lvl w:ilvl="5" w:tplc="FFFFFFFF">
      <w:start w:val="1"/>
      <w:numFmt w:val="decimal"/>
      <w:lvlText w:val="、"/>
      <w:lvlJc w:val="left"/>
      <w:rPr>
        <w:rFonts w:cs="Times New Roman"/>
      </w:rPr>
    </w:lvl>
    <w:lvl w:ilvl="6" w:tplc="FFFFFFFF">
      <w:start w:val="1"/>
      <w:numFmt w:val="decimal"/>
      <w:lvlText w:val="、"/>
      <w:lvlJc w:val="left"/>
      <w:rPr>
        <w:rFonts w:cs="Times New Roman"/>
      </w:rPr>
    </w:lvl>
    <w:lvl w:ilvl="7" w:tplc="FFFFFFFF">
      <w:start w:val="1"/>
      <w:numFmt w:val="decimal"/>
      <w:lvlText w:val="、"/>
      <w:lvlJc w:val="left"/>
      <w:rPr>
        <w:rFonts w:cs="Times New Roman"/>
      </w:rPr>
    </w:lvl>
    <w:lvl w:ilvl="8" w:tplc="FFFFFFFF">
      <w:start w:val="1"/>
      <w:numFmt w:val="decimal"/>
      <w:lvlText w:val="、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01AA"/>
    <w:rsid w:val="002D351F"/>
    <w:rsid w:val="008301AA"/>
    <w:rsid w:val="009E23B3"/>
    <w:rsid w:val="00A76561"/>
    <w:rsid w:val="00E96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01A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1">
    <w:name w:val="页脚 Char1"/>
    <w:basedOn w:val="a0"/>
    <w:uiPriority w:val="99"/>
    <w:unhideWhenUsed/>
    <w:locked/>
    <w:rsid w:val="008301AA"/>
    <w:rPr>
      <w:rFonts w:cs="Times New Roman"/>
      <w:sz w:val="18"/>
    </w:rPr>
  </w:style>
  <w:style w:type="character" w:customStyle="1" w:styleId="Char">
    <w:name w:val="日期 Char"/>
    <w:basedOn w:val="a0"/>
    <w:uiPriority w:val="99"/>
    <w:unhideWhenUsed/>
    <w:locked/>
    <w:rsid w:val="008301AA"/>
    <w:rPr>
      <w:rFonts w:cs="Times New Roman"/>
      <w:kern w:val="2"/>
    </w:rPr>
  </w:style>
  <w:style w:type="character" w:customStyle="1" w:styleId="Char10">
    <w:name w:val="日期 Char1"/>
    <w:basedOn w:val="a0"/>
    <w:link w:val="a3"/>
    <w:uiPriority w:val="99"/>
    <w:unhideWhenUsed/>
    <w:locked/>
    <w:rsid w:val="008301AA"/>
  </w:style>
  <w:style w:type="character" w:customStyle="1" w:styleId="Char0">
    <w:name w:val="页脚 Char"/>
    <w:basedOn w:val="a0"/>
    <w:link w:val="a4"/>
    <w:uiPriority w:val="99"/>
    <w:unhideWhenUsed/>
    <w:locked/>
    <w:rsid w:val="008301AA"/>
    <w:rPr>
      <w:sz w:val="18"/>
    </w:rPr>
  </w:style>
  <w:style w:type="paragraph" w:customStyle="1" w:styleId="DefaultParagraphFontParaChar">
    <w:name w:val="Default Paragraph Font Para Char"/>
    <w:basedOn w:val="a"/>
    <w:uiPriority w:val="99"/>
    <w:unhideWhenUsed/>
    <w:rsid w:val="008301AA"/>
    <w:pPr>
      <w:widowControl/>
      <w:spacing w:after="160" w:line="400" w:lineRule="exact"/>
      <w:jc w:val="left"/>
    </w:pPr>
    <w:rPr>
      <w:rFonts w:ascii="Verdana" w:hAnsi="Verdana"/>
      <w:sz w:val="20"/>
      <w:szCs w:val="24"/>
      <w:lang w:eastAsia="en-US"/>
    </w:rPr>
  </w:style>
  <w:style w:type="character" w:customStyle="1" w:styleId="Char2">
    <w:name w:val="页眉 Char"/>
    <w:basedOn w:val="a0"/>
    <w:uiPriority w:val="99"/>
    <w:unhideWhenUsed/>
    <w:locked/>
    <w:rsid w:val="008301AA"/>
    <w:rPr>
      <w:rFonts w:cs="Times New Roman"/>
      <w:sz w:val="18"/>
    </w:rPr>
  </w:style>
  <w:style w:type="character" w:customStyle="1" w:styleId="Char11">
    <w:name w:val="页眉 Char1"/>
    <w:basedOn w:val="a0"/>
    <w:link w:val="a5"/>
    <w:uiPriority w:val="99"/>
    <w:unhideWhenUsed/>
    <w:locked/>
    <w:rsid w:val="008301AA"/>
    <w:rPr>
      <w:sz w:val="18"/>
    </w:rPr>
  </w:style>
  <w:style w:type="paragraph" w:styleId="a4">
    <w:name w:val="footer"/>
    <w:basedOn w:val="a"/>
    <w:link w:val="Char0"/>
    <w:uiPriority w:val="99"/>
    <w:unhideWhenUsed/>
    <w:rsid w:val="008301A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22"/>
    </w:rPr>
  </w:style>
  <w:style w:type="character" w:customStyle="1" w:styleId="Char20">
    <w:name w:val="页脚 Char2"/>
    <w:basedOn w:val="a0"/>
    <w:link w:val="a4"/>
    <w:uiPriority w:val="99"/>
    <w:semiHidden/>
    <w:rsid w:val="008301AA"/>
    <w:rPr>
      <w:rFonts w:ascii="Times New Roman" w:eastAsia="宋体" w:hAnsi="Times New Roman" w:cs="Times New Roman"/>
      <w:sz w:val="18"/>
      <w:szCs w:val="18"/>
    </w:rPr>
  </w:style>
  <w:style w:type="paragraph" w:styleId="a3">
    <w:name w:val="Date"/>
    <w:basedOn w:val="a"/>
    <w:next w:val="a"/>
    <w:link w:val="Char10"/>
    <w:uiPriority w:val="99"/>
    <w:unhideWhenUsed/>
    <w:rsid w:val="008301AA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Char21">
    <w:name w:val="日期 Char2"/>
    <w:basedOn w:val="a0"/>
    <w:link w:val="a3"/>
    <w:uiPriority w:val="99"/>
    <w:semiHidden/>
    <w:rsid w:val="008301AA"/>
    <w:rPr>
      <w:rFonts w:ascii="Times New Roman" w:eastAsia="宋体" w:hAnsi="Times New Roman" w:cs="Times New Roman"/>
      <w:szCs w:val="21"/>
    </w:rPr>
  </w:style>
  <w:style w:type="paragraph" w:styleId="a6">
    <w:name w:val="Normal (Web)"/>
    <w:basedOn w:val="a"/>
    <w:uiPriority w:val="99"/>
    <w:unhideWhenUsed/>
    <w:rsid w:val="008301AA"/>
    <w:pPr>
      <w:widowControl/>
      <w:spacing w:before="100" w:beforeAutospacing="1" w:after="100" w:afterAutospacing="1"/>
      <w:jc w:val="left"/>
    </w:pPr>
    <w:rPr>
      <w:rFonts w:ascii="宋体" w:hAnsi="宋体"/>
      <w:sz w:val="24"/>
      <w:szCs w:val="24"/>
    </w:rPr>
  </w:style>
  <w:style w:type="paragraph" w:styleId="a5">
    <w:name w:val="header"/>
    <w:basedOn w:val="a"/>
    <w:link w:val="Char11"/>
    <w:uiPriority w:val="99"/>
    <w:unhideWhenUsed/>
    <w:rsid w:val="00830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22"/>
    </w:rPr>
  </w:style>
  <w:style w:type="character" w:customStyle="1" w:styleId="Char22">
    <w:name w:val="页眉 Char2"/>
    <w:basedOn w:val="a0"/>
    <w:link w:val="a5"/>
    <w:uiPriority w:val="99"/>
    <w:semiHidden/>
    <w:rsid w:val="008301AA"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眉 Char3"/>
    <w:basedOn w:val="a0"/>
    <w:uiPriority w:val="99"/>
    <w:semiHidden/>
    <w:locked/>
    <w:rsid w:val="008301AA"/>
    <w:rPr>
      <w:rFonts w:cs="Times New Roman"/>
      <w:sz w:val="18"/>
      <w:szCs w:val="18"/>
    </w:rPr>
  </w:style>
  <w:style w:type="character" w:customStyle="1" w:styleId="Char30">
    <w:name w:val="页脚 Char3"/>
    <w:basedOn w:val="a0"/>
    <w:uiPriority w:val="99"/>
    <w:semiHidden/>
    <w:locked/>
    <w:rsid w:val="008301AA"/>
    <w:rPr>
      <w:rFonts w:cs="Times New Roman"/>
      <w:sz w:val="18"/>
      <w:szCs w:val="18"/>
    </w:rPr>
  </w:style>
  <w:style w:type="character" w:customStyle="1" w:styleId="Char31">
    <w:name w:val="日期 Char3"/>
    <w:basedOn w:val="a0"/>
    <w:uiPriority w:val="99"/>
    <w:semiHidden/>
    <w:locked/>
    <w:rsid w:val="008301AA"/>
    <w:rPr>
      <w:rFonts w:cs="Times New Roman"/>
      <w:sz w:val="21"/>
      <w:szCs w:val="21"/>
    </w:rPr>
  </w:style>
  <w:style w:type="paragraph" w:styleId="a7">
    <w:name w:val="Balloon Text"/>
    <w:basedOn w:val="a"/>
    <w:link w:val="Char4"/>
    <w:uiPriority w:val="99"/>
    <w:qFormat/>
    <w:rsid w:val="008301AA"/>
    <w:rPr>
      <w:sz w:val="18"/>
      <w:szCs w:val="18"/>
    </w:rPr>
  </w:style>
  <w:style w:type="character" w:customStyle="1" w:styleId="Char4">
    <w:name w:val="批注框文本 Char"/>
    <w:basedOn w:val="a0"/>
    <w:link w:val="a7"/>
    <w:uiPriority w:val="99"/>
    <w:rsid w:val="008301A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2</cp:revision>
  <dcterms:created xsi:type="dcterms:W3CDTF">2019-09-18T08:51:00Z</dcterms:created>
  <dcterms:modified xsi:type="dcterms:W3CDTF">2019-09-25T02:38:00Z</dcterms:modified>
</cp:coreProperties>
</file>