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654" w:rsidRDefault="00047654" w:rsidP="00047654">
      <w:pPr>
        <w:spacing w:line="560" w:lineRule="exact"/>
      </w:pPr>
    </w:p>
    <w:p w:rsidR="00047654" w:rsidRDefault="00047654" w:rsidP="00047654">
      <w:pPr>
        <w:widowControl/>
        <w:jc w:val="left"/>
        <w:rPr>
          <w:rFonts w:ascii="黑体" w:eastAsia="黑体" w:hAnsi="黑体" w:cs="仿宋"/>
          <w:color w:val="000000"/>
          <w:kern w:val="0"/>
        </w:rPr>
      </w:pPr>
      <w:r>
        <w:rPr>
          <w:rFonts w:ascii="黑体" w:eastAsia="黑体" w:hAnsi="黑体" w:cs="仿宋" w:hint="eastAsia"/>
          <w:color w:val="000000"/>
          <w:kern w:val="0"/>
        </w:rPr>
        <w:t>附表：</w:t>
      </w:r>
    </w:p>
    <w:p w:rsidR="00047654" w:rsidRDefault="00047654" w:rsidP="00047654">
      <w:pPr>
        <w:widowControl/>
        <w:jc w:val="center"/>
        <w:rPr>
          <w:rFonts w:ascii="方正小标宋简体" w:eastAsia="方正小标宋简体" w:hAnsi="宋体" w:cs="仿宋"/>
          <w:color w:val="000000"/>
          <w:kern w:val="0"/>
          <w:sz w:val="36"/>
          <w:szCs w:val="36"/>
        </w:rPr>
      </w:pPr>
      <w:r>
        <w:rPr>
          <w:rFonts w:ascii="方正小标宋简体" w:eastAsia="方正小标宋简体" w:hAnsi="宋体" w:cs="仿宋" w:hint="eastAsia"/>
          <w:color w:val="000000"/>
          <w:kern w:val="0"/>
          <w:sz w:val="36"/>
          <w:szCs w:val="36"/>
        </w:rPr>
        <w:t>2020年三明市医疗保障基金中心公开招聘</w:t>
      </w:r>
    </w:p>
    <w:p w:rsidR="00047654" w:rsidRDefault="00047654" w:rsidP="00047654">
      <w:pPr>
        <w:widowControl/>
        <w:jc w:val="center"/>
        <w:rPr>
          <w:rFonts w:ascii="方正小标宋简体" w:eastAsia="方正小标宋简体" w:hAnsi="宋体" w:cs="宋体"/>
          <w:kern w:val="0"/>
          <w:sz w:val="36"/>
          <w:szCs w:val="36"/>
        </w:rPr>
      </w:pPr>
      <w:r>
        <w:rPr>
          <w:rFonts w:ascii="方正小标宋简体" w:eastAsia="方正小标宋简体" w:hAnsi="宋体" w:cs="仿宋" w:hint="eastAsia"/>
          <w:color w:val="000000"/>
          <w:kern w:val="0"/>
          <w:sz w:val="36"/>
          <w:szCs w:val="36"/>
        </w:rPr>
        <w:t>工作人员拟聘用人选名单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19"/>
        <w:gridCol w:w="786"/>
        <w:gridCol w:w="747"/>
        <w:gridCol w:w="1266"/>
        <w:gridCol w:w="774"/>
        <w:gridCol w:w="813"/>
        <w:gridCol w:w="840"/>
        <w:gridCol w:w="987"/>
        <w:gridCol w:w="933"/>
        <w:gridCol w:w="760"/>
        <w:gridCol w:w="775"/>
      </w:tblGrid>
      <w:tr w:rsidR="00047654" w:rsidTr="00B028B2">
        <w:trPr>
          <w:trHeight w:val="567"/>
          <w:jc w:val="center"/>
        </w:trPr>
        <w:tc>
          <w:tcPr>
            <w:tcW w:w="919" w:type="dxa"/>
            <w:vMerge w:val="restart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招聘</w:t>
            </w:r>
          </w:p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单位</w:t>
            </w:r>
          </w:p>
        </w:tc>
        <w:tc>
          <w:tcPr>
            <w:tcW w:w="786" w:type="dxa"/>
            <w:vMerge w:val="restart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招聘</w:t>
            </w:r>
          </w:p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岗位</w:t>
            </w:r>
          </w:p>
        </w:tc>
        <w:tc>
          <w:tcPr>
            <w:tcW w:w="747" w:type="dxa"/>
            <w:vMerge w:val="restart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招聘</w:t>
            </w:r>
          </w:p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人数</w:t>
            </w:r>
          </w:p>
        </w:tc>
        <w:tc>
          <w:tcPr>
            <w:tcW w:w="1266" w:type="dxa"/>
            <w:vMerge w:val="restart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774" w:type="dxa"/>
            <w:vMerge w:val="restart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性别</w:t>
            </w:r>
          </w:p>
        </w:tc>
        <w:tc>
          <w:tcPr>
            <w:tcW w:w="813" w:type="dxa"/>
            <w:vMerge w:val="restart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学历</w:t>
            </w:r>
          </w:p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学位</w:t>
            </w:r>
          </w:p>
        </w:tc>
        <w:tc>
          <w:tcPr>
            <w:tcW w:w="840" w:type="dxa"/>
            <w:vMerge w:val="restart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笔试</w:t>
            </w:r>
          </w:p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成绩</w:t>
            </w:r>
          </w:p>
        </w:tc>
        <w:tc>
          <w:tcPr>
            <w:tcW w:w="987" w:type="dxa"/>
            <w:vMerge w:val="restart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面试</w:t>
            </w:r>
          </w:p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成绩</w:t>
            </w:r>
          </w:p>
        </w:tc>
        <w:tc>
          <w:tcPr>
            <w:tcW w:w="933" w:type="dxa"/>
            <w:vMerge w:val="restart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总成绩</w:t>
            </w:r>
          </w:p>
        </w:tc>
        <w:tc>
          <w:tcPr>
            <w:tcW w:w="760" w:type="dxa"/>
            <w:vMerge w:val="restart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体检结果</w:t>
            </w:r>
          </w:p>
        </w:tc>
        <w:tc>
          <w:tcPr>
            <w:tcW w:w="775" w:type="dxa"/>
            <w:vMerge w:val="restart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考核结果</w:t>
            </w:r>
          </w:p>
        </w:tc>
      </w:tr>
      <w:tr w:rsidR="00047654" w:rsidTr="00B028B2">
        <w:trPr>
          <w:trHeight w:val="360"/>
          <w:jc w:val="center"/>
        </w:trPr>
        <w:tc>
          <w:tcPr>
            <w:tcW w:w="919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</w:p>
        </w:tc>
        <w:tc>
          <w:tcPr>
            <w:tcW w:w="786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</w:p>
        </w:tc>
        <w:tc>
          <w:tcPr>
            <w:tcW w:w="747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</w:p>
        </w:tc>
        <w:tc>
          <w:tcPr>
            <w:tcW w:w="1266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</w:p>
        </w:tc>
        <w:tc>
          <w:tcPr>
            <w:tcW w:w="774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</w:p>
        </w:tc>
        <w:tc>
          <w:tcPr>
            <w:tcW w:w="813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</w:p>
        </w:tc>
        <w:tc>
          <w:tcPr>
            <w:tcW w:w="840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</w:p>
        </w:tc>
        <w:tc>
          <w:tcPr>
            <w:tcW w:w="987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b/>
                <w:sz w:val="24"/>
                <w:szCs w:val="24"/>
              </w:rPr>
            </w:pPr>
          </w:p>
        </w:tc>
        <w:tc>
          <w:tcPr>
            <w:tcW w:w="933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60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75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</w:tr>
      <w:tr w:rsidR="00047654" w:rsidTr="00B028B2">
        <w:trPr>
          <w:trHeight w:hRule="exact" w:val="1020"/>
          <w:jc w:val="center"/>
        </w:trPr>
        <w:tc>
          <w:tcPr>
            <w:tcW w:w="919" w:type="dxa"/>
            <w:vMerge w:val="restart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三明市医疗保障基金中心</w:t>
            </w:r>
          </w:p>
        </w:tc>
        <w:tc>
          <w:tcPr>
            <w:tcW w:w="786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专技人员</w:t>
            </w:r>
          </w:p>
        </w:tc>
        <w:tc>
          <w:tcPr>
            <w:tcW w:w="747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聂含之</w:t>
            </w:r>
          </w:p>
        </w:tc>
        <w:tc>
          <w:tcPr>
            <w:tcW w:w="774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女</w:t>
            </w:r>
          </w:p>
        </w:tc>
        <w:tc>
          <w:tcPr>
            <w:tcW w:w="813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本科</w:t>
            </w:r>
          </w:p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学士</w:t>
            </w:r>
          </w:p>
        </w:tc>
        <w:tc>
          <w:tcPr>
            <w:tcW w:w="840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66</w:t>
            </w:r>
          </w:p>
        </w:tc>
        <w:tc>
          <w:tcPr>
            <w:tcW w:w="987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82</w:t>
            </w:r>
          </w:p>
        </w:tc>
        <w:tc>
          <w:tcPr>
            <w:tcW w:w="933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148</w:t>
            </w:r>
          </w:p>
        </w:tc>
        <w:tc>
          <w:tcPr>
            <w:tcW w:w="760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合格</w:t>
            </w:r>
          </w:p>
        </w:tc>
        <w:tc>
          <w:tcPr>
            <w:tcW w:w="775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合格</w:t>
            </w:r>
          </w:p>
        </w:tc>
      </w:tr>
      <w:tr w:rsidR="00047654" w:rsidTr="00B028B2">
        <w:trPr>
          <w:trHeight w:hRule="exact" w:val="1020"/>
          <w:jc w:val="center"/>
        </w:trPr>
        <w:tc>
          <w:tcPr>
            <w:tcW w:w="919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86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专技人员</w:t>
            </w:r>
          </w:p>
        </w:tc>
        <w:tc>
          <w:tcPr>
            <w:tcW w:w="747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纪维贞</w:t>
            </w:r>
          </w:p>
        </w:tc>
        <w:tc>
          <w:tcPr>
            <w:tcW w:w="774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女</w:t>
            </w:r>
          </w:p>
        </w:tc>
        <w:tc>
          <w:tcPr>
            <w:tcW w:w="813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本科</w:t>
            </w:r>
          </w:p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学士</w:t>
            </w:r>
          </w:p>
        </w:tc>
        <w:tc>
          <w:tcPr>
            <w:tcW w:w="840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79.3</w:t>
            </w:r>
          </w:p>
        </w:tc>
        <w:tc>
          <w:tcPr>
            <w:tcW w:w="987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78.8</w:t>
            </w:r>
          </w:p>
        </w:tc>
        <w:tc>
          <w:tcPr>
            <w:tcW w:w="933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158.1</w:t>
            </w:r>
          </w:p>
        </w:tc>
        <w:tc>
          <w:tcPr>
            <w:tcW w:w="760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合格</w:t>
            </w:r>
          </w:p>
        </w:tc>
        <w:tc>
          <w:tcPr>
            <w:tcW w:w="775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合格</w:t>
            </w:r>
          </w:p>
        </w:tc>
      </w:tr>
      <w:tr w:rsidR="00047654" w:rsidTr="00B028B2">
        <w:trPr>
          <w:trHeight w:hRule="exact" w:val="1020"/>
          <w:jc w:val="center"/>
        </w:trPr>
        <w:tc>
          <w:tcPr>
            <w:tcW w:w="919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86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专技人员</w:t>
            </w:r>
          </w:p>
        </w:tc>
        <w:tc>
          <w:tcPr>
            <w:tcW w:w="747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罗海</w:t>
            </w:r>
          </w:p>
        </w:tc>
        <w:tc>
          <w:tcPr>
            <w:tcW w:w="774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男</w:t>
            </w:r>
          </w:p>
        </w:tc>
        <w:tc>
          <w:tcPr>
            <w:tcW w:w="813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本科</w:t>
            </w:r>
          </w:p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学士</w:t>
            </w:r>
          </w:p>
        </w:tc>
        <w:tc>
          <w:tcPr>
            <w:tcW w:w="840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78</w:t>
            </w:r>
          </w:p>
        </w:tc>
        <w:tc>
          <w:tcPr>
            <w:tcW w:w="987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77.2</w:t>
            </w:r>
          </w:p>
        </w:tc>
        <w:tc>
          <w:tcPr>
            <w:tcW w:w="933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155.2</w:t>
            </w:r>
          </w:p>
        </w:tc>
        <w:tc>
          <w:tcPr>
            <w:tcW w:w="760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合格</w:t>
            </w:r>
          </w:p>
        </w:tc>
        <w:tc>
          <w:tcPr>
            <w:tcW w:w="775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合格</w:t>
            </w:r>
          </w:p>
        </w:tc>
      </w:tr>
      <w:tr w:rsidR="00047654" w:rsidTr="00B028B2">
        <w:trPr>
          <w:trHeight w:hRule="exact" w:val="1020"/>
          <w:jc w:val="center"/>
        </w:trPr>
        <w:tc>
          <w:tcPr>
            <w:tcW w:w="919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86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专技人员</w:t>
            </w:r>
          </w:p>
        </w:tc>
        <w:tc>
          <w:tcPr>
            <w:tcW w:w="747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潘海琦</w:t>
            </w:r>
          </w:p>
        </w:tc>
        <w:tc>
          <w:tcPr>
            <w:tcW w:w="774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女</w:t>
            </w:r>
          </w:p>
        </w:tc>
        <w:tc>
          <w:tcPr>
            <w:tcW w:w="813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本科</w:t>
            </w:r>
          </w:p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学士</w:t>
            </w:r>
          </w:p>
        </w:tc>
        <w:tc>
          <w:tcPr>
            <w:tcW w:w="840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66</w:t>
            </w:r>
          </w:p>
        </w:tc>
        <w:tc>
          <w:tcPr>
            <w:tcW w:w="987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80</w:t>
            </w:r>
          </w:p>
        </w:tc>
        <w:tc>
          <w:tcPr>
            <w:tcW w:w="933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146</w:t>
            </w:r>
          </w:p>
        </w:tc>
        <w:tc>
          <w:tcPr>
            <w:tcW w:w="760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合格</w:t>
            </w:r>
          </w:p>
        </w:tc>
        <w:tc>
          <w:tcPr>
            <w:tcW w:w="775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合格</w:t>
            </w:r>
          </w:p>
        </w:tc>
      </w:tr>
      <w:tr w:rsidR="00047654" w:rsidTr="00B028B2">
        <w:trPr>
          <w:trHeight w:hRule="exact" w:val="1020"/>
          <w:jc w:val="center"/>
        </w:trPr>
        <w:tc>
          <w:tcPr>
            <w:tcW w:w="919" w:type="dxa"/>
            <w:vMerge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86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专技人员</w:t>
            </w:r>
          </w:p>
        </w:tc>
        <w:tc>
          <w:tcPr>
            <w:tcW w:w="747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color w:val="000000"/>
                <w:kern w:val="0"/>
                <w:sz w:val="24"/>
                <w:szCs w:val="24"/>
              </w:rPr>
              <w:t>白云舒</w:t>
            </w:r>
          </w:p>
        </w:tc>
        <w:tc>
          <w:tcPr>
            <w:tcW w:w="774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女</w:t>
            </w:r>
          </w:p>
        </w:tc>
        <w:tc>
          <w:tcPr>
            <w:tcW w:w="813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本科</w:t>
            </w:r>
          </w:p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学士</w:t>
            </w:r>
          </w:p>
        </w:tc>
        <w:tc>
          <w:tcPr>
            <w:tcW w:w="840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71.4</w:t>
            </w:r>
          </w:p>
        </w:tc>
        <w:tc>
          <w:tcPr>
            <w:tcW w:w="987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83.8</w:t>
            </w:r>
          </w:p>
        </w:tc>
        <w:tc>
          <w:tcPr>
            <w:tcW w:w="933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155.2</w:t>
            </w:r>
          </w:p>
        </w:tc>
        <w:tc>
          <w:tcPr>
            <w:tcW w:w="760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合格</w:t>
            </w:r>
          </w:p>
        </w:tc>
        <w:tc>
          <w:tcPr>
            <w:tcW w:w="775" w:type="dxa"/>
            <w:vAlign w:val="center"/>
          </w:tcPr>
          <w:p w:rsidR="00047654" w:rsidRDefault="00047654" w:rsidP="00B028B2">
            <w:pPr>
              <w:widowControl/>
              <w:spacing w:line="360" w:lineRule="exact"/>
              <w:jc w:val="center"/>
              <w:rPr>
                <w:rFonts w:ascii="仿宋_GB2312" w:hAnsi="宋体" w:cs="宋体"/>
                <w:sz w:val="24"/>
                <w:szCs w:val="24"/>
              </w:rPr>
            </w:pPr>
            <w:r>
              <w:rPr>
                <w:rFonts w:ascii="仿宋_GB2312" w:hAnsi="宋体" w:cs="宋体" w:hint="eastAsia"/>
                <w:sz w:val="24"/>
                <w:szCs w:val="24"/>
              </w:rPr>
              <w:t>合格</w:t>
            </w:r>
          </w:p>
        </w:tc>
      </w:tr>
    </w:tbl>
    <w:p w:rsidR="00047654" w:rsidRDefault="00047654" w:rsidP="00047654">
      <w:pPr>
        <w:spacing w:line="560" w:lineRule="exact"/>
        <w:rPr>
          <w:rFonts w:ascii="仿宋" w:eastAsia="仿宋" w:hAnsi="仿宋" w:cs="仿宋"/>
        </w:rPr>
      </w:pPr>
    </w:p>
    <w:p w:rsidR="00047654" w:rsidRDefault="00047654" w:rsidP="00047654">
      <w:pPr>
        <w:spacing w:line="560" w:lineRule="exact"/>
      </w:pPr>
    </w:p>
    <w:p w:rsidR="00ED52B0" w:rsidRDefault="00ED52B0"/>
    <w:sectPr w:rsidR="00ED52B0" w:rsidSect="00DC4EAE">
      <w:pgSz w:w="11906" w:h="16838"/>
      <w:pgMar w:top="2098" w:right="1531" w:bottom="1985" w:left="1531" w:header="851" w:footer="1587" w:gutter="0"/>
      <w:cols w:space="720"/>
      <w:docGrid w:type="linesAndChars" w:linePitch="58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2122" w:rsidRDefault="009B2122" w:rsidP="00047654">
      <w:r>
        <w:separator/>
      </w:r>
    </w:p>
  </w:endnote>
  <w:endnote w:type="continuationSeparator" w:id="1">
    <w:p w:rsidR="009B2122" w:rsidRDefault="009B2122" w:rsidP="000476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2122" w:rsidRDefault="009B2122" w:rsidP="00047654">
      <w:r>
        <w:separator/>
      </w:r>
    </w:p>
  </w:footnote>
  <w:footnote w:type="continuationSeparator" w:id="1">
    <w:p w:rsidR="009B2122" w:rsidRDefault="009B2122" w:rsidP="0004765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47654"/>
    <w:rsid w:val="00047654"/>
    <w:rsid w:val="009B2122"/>
    <w:rsid w:val="00C11488"/>
    <w:rsid w:val="00DC4EAE"/>
    <w:rsid w:val="00ED52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7654"/>
    <w:pPr>
      <w:widowControl w:val="0"/>
      <w:jc w:val="both"/>
    </w:pPr>
    <w:rPr>
      <w:rFonts w:ascii="Times New Roman" w:eastAsia="仿宋_GB2312" w:hAnsi="Times New Roman" w:cs="Times New Roman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476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4765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4765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47654"/>
    <w:rPr>
      <w:sz w:val="18"/>
      <w:szCs w:val="18"/>
    </w:rPr>
  </w:style>
  <w:style w:type="paragraph" w:styleId="a5">
    <w:name w:val="Normal (Web)"/>
    <w:basedOn w:val="a"/>
    <w:rsid w:val="00047654"/>
    <w:pPr>
      <w:jc w:val="left"/>
    </w:pPr>
    <w:rPr>
      <w:kern w:val="0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MM</cp:lastModifiedBy>
  <cp:revision>3</cp:revision>
  <dcterms:created xsi:type="dcterms:W3CDTF">2020-12-11T07:21:00Z</dcterms:created>
  <dcterms:modified xsi:type="dcterms:W3CDTF">2020-12-11T08:39:00Z</dcterms:modified>
</cp:coreProperties>
</file>