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rPr>
          <w:rFonts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202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1</w:t>
      </w:r>
      <w:r>
        <w:rPr>
          <w:rFonts w:hint="eastAsia" w:ascii="方正小标宋简体" w:eastAsia="方正小标宋简体"/>
          <w:sz w:val="36"/>
          <w:szCs w:val="36"/>
        </w:rPr>
        <w:t>年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三明市农业农村局所属事业</w:t>
      </w:r>
      <w:r>
        <w:rPr>
          <w:rFonts w:hint="eastAsia" w:ascii="方正小标宋简体" w:eastAsia="方正小标宋简体"/>
          <w:sz w:val="36"/>
          <w:szCs w:val="36"/>
        </w:rPr>
        <w:t>单位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公开招聘工作人员拟聘用人选名单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rPr>
          <w:rFonts w:ascii="方正小标宋简体" w:eastAsia="方正小标宋简体"/>
          <w:sz w:val="36"/>
          <w:szCs w:val="36"/>
        </w:rPr>
      </w:pPr>
    </w:p>
    <w:tbl>
      <w:tblPr>
        <w:tblStyle w:val="5"/>
        <w:tblW w:w="8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709"/>
        <w:gridCol w:w="708"/>
        <w:gridCol w:w="851"/>
        <w:gridCol w:w="567"/>
        <w:gridCol w:w="709"/>
        <w:gridCol w:w="850"/>
        <w:gridCol w:w="709"/>
        <w:gridCol w:w="850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招聘岗位</w:t>
            </w:r>
          </w:p>
        </w:tc>
        <w:tc>
          <w:tcPr>
            <w:tcW w:w="70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 人数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姓名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性别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学历学位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面试  成绩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总分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体检 结果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三明市农业技术推广站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郑梅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64.9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147.9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三明市农业市场与经济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信息工作站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游诗涵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女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80.3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162.3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三明市畜禽水产品质量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安全检验监测中心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洪钦辰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71.1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150.1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30" w:lineRule="atLeast"/>
        <w:ind w:right="0"/>
        <w:jc w:val="both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u w:val="none"/>
          <w:lang w:val="en-US" w:eastAsia="zh-CN" w:bidi="ar-S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7A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ind w:firstLine="420" w:firstLineChars="200"/>
    </w:pPr>
  </w:style>
  <w:style w:type="paragraph" w:styleId="3">
    <w:name w:val="Body Text Indent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4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color w:val="333333"/>
      <w:kern w:val="0"/>
      <w:sz w:val="24"/>
      <w:u w:val="none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2021-12-08T09:22:47Z</dcterms:created>
  <dc:creator>Administrator</dc:creator>
  <cp:lastModifiedBy>Administrator</cp:lastModifiedBy>
  <dcterms:modified xsi:type="dcterms:W3CDTF">2021-12-08T09:22:52Z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AD66CB29F0D34CE6B3BB79F90B8268E3</vt:lpwstr>
  </property>
</Properties>
</file>