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widowControl/>
        <w:jc w:val="left"/>
        <w:rPr>
          <w:rFonts w:hint="eastAsia" w:ascii="黑体" w:hAnsi="黑体" w:eastAsia="黑体" w:cs="黑体"/>
          <w:color w:val="000000"/>
          <w:kern w:val="0"/>
          <w:sz w:val="32"/>
          <w:szCs w:val="32"/>
        </w:rPr>
      </w:pPr>
      <w:bookmarkStart w:id="0" w:name="_GoBack"/>
      <w:r>
        <w:rPr>
          <w:rFonts w:hint="eastAsia" w:ascii="黑体" w:hAnsi="黑体" w:eastAsia="黑体" w:cs="黑体"/>
          <w:color w:val="000000"/>
          <w:kern w:val="0"/>
          <w:sz w:val="32"/>
          <w:szCs w:val="32"/>
        </w:rPr>
        <w:t>附表</w:t>
      </w:r>
      <w:bookmarkEnd w:id="0"/>
      <w:r>
        <w:rPr>
          <w:rFonts w:hint="eastAsia" w:ascii="黑体" w:hAnsi="黑体" w:eastAsia="黑体" w:cs="黑体"/>
          <w:color w:val="000000"/>
          <w:kern w:val="0"/>
          <w:sz w:val="32"/>
          <w:szCs w:val="32"/>
        </w:rPr>
        <w:t>：</w:t>
      </w:r>
    </w:p>
    <w:p>
      <w:pPr>
        <w:widowControl/>
        <w:jc w:val="center"/>
        <w:rPr>
          <w:rFonts w:hint="eastAsia" w:ascii="方正小标宋简体" w:hAnsi="宋体" w:eastAsia="方正小标宋简体" w:cs="仿宋"/>
          <w:color w:val="000000"/>
          <w:kern w:val="0"/>
          <w:sz w:val="36"/>
          <w:szCs w:val="36"/>
        </w:rPr>
      </w:pPr>
      <w:r>
        <w:rPr>
          <w:rFonts w:hint="eastAsia" w:ascii="方正小标宋简体" w:hAnsi="宋体" w:eastAsia="方正小标宋简体" w:cs="仿宋"/>
          <w:color w:val="000000"/>
          <w:kern w:val="0"/>
          <w:sz w:val="36"/>
          <w:szCs w:val="36"/>
        </w:rPr>
        <w:t>2021年</w:t>
      </w:r>
      <w:r>
        <w:rPr>
          <w:rFonts w:hint="eastAsia" w:ascii="方正小标宋简体" w:hAnsi="宋体" w:eastAsia="方正小标宋简体" w:cs="仿宋"/>
          <w:color w:val="000000"/>
          <w:kern w:val="0"/>
          <w:sz w:val="36"/>
          <w:szCs w:val="36"/>
          <w:lang w:eastAsia="zh-CN"/>
        </w:rPr>
        <w:t>三明市邮政业安全中心</w:t>
      </w:r>
      <w:r>
        <w:rPr>
          <w:rFonts w:hint="eastAsia" w:ascii="方正小标宋简体" w:hAnsi="宋体" w:eastAsia="方正小标宋简体" w:cs="仿宋"/>
          <w:color w:val="000000"/>
          <w:kern w:val="0"/>
          <w:sz w:val="36"/>
          <w:szCs w:val="36"/>
        </w:rPr>
        <w:t>公开招聘</w:t>
      </w:r>
    </w:p>
    <w:p>
      <w:pPr>
        <w:widowControl/>
        <w:jc w:val="center"/>
        <w:rPr>
          <w:rFonts w:hint="eastAsia" w:ascii="方正小标宋简体" w:hAnsi="宋体" w:eastAsia="方正小标宋简体" w:cs="宋体"/>
          <w:kern w:val="0"/>
          <w:sz w:val="36"/>
          <w:szCs w:val="36"/>
        </w:rPr>
      </w:pPr>
      <w:r>
        <w:rPr>
          <w:rFonts w:hint="eastAsia" w:ascii="方正小标宋简体" w:hAnsi="宋体" w:eastAsia="方正小标宋简体" w:cs="仿宋"/>
          <w:color w:val="000000"/>
          <w:kern w:val="0"/>
          <w:sz w:val="36"/>
          <w:szCs w:val="36"/>
        </w:rPr>
        <w:t>工作人员拟聘用人选名单</w:t>
      </w:r>
    </w:p>
    <w:tbl>
      <w:tblPr>
        <w:tblStyle w:val="2"/>
        <w:tblW w:w="10396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24"/>
        <w:gridCol w:w="1305"/>
        <w:gridCol w:w="813"/>
        <w:gridCol w:w="1037"/>
        <w:gridCol w:w="600"/>
        <w:gridCol w:w="875"/>
        <w:gridCol w:w="813"/>
        <w:gridCol w:w="887"/>
        <w:gridCol w:w="1006"/>
        <w:gridCol w:w="845"/>
        <w:gridCol w:w="79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1424" w:type="dxa"/>
            <w:vMerge w:val="restart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eastAsia" w:ascii="宋体" w:hAnsi="宋体" w:cs="宋体"/>
                <w:b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sz w:val="24"/>
                <w:szCs w:val="24"/>
              </w:rPr>
              <w:t>招聘单位</w:t>
            </w:r>
          </w:p>
        </w:tc>
        <w:tc>
          <w:tcPr>
            <w:tcW w:w="1305" w:type="dxa"/>
            <w:vMerge w:val="restart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eastAsia" w:ascii="宋体" w:hAnsi="宋体" w:cs="宋体"/>
                <w:b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sz w:val="24"/>
                <w:szCs w:val="24"/>
              </w:rPr>
              <w:t>招聘</w:t>
            </w:r>
          </w:p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eastAsia" w:ascii="宋体" w:hAnsi="宋体" w:cs="宋体"/>
                <w:b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sz w:val="24"/>
                <w:szCs w:val="24"/>
              </w:rPr>
              <w:t>岗位</w:t>
            </w:r>
          </w:p>
        </w:tc>
        <w:tc>
          <w:tcPr>
            <w:tcW w:w="813" w:type="dxa"/>
            <w:vMerge w:val="restart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eastAsia" w:ascii="宋体" w:hAnsi="宋体" w:cs="宋体"/>
                <w:b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sz w:val="24"/>
                <w:szCs w:val="24"/>
              </w:rPr>
              <w:t>招聘人数</w:t>
            </w:r>
          </w:p>
        </w:tc>
        <w:tc>
          <w:tcPr>
            <w:tcW w:w="1037" w:type="dxa"/>
            <w:vMerge w:val="restart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eastAsia" w:ascii="宋体" w:hAnsi="宋体" w:cs="宋体"/>
                <w:b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sz w:val="24"/>
                <w:szCs w:val="24"/>
              </w:rPr>
              <w:t>姓名</w:t>
            </w:r>
          </w:p>
        </w:tc>
        <w:tc>
          <w:tcPr>
            <w:tcW w:w="600" w:type="dxa"/>
            <w:vMerge w:val="restart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eastAsia" w:ascii="宋体" w:hAnsi="宋体" w:cs="宋体"/>
                <w:b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sz w:val="24"/>
                <w:szCs w:val="24"/>
              </w:rPr>
              <w:t>性别</w:t>
            </w:r>
          </w:p>
        </w:tc>
        <w:tc>
          <w:tcPr>
            <w:tcW w:w="875" w:type="dxa"/>
            <w:vMerge w:val="restart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eastAsia" w:ascii="宋体" w:hAnsi="宋体" w:cs="宋体"/>
                <w:b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sz w:val="24"/>
                <w:szCs w:val="24"/>
              </w:rPr>
              <w:t>学历</w:t>
            </w:r>
          </w:p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eastAsia" w:ascii="宋体" w:hAnsi="宋体" w:cs="宋体"/>
                <w:b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sz w:val="24"/>
                <w:szCs w:val="24"/>
              </w:rPr>
              <w:t>学位</w:t>
            </w:r>
          </w:p>
        </w:tc>
        <w:tc>
          <w:tcPr>
            <w:tcW w:w="813" w:type="dxa"/>
            <w:vMerge w:val="restart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eastAsia" w:ascii="宋体" w:hAnsi="宋体" w:cs="宋体"/>
                <w:b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sz w:val="24"/>
                <w:szCs w:val="24"/>
              </w:rPr>
              <w:t>笔试</w:t>
            </w:r>
          </w:p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eastAsia" w:ascii="宋体" w:hAnsi="宋体" w:cs="宋体"/>
                <w:b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sz w:val="24"/>
                <w:szCs w:val="24"/>
              </w:rPr>
              <w:t>成绩</w:t>
            </w:r>
          </w:p>
        </w:tc>
        <w:tc>
          <w:tcPr>
            <w:tcW w:w="887" w:type="dxa"/>
            <w:vMerge w:val="restart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eastAsia" w:ascii="宋体" w:hAnsi="宋体" w:cs="宋体"/>
                <w:b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sz w:val="24"/>
                <w:szCs w:val="24"/>
              </w:rPr>
              <w:t>面试</w:t>
            </w:r>
          </w:p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eastAsia" w:ascii="宋体" w:hAnsi="宋体" w:cs="宋体"/>
                <w:b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sz w:val="24"/>
                <w:szCs w:val="24"/>
              </w:rPr>
              <w:t>成绩</w:t>
            </w:r>
          </w:p>
        </w:tc>
        <w:tc>
          <w:tcPr>
            <w:tcW w:w="1006" w:type="dxa"/>
            <w:vMerge w:val="restart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eastAsia" w:ascii="宋体" w:hAnsi="宋体" w:cs="宋体"/>
                <w:b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sz w:val="24"/>
                <w:szCs w:val="24"/>
              </w:rPr>
              <w:t>总成绩</w:t>
            </w:r>
          </w:p>
        </w:tc>
        <w:tc>
          <w:tcPr>
            <w:tcW w:w="845" w:type="dxa"/>
            <w:vMerge w:val="restart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eastAsia" w:ascii="宋体" w:hAnsi="宋体" w:cs="宋体"/>
                <w:b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sz w:val="24"/>
                <w:szCs w:val="24"/>
              </w:rPr>
              <w:t>体检结果</w:t>
            </w:r>
          </w:p>
        </w:tc>
        <w:tc>
          <w:tcPr>
            <w:tcW w:w="791" w:type="dxa"/>
            <w:vMerge w:val="restart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eastAsia" w:ascii="宋体" w:hAnsi="宋体" w:cs="宋体"/>
                <w:b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sz w:val="24"/>
                <w:szCs w:val="24"/>
              </w:rPr>
              <w:t>考核结果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0" w:hRule="atLeast"/>
          <w:jc w:val="center"/>
        </w:trPr>
        <w:tc>
          <w:tcPr>
            <w:tcW w:w="1424" w:type="dxa"/>
            <w:vMerge w:val="continue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eastAsia" w:ascii="宋体" w:hAnsi="宋体" w:cs="宋体"/>
                <w:b/>
                <w:sz w:val="18"/>
                <w:szCs w:val="18"/>
              </w:rPr>
            </w:pPr>
          </w:p>
        </w:tc>
        <w:tc>
          <w:tcPr>
            <w:tcW w:w="1305" w:type="dxa"/>
            <w:vMerge w:val="continue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eastAsia" w:ascii="宋体" w:hAnsi="宋体" w:cs="宋体"/>
                <w:b/>
                <w:sz w:val="18"/>
                <w:szCs w:val="18"/>
              </w:rPr>
            </w:pPr>
          </w:p>
        </w:tc>
        <w:tc>
          <w:tcPr>
            <w:tcW w:w="813" w:type="dxa"/>
            <w:vMerge w:val="continue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eastAsia" w:ascii="宋体" w:hAnsi="宋体" w:cs="宋体"/>
                <w:b/>
                <w:sz w:val="18"/>
                <w:szCs w:val="18"/>
              </w:rPr>
            </w:pPr>
          </w:p>
        </w:tc>
        <w:tc>
          <w:tcPr>
            <w:tcW w:w="1037" w:type="dxa"/>
            <w:vMerge w:val="continue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eastAsia" w:ascii="宋体" w:hAnsi="宋体" w:cs="宋体"/>
                <w:b/>
                <w:sz w:val="18"/>
                <w:szCs w:val="18"/>
              </w:rPr>
            </w:pPr>
          </w:p>
        </w:tc>
        <w:tc>
          <w:tcPr>
            <w:tcW w:w="600" w:type="dxa"/>
            <w:vMerge w:val="continue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eastAsia" w:ascii="宋体" w:hAnsi="宋体" w:cs="宋体"/>
                <w:b/>
                <w:sz w:val="18"/>
                <w:szCs w:val="18"/>
              </w:rPr>
            </w:pPr>
          </w:p>
        </w:tc>
        <w:tc>
          <w:tcPr>
            <w:tcW w:w="875" w:type="dxa"/>
            <w:vMerge w:val="continue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eastAsia" w:ascii="宋体" w:hAnsi="宋体" w:cs="宋体"/>
                <w:b/>
                <w:sz w:val="18"/>
                <w:szCs w:val="18"/>
              </w:rPr>
            </w:pPr>
          </w:p>
        </w:tc>
        <w:tc>
          <w:tcPr>
            <w:tcW w:w="813" w:type="dxa"/>
            <w:vMerge w:val="continue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eastAsia" w:ascii="宋体" w:hAnsi="宋体" w:cs="宋体"/>
                <w:b/>
                <w:sz w:val="18"/>
                <w:szCs w:val="18"/>
              </w:rPr>
            </w:pPr>
          </w:p>
        </w:tc>
        <w:tc>
          <w:tcPr>
            <w:tcW w:w="887" w:type="dxa"/>
            <w:vMerge w:val="continue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eastAsia" w:ascii="宋体" w:hAnsi="宋体" w:cs="宋体"/>
                <w:b/>
                <w:sz w:val="18"/>
                <w:szCs w:val="18"/>
              </w:rPr>
            </w:pPr>
          </w:p>
        </w:tc>
        <w:tc>
          <w:tcPr>
            <w:tcW w:w="1006" w:type="dxa"/>
            <w:vMerge w:val="continue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eastAsia" w:ascii="宋体" w:hAnsi="宋体" w:cs="宋体"/>
                <w:sz w:val="18"/>
                <w:szCs w:val="18"/>
              </w:rPr>
            </w:pPr>
          </w:p>
        </w:tc>
        <w:tc>
          <w:tcPr>
            <w:tcW w:w="845" w:type="dxa"/>
            <w:vMerge w:val="continue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eastAsia" w:ascii="宋体" w:hAnsi="宋体" w:cs="宋体"/>
                <w:sz w:val="18"/>
                <w:szCs w:val="18"/>
              </w:rPr>
            </w:pPr>
          </w:p>
        </w:tc>
        <w:tc>
          <w:tcPr>
            <w:tcW w:w="791" w:type="dxa"/>
            <w:vMerge w:val="continue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eastAsia" w:ascii="宋体" w:hAnsi="宋体" w:cs="宋体"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424" w:type="dxa"/>
            <w:vMerge w:val="restart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eastAsia="zh-CN"/>
              </w:rPr>
              <w:t>三明市邮政业安全中心</w:t>
            </w:r>
          </w:p>
        </w:tc>
        <w:tc>
          <w:tcPr>
            <w:tcW w:w="1305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专技人员01</w:t>
            </w:r>
          </w:p>
        </w:tc>
        <w:tc>
          <w:tcPr>
            <w:tcW w:w="813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1</w:t>
            </w:r>
          </w:p>
        </w:tc>
        <w:tc>
          <w:tcPr>
            <w:tcW w:w="1037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  <w:t>王珂文</w:t>
            </w:r>
          </w:p>
        </w:tc>
        <w:tc>
          <w:tcPr>
            <w:tcW w:w="600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女</w:t>
            </w:r>
          </w:p>
        </w:tc>
        <w:tc>
          <w:tcPr>
            <w:tcW w:w="875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本科</w:t>
            </w:r>
          </w:p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学士</w:t>
            </w:r>
          </w:p>
        </w:tc>
        <w:tc>
          <w:tcPr>
            <w:tcW w:w="813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82.9</w:t>
            </w:r>
          </w:p>
        </w:tc>
        <w:tc>
          <w:tcPr>
            <w:tcW w:w="887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83.8</w:t>
            </w:r>
          </w:p>
        </w:tc>
        <w:tc>
          <w:tcPr>
            <w:tcW w:w="1006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166.7</w:t>
            </w:r>
          </w:p>
        </w:tc>
        <w:tc>
          <w:tcPr>
            <w:tcW w:w="845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合格</w:t>
            </w:r>
          </w:p>
        </w:tc>
        <w:tc>
          <w:tcPr>
            <w:tcW w:w="791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合格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424" w:type="dxa"/>
            <w:vMerge w:val="continue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</w:p>
        </w:tc>
        <w:tc>
          <w:tcPr>
            <w:tcW w:w="1305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专技人员02</w:t>
            </w:r>
          </w:p>
        </w:tc>
        <w:tc>
          <w:tcPr>
            <w:tcW w:w="813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1</w:t>
            </w:r>
          </w:p>
        </w:tc>
        <w:tc>
          <w:tcPr>
            <w:tcW w:w="1037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  <w:t>陈丹颖</w:t>
            </w:r>
          </w:p>
        </w:tc>
        <w:tc>
          <w:tcPr>
            <w:tcW w:w="600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  <w:t>女</w:t>
            </w:r>
          </w:p>
        </w:tc>
        <w:tc>
          <w:tcPr>
            <w:tcW w:w="875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本科</w:t>
            </w:r>
          </w:p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学士</w:t>
            </w:r>
          </w:p>
        </w:tc>
        <w:tc>
          <w:tcPr>
            <w:tcW w:w="813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82.2</w:t>
            </w:r>
          </w:p>
        </w:tc>
        <w:tc>
          <w:tcPr>
            <w:tcW w:w="887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82.2</w:t>
            </w:r>
          </w:p>
        </w:tc>
        <w:tc>
          <w:tcPr>
            <w:tcW w:w="1006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164.4</w:t>
            </w:r>
          </w:p>
        </w:tc>
        <w:tc>
          <w:tcPr>
            <w:tcW w:w="845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合格</w:t>
            </w:r>
          </w:p>
        </w:tc>
        <w:tc>
          <w:tcPr>
            <w:tcW w:w="791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合格</w:t>
            </w:r>
          </w:p>
        </w:tc>
      </w:tr>
    </w:tbl>
    <w:p>
      <w:pPr>
        <w:spacing w:line="560" w:lineRule="exact"/>
        <w:rPr>
          <w:rFonts w:hint="eastAsia"/>
        </w:rPr>
      </w:pPr>
    </w:p>
    <w:p/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20" w:lineRule="exact"/>
        <w:ind w:firstLine="640"/>
        <w:jc w:val="right"/>
        <w:textAlignment w:val="auto"/>
        <w:rPr>
          <w:rFonts w:hint="eastAsia" w:ascii="仿宋_GB2312" w:eastAsia="仿宋_GB2312"/>
          <w:sz w:val="32"/>
          <w:szCs w:val="32"/>
          <w:lang w:val="en-US" w:eastAsia="zh-CN"/>
        </w:rPr>
      </w:pPr>
    </w:p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方正小标宋简体">
    <w:altName w:val="Arial Unicode MS"/>
    <w:panose1 w:val="03000509000000000000"/>
    <w:charset w:val="86"/>
    <w:family w:val="auto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仿宋_GB2312">
    <w:altName w:val="仿宋"/>
    <w:panose1 w:val="02010609030101010101"/>
    <w:charset w:val="86"/>
    <w:family w:val="modern"/>
    <w:pitch w:val="default"/>
    <w:sig w:usb0="00000000" w:usb1="00000000" w:usb2="00000000" w:usb3="00000000" w:csb0="0004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68B771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Office_11.1.0.11115_F1E327BC-269C-435d-A152-05C5408002CA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2021-12-16T09:07:24Z</dcterms:created>
  <dc:creator>Administrator</dc:creator>
  <cp:lastModifiedBy>Administrator</cp:lastModifiedBy>
  <dcterms:modified xsi:type="dcterms:W3CDTF">2021-12-16T09:07:28Z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2052-11.1.0.11115</vt:lpwstr>
  </property>
  <property fmtid="{D5CDD505-2E9C-101B-9397-08002B2CF9AE}" pid="3" name="ICV">
    <vt:lpwstr>3F33B8B1BD7045AFA314F058485D3D0B</vt:lpwstr>
  </property>
</Properties>
</file>