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327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1374"/>
        <w:gridCol w:w="1039"/>
        <w:gridCol w:w="1260"/>
        <w:gridCol w:w="704"/>
        <w:gridCol w:w="1309"/>
        <w:gridCol w:w="1079"/>
        <w:gridCol w:w="851"/>
        <w:gridCol w:w="876"/>
        <w:gridCol w:w="852"/>
        <w:gridCol w:w="10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13274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黑体" w:hAnsi="黑体" w:eastAsia="黑体" w:cs="方正小标宋_GBK"/>
                <w:kern w:val="0"/>
                <w:sz w:val="36"/>
                <w:szCs w:val="36"/>
              </w:rPr>
            </w:pPr>
            <w:r>
              <w:rPr>
                <w:rFonts w:hint="eastAsia" w:ascii="黑体" w:hAnsi="黑体" w:eastAsia="黑体" w:cs="方正小标宋_GBK"/>
                <w:kern w:val="0"/>
                <w:sz w:val="36"/>
                <w:szCs w:val="36"/>
              </w:rPr>
              <w:t>附件:</w:t>
            </w:r>
          </w:p>
          <w:p>
            <w:pPr>
              <w:widowControl/>
              <w:jc w:val="center"/>
              <w:rPr>
                <w:rFonts w:ascii="黑体" w:hAnsi="黑体" w:eastAsia="黑体" w:cs="方正小标宋_GBK"/>
                <w:kern w:val="0"/>
                <w:sz w:val="36"/>
                <w:szCs w:val="36"/>
              </w:rPr>
            </w:pPr>
            <w:r>
              <w:rPr>
                <w:rFonts w:hint="eastAsia" w:ascii="黑体" w:hAnsi="黑体" w:eastAsia="黑体" w:cs="方正小标宋_GBK"/>
                <w:kern w:val="0"/>
                <w:sz w:val="36"/>
                <w:szCs w:val="36"/>
              </w:rPr>
              <w:t>三明市财政局关于三明市政府与社会资本合作（PPP）项目中心</w:t>
            </w:r>
          </w:p>
          <w:p>
            <w:pPr>
              <w:widowControl/>
              <w:jc w:val="center"/>
              <w:rPr>
                <w:rFonts w:ascii="方正小标宋_GBK" w:hAnsi="宋体" w:eastAsia="方正小标宋_GBK"/>
                <w:kern w:val="0"/>
                <w:sz w:val="36"/>
                <w:szCs w:val="36"/>
              </w:rPr>
            </w:pPr>
            <w:r>
              <w:rPr>
                <w:rFonts w:hint="eastAsia" w:ascii="黑体" w:hAnsi="黑体" w:eastAsia="黑体" w:cs="方正小标宋_GBK"/>
                <w:kern w:val="0"/>
                <w:sz w:val="36"/>
                <w:szCs w:val="36"/>
              </w:rPr>
              <w:t>2021年专项招聘高层次人才拟聘用人选名单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报考单位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招聘岗位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招聘</w:t>
            </w:r>
          </w:p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人数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姓名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性别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学历</w:t>
            </w:r>
          </w:p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学位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笔试成绩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面试成绩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总成绩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体检结果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考核</w:t>
            </w:r>
          </w:p>
          <w:p>
            <w:pPr>
              <w:widowControl/>
              <w:spacing w:line="460" w:lineRule="exact"/>
              <w:jc w:val="center"/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0"/>
                <w:sz w:val="28"/>
                <w:szCs w:val="28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三明市政府与社会资本合作（PPP）项目中心</w:t>
            </w:r>
          </w:p>
        </w:tc>
        <w:tc>
          <w:tcPr>
            <w:tcW w:w="13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专技人员</w:t>
            </w:r>
          </w:p>
        </w:tc>
        <w:tc>
          <w:tcPr>
            <w:tcW w:w="1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林馨雨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女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研究生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硕士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免笔试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77</w:t>
            </w:r>
            <w:r>
              <w:rPr>
                <w:rFonts w:ascii="宋体" w:hAnsi="宋体" w:cs="宋体"/>
                <w:sz w:val="28"/>
                <w:szCs w:val="28"/>
              </w:rPr>
              <w:t>.6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77.6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B7C71"/>
    <w:rsid w:val="483B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2022-02-11T07:55:00Z</dcterms:created>
  <dc:creator>Administrator</dc:creator>
  <cp:lastModifiedBy>Administrator</cp:lastModifiedBy>
  <dcterms:modified xsi:type="dcterms:W3CDTF">2022-02-11T07:57:24Z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B3C95C9003C04A50898CD612D576BE9E</vt:lpwstr>
  </property>
</Properties>
</file>