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hd w:val="clear" w:color="auto" w:fill="FFFFFF"/>
        <w:ind w:left="225"/>
        <w:jc w:val="left"/>
        <w:rPr>
          <w:rFonts w:hint="eastAsia" w:ascii="黑体" w:hAnsi="黑体" w:eastAsia="黑体" w:cs="黑体"/>
          <w:b w:val="0"/>
          <w:bCs/>
          <w:color w:val="000000"/>
          <w:kern w:val="0"/>
          <w:sz w:val="30"/>
          <w:szCs w:val="30"/>
          <w:lang w:eastAsia="zh-CN"/>
        </w:rPr>
      </w:pPr>
      <w:bookmarkStart w:id="0" w:name="_GoBack"/>
      <w:r>
        <w:rPr>
          <w:rFonts w:hint="eastAsia" w:ascii="黑体" w:hAnsi="黑体" w:eastAsia="黑体" w:cs="黑体"/>
          <w:b w:val="0"/>
          <w:bCs/>
          <w:color w:val="000000"/>
          <w:kern w:val="0"/>
          <w:sz w:val="30"/>
          <w:szCs w:val="30"/>
        </w:rPr>
        <w:t>附</w:t>
      </w:r>
      <w:r>
        <w:rPr>
          <w:rFonts w:hint="eastAsia" w:ascii="黑体" w:hAnsi="黑体" w:eastAsia="黑体" w:cs="黑体"/>
          <w:b w:val="0"/>
          <w:bCs/>
          <w:color w:val="000000"/>
          <w:kern w:val="0"/>
          <w:sz w:val="30"/>
          <w:szCs w:val="30"/>
          <w:lang w:eastAsia="zh-CN"/>
        </w:rPr>
        <w:t>表</w:t>
      </w:r>
    </w:p>
    <w:bookmarkEnd w:id="0"/>
    <w:p>
      <w:pPr>
        <w:widowControl/>
        <w:shd w:val="clear" w:color="auto" w:fill="FFFFFF"/>
        <w:ind w:left="225"/>
        <w:jc w:val="center"/>
        <w:rPr>
          <w:rFonts w:hint="eastAsia" w:ascii="Arial" w:hAnsi="Arial" w:eastAsia="宋体" w:cs="Arial"/>
          <w:b/>
          <w:bCs/>
          <w:color w:val="000000"/>
          <w:spacing w:val="-8"/>
          <w:kern w:val="0"/>
          <w:sz w:val="28"/>
          <w:szCs w:val="28"/>
        </w:rPr>
      </w:pPr>
      <w:r>
        <w:rPr>
          <w:rFonts w:hint="eastAsia" w:ascii="Arial" w:hAnsi="Arial" w:eastAsia="宋体" w:cs="Arial"/>
          <w:b/>
          <w:bCs/>
          <w:color w:val="000000"/>
          <w:spacing w:val="-8"/>
          <w:kern w:val="0"/>
          <w:sz w:val="28"/>
          <w:szCs w:val="28"/>
        </w:rPr>
        <w:t xml:space="preserve">   </w:t>
      </w:r>
    </w:p>
    <w:p>
      <w:pPr>
        <w:widowControl/>
        <w:shd w:val="clear" w:color="auto" w:fill="FFFFFF"/>
        <w:ind w:left="225"/>
        <w:jc w:val="both"/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kern w:val="0"/>
          <w:sz w:val="30"/>
          <w:szCs w:val="30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spacing w:val="-8"/>
          <w:kern w:val="0"/>
          <w:sz w:val="30"/>
          <w:szCs w:val="30"/>
        </w:rPr>
        <w:t>三明市农业科学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auto"/>
          <w:spacing w:val="-8"/>
          <w:kern w:val="0"/>
          <w:sz w:val="30"/>
          <w:szCs w:val="30"/>
        </w:rPr>
        <w:t>研究院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auto"/>
          <w:spacing w:val="-8"/>
          <w:kern w:val="0"/>
          <w:sz w:val="30"/>
          <w:szCs w:val="30"/>
          <w:lang w:val="en-US" w:eastAsia="zh-CN"/>
        </w:rPr>
        <w:t>2022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auto"/>
          <w:spacing w:val="-8"/>
          <w:kern w:val="0"/>
          <w:sz w:val="30"/>
          <w:szCs w:val="30"/>
        </w:rPr>
        <w:t>年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spacing w:val="-8"/>
          <w:kern w:val="0"/>
          <w:sz w:val="30"/>
          <w:szCs w:val="30"/>
        </w:rPr>
        <w:t>公开招聘工作人员拟聘用人选名单</w:t>
      </w:r>
    </w:p>
    <w:p>
      <w:pPr>
        <w:widowControl/>
        <w:shd w:val="clear" w:color="auto" w:fill="FFFFFF"/>
        <w:ind w:left="225"/>
        <w:jc w:val="center"/>
        <w:rPr>
          <w:rFonts w:ascii="Arial" w:hAnsi="Arial" w:eastAsia="宋体" w:cs="Arial"/>
          <w:color w:val="000000"/>
          <w:kern w:val="0"/>
          <w:szCs w:val="21"/>
        </w:rPr>
      </w:pPr>
      <w:r>
        <w:rPr>
          <w:rFonts w:ascii="Arial" w:hAnsi="Arial" w:eastAsia="宋体" w:cs="Arial"/>
          <w:color w:val="000000"/>
          <w:kern w:val="0"/>
          <w:szCs w:val="21"/>
        </w:rPr>
        <w:t> </w:t>
      </w:r>
    </w:p>
    <w:tbl>
      <w:tblPr>
        <w:tblStyle w:val="4"/>
        <w:tblW w:w="9600" w:type="dxa"/>
        <w:jc w:val="center"/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87"/>
        <w:gridCol w:w="924"/>
        <w:gridCol w:w="714"/>
        <w:gridCol w:w="944"/>
        <w:gridCol w:w="606"/>
        <w:gridCol w:w="950"/>
        <w:gridCol w:w="1012"/>
        <w:gridCol w:w="775"/>
        <w:gridCol w:w="788"/>
        <w:gridCol w:w="700"/>
        <w:gridCol w:w="700"/>
      </w:tblGrid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  <w:jc w:val="center"/>
        </w:trPr>
        <w:tc>
          <w:tcPr>
            <w:tcW w:w="148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00" w:lineRule="atLeas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  <w:lang w:eastAsia="zh-CN"/>
              </w:rPr>
              <w:t>招聘单位</w:t>
            </w:r>
          </w:p>
        </w:tc>
        <w:tc>
          <w:tcPr>
            <w:tcW w:w="92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00" w:lineRule="atLeas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  <w:lang w:eastAsia="zh-CN"/>
              </w:rPr>
              <w:t>招聘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00" w:lineRule="atLeas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  <w:lang w:eastAsia="zh-CN"/>
              </w:rPr>
              <w:t>岗位</w:t>
            </w:r>
          </w:p>
        </w:tc>
        <w:tc>
          <w:tcPr>
            <w:tcW w:w="71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00" w:lineRule="atLeas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  <w:lang w:eastAsia="zh-CN"/>
              </w:rPr>
              <w:t>招聘 人数</w:t>
            </w:r>
          </w:p>
        </w:tc>
        <w:tc>
          <w:tcPr>
            <w:tcW w:w="94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00" w:lineRule="atLeas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  <w:lang w:eastAsia="zh-CN"/>
              </w:rPr>
              <w:t>姓名</w:t>
            </w:r>
          </w:p>
        </w:tc>
        <w:tc>
          <w:tcPr>
            <w:tcW w:w="60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00" w:lineRule="atLeas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  <w:lang w:eastAsia="zh-CN"/>
              </w:rPr>
              <w:t>性别</w:t>
            </w:r>
          </w:p>
        </w:tc>
        <w:tc>
          <w:tcPr>
            <w:tcW w:w="95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00" w:lineRule="atLeas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  <w:lang w:eastAsia="zh-CN"/>
              </w:rPr>
              <w:t>学历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00" w:lineRule="atLeas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  <w:lang w:eastAsia="zh-CN"/>
              </w:rPr>
              <w:t>学位</w:t>
            </w:r>
          </w:p>
        </w:tc>
        <w:tc>
          <w:tcPr>
            <w:tcW w:w="101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00" w:lineRule="atLeas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  <w:lang w:eastAsia="zh-CN"/>
              </w:rPr>
              <w:t>笔试成绩</w:t>
            </w:r>
          </w:p>
        </w:tc>
        <w:tc>
          <w:tcPr>
            <w:tcW w:w="77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00" w:lineRule="atLeas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  <w:lang w:eastAsia="zh-CN"/>
              </w:rPr>
              <w:t>面试成绩</w:t>
            </w:r>
          </w:p>
        </w:tc>
        <w:tc>
          <w:tcPr>
            <w:tcW w:w="78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00" w:lineRule="atLeas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  <w:lang w:eastAsia="zh-CN"/>
              </w:rPr>
              <w:t>总分</w:t>
            </w:r>
          </w:p>
        </w:tc>
        <w:tc>
          <w:tcPr>
            <w:tcW w:w="7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00" w:lineRule="atLeas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  <w:lang w:eastAsia="zh-CN"/>
              </w:rPr>
              <w:t>体检结果</w:t>
            </w:r>
          </w:p>
        </w:tc>
        <w:tc>
          <w:tcPr>
            <w:tcW w:w="700" w:type="dxa"/>
            <w:tcBorders>
              <w:top w:val="single" w:color="auto" w:sz="8" w:space="0"/>
              <w:left w:val="single" w:color="auto" w:sz="4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00" w:lineRule="atLeas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  <w:lang w:eastAsia="zh-CN"/>
              </w:rPr>
              <w:t>考核结果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1" w:hRule="atLeast"/>
          <w:jc w:val="center"/>
        </w:trPr>
        <w:tc>
          <w:tcPr>
            <w:tcW w:w="148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00" w:lineRule="atLeas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</w:rPr>
              <w:t>三明市农科院水稻研究所</w:t>
            </w:r>
          </w:p>
        </w:tc>
        <w:tc>
          <w:tcPr>
            <w:tcW w:w="92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00" w:lineRule="atLeas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</w:rPr>
              <w:t>专技人员</w:t>
            </w:r>
          </w:p>
        </w:tc>
        <w:tc>
          <w:tcPr>
            <w:tcW w:w="71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00" w:lineRule="atLeas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94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00" w:lineRule="atLeas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</w:rPr>
              <w:t>林志坚</w:t>
            </w:r>
          </w:p>
        </w:tc>
        <w:tc>
          <w:tcPr>
            <w:tcW w:w="60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00" w:lineRule="atLeas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</w:rPr>
              <w:t>男</w:t>
            </w:r>
          </w:p>
        </w:tc>
        <w:tc>
          <w:tcPr>
            <w:tcW w:w="95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00" w:lineRule="atLeas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  <w:t>研究生硕士</w:t>
            </w:r>
          </w:p>
        </w:tc>
        <w:tc>
          <w:tcPr>
            <w:tcW w:w="101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00" w:lineRule="atLeas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  <w:t>研究生免笔试</w:t>
            </w:r>
          </w:p>
        </w:tc>
        <w:tc>
          <w:tcPr>
            <w:tcW w:w="77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00" w:lineRule="atLeas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/>
              </w:rPr>
              <w:t>87.9</w:t>
            </w:r>
          </w:p>
        </w:tc>
        <w:tc>
          <w:tcPr>
            <w:tcW w:w="78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00" w:lineRule="atLeas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-SA"/>
              </w:rPr>
              <w:t>87.9</w:t>
            </w:r>
          </w:p>
        </w:tc>
        <w:tc>
          <w:tcPr>
            <w:tcW w:w="7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00" w:lineRule="atLeas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  <w:t>合格</w:t>
            </w:r>
          </w:p>
        </w:tc>
        <w:tc>
          <w:tcPr>
            <w:tcW w:w="700" w:type="dxa"/>
            <w:tcBorders>
              <w:top w:val="single" w:color="auto" w:sz="8" w:space="0"/>
              <w:left w:val="single" w:color="auto" w:sz="4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00" w:lineRule="atLeas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  <w:t>合格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52" w:hRule="atLeast"/>
          <w:jc w:val="center"/>
        </w:trPr>
        <w:tc>
          <w:tcPr>
            <w:tcW w:w="1487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00" w:lineRule="atLeas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</w:rPr>
              <w:t>三明市农科院旱地作物研究所</w:t>
            </w:r>
          </w:p>
        </w:tc>
        <w:tc>
          <w:tcPr>
            <w:tcW w:w="92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00" w:lineRule="atLeas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</w:rPr>
              <w:t>专技人员</w:t>
            </w:r>
          </w:p>
        </w:tc>
        <w:tc>
          <w:tcPr>
            <w:tcW w:w="71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00" w:lineRule="atLeas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9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00" w:lineRule="atLeas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</w:rPr>
              <w:t>詹梦琳</w:t>
            </w:r>
          </w:p>
        </w:tc>
        <w:tc>
          <w:tcPr>
            <w:tcW w:w="60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00" w:lineRule="atLeas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</w:rPr>
              <w:t>女</w:t>
            </w:r>
          </w:p>
        </w:tc>
        <w:tc>
          <w:tcPr>
            <w:tcW w:w="9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00" w:lineRule="atLeas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  <w:t>研究生硕士</w:t>
            </w:r>
          </w:p>
        </w:tc>
        <w:tc>
          <w:tcPr>
            <w:tcW w:w="1012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00" w:lineRule="atLeas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  <w:t>研究生免笔试</w:t>
            </w:r>
          </w:p>
        </w:tc>
        <w:tc>
          <w:tcPr>
            <w:tcW w:w="775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00" w:lineRule="atLeas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/>
              </w:rPr>
              <w:t>87.2</w:t>
            </w:r>
          </w:p>
        </w:tc>
        <w:tc>
          <w:tcPr>
            <w:tcW w:w="788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00" w:lineRule="atLeas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/>
              </w:rPr>
              <w:t>87.2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00" w:lineRule="atLeas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  <w:t>合格</w:t>
            </w:r>
          </w:p>
        </w:tc>
        <w:tc>
          <w:tcPr>
            <w:tcW w:w="7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00" w:lineRule="atLeas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  <w:t>合格</w:t>
            </w:r>
          </w:p>
        </w:tc>
      </w:tr>
    </w:tbl>
    <w:p>
      <w:pPr>
        <w:widowControl/>
        <w:spacing w:before="100" w:beforeAutospacing="1" w:after="100" w:afterAutospacing="1" w:line="280" w:lineRule="atLeast"/>
        <w:jc w:val="center"/>
        <w:rPr>
          <w:rFonts w:ascii="宋体" w:hAnsi="宋体" w:eastAsia="宋体" w:cs="Arial"/>
          <w:color w:val="000000"/>
          <w:kern w:val="0"/>
          <w:sz w:val="18"/>
          <w:szCs w:val="18"/>
        </w:rPr>
      </w:pPr>
    </w:p>
    <w:p/>
    <w:p/>
    <w:p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spacing w:line="240" w:lineRule="auto"/>
      <w:rPr>
        <w:rFonts w:hint="eastAsia" w:eastAsia="宋体"/>
        <w:lang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/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0pt;margin-top:0pt;height:144pt;width:144p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bxmbQxAgAAY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hMmzLGz1&#10;zvIIHeXxdnUMkDOpHEXplEB34gGzl/rU70kc7j/PKerxv2H5G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CG8Zm0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/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NkMDc3ZjRiZWEwZWViZDdhZDIyYTA4N2E0Njk4NWMifQ=="/>
  </w:docVars>
  <w:rsids>
    <w:rsidRoot w:val="6FAE061F"/>
    <w:rsid w:val="6FAE0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2022-08-17T03:14:00Z</dcterms:created>
  <dc:creator>WPS_1644971829</dc:creator>
  <cp:lastModifiedBy>WPS_1644971829</cp:lastModifiedBy>
  <dcterms:modified xsi:type="dcterms:W3CDTF">2022-08-17T03:14:54Z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34122C445564442B9833E37FDB92E33A</vt:lpwstr>
  </property>
</Properties>
</file>