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="黑体" w:hAnsi="黑体" w:eastAsia="黑体" w:cs="仿宋"/>
          <w:color w:val="000000"/>
          <w:kern w:val="0"/>
          <w:szCs w:val="32"/>
        </w:rPr>
      </w:pPr>
      <w:r>
        <w:rPr>
          <w:rFonts w:hint="eastAsia" w:ascii="黑体" w:hAnsi="黑体" w:eastAsia="黑体" w:cs="仿宋"/>
          <w:color w:val="000000"/>
          <w:kern w:val="0"/>
          <w:szCs w:val="32"/>
        </w:rPr>
        <w:t>附表：</w:t>
      </w:r>
    </w:p>
    <w:p>
      <w:pPr>
        <w:widowControl/>
        <w:jc w:val="center"/>
        <w:rPr>
          <w:rFonts w:hint="eastAsia" w:ascii="方正小标宋简体" w:hAnsi="宋体" w:eastAsia="方正小标宋简体" w:cs="宋体"/>
          <w:kern w:val="0"/>
          <w:sz w:val="36"/>
          <w:szCs w:val="36"/>
        </w:rPr>
      </w:pP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  <w:t>202</w:t>
      </w: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  <w:lang w:val="en-US" w:eastAsia="zh-CN"/>
        </w:rPr>
        <w:t>2</w:t>
      </w: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  <w:t>年三明市医疗服务与监测中心公开招聘工作人员拟聘用人选名单</w:t>
      </w:r>
    </w:p>
    <w:tbl>
      <w:tblPr>
        <w:tblStyle w:val="2"/>
        <w:tblW w:w="136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19"/>
        <w:gridCol w:w="968"/>
        <w:gridCol w:w="1364"/>
        <w:gridCol w:w="968"/>
        <w:gridCol w:w="1186"/>
        <w:gridCol w:w="1228"/>
        <w:gridCol w:w="1227"/>
        <w:gridCol w:w="1272"/>
        <w:gridCol w:w="1150"/>
        <w:gridCol w:w="11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8" w:hRule="atLeast"/>
          <w:jc w:val="center"/>
        </w:trPr>
        <w:tc>
          <w:tcPr>
            <w:tcW w:w="1568" w:type="dxa"/>
            <w:vMerge w:val="restart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招聘单位</w:t>
            </w:r>
          </w:p>
        </w:tc>
        <w:tc>
          <w:tcPr>
            <w:tcW w:w="1519" w:type="dxa"/>
            <w:vMerge w:val="restart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招聘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岗位</w:t>
            </w:r>
          </w:p>
        </w:tc>
        <w:tc>
          <w:tcPr>
            <w:tcW w:w="968" w:type="dxa"/>
            <w:vMerge w:val="restart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招聘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人数</w:t>
            </w:r>
          </w:p>
        </w:tc>
        <w:tc>
          <w:tcPr>
            <w:tcW w:w="1364" w:type="dxa"/>
            <w:vMerge w:val="restart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姓名</w:t>
            </w:r>
          </w:p>
        </w:tc>
        <w:tc>
          <w:tcPr>
            <w:tcW w:w="968" w:type="dxa"/>
            <w:vMerge w:val="restart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性别</w:t>
            </w:r>
          </w:p>
        </w:tc>
        <w:tc>
          <w:tcPr>
            <w:tcW w:w="1186" w:type="dxa"/>
            <w:vMerge w:val="restart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学历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学位</w:t>
            </w:r>
          </w:p>
        </w:tc>
        <w:tc>
          <w:tcPr>
            <w:tcW w:w="1228" w:type="dxa"/>
            <w:vMerge w:val="restart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笔试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成绩</w:t>
            </w:r>
          </w:p>
        </w:tc>
        <w:tc>
          <w:tcPr>
            <w:tcW w:w="1227" w:type="dxa"/>
            <w:vMerge w:val="restart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面试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成绩</w:t>
            </w:r>
          </w:p>
        </w:tc>
        <w:tc>
          <w:tcPr>
            <w:tcW w:w="1272" w:type="dxa"/>
            <w:vMerge w:val="restart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总成绩</w:t>
            </w:r>
          </w:p>
        </w:tc>
        <w:tc>
          <w:tcPr>
            <w:tcW w:w="1150" w:type="dxa"/>
            <w:vMerge w:val="restart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体检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结果</w:t>
            </w:r>
          </w:p>
        </w:tc>
        <w:tc>
          <w:tcPr>
            <w:tcW w:w="1150" w:type="dxa"/>
            <w:vMerge w:val="restart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考核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68" w:type="dxa"/>
            <w:vMerge w:val="continue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</w:p>
        </w:tc>
        <w:tc>
          <w:tcPr>
            <w:tcW w:w="1519" w:type="dxa"/>
            <w:vMerge w:val="continue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</w:p>
        </w:tc>
        <w:tc>
          <w:tcPr>
            <w:tcW w:w="968" w:type="dxa"/>
            <w:vMerge w:val="continue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</w:p>
        </w:tc>
        <w:tc>
          <w:tcPr>
            <w:tcW w:w="1364" w:type="dxa"/>
            <w:vMerge w:val="continue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</w:p>
        </w:tc>
        <w:tc>
          <w:tcPr>
            <w:tcW w:w="968" w:type="dxa"/>
            <w:vMerge w:val="continue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</w:p>
        </w:tc>
        <w:tc>
          <w:tcPr>
            <w:tcW w:w="1186" w:type="dxa"/>
            <w:vMerge w:val="continue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</w:p>
        </w:tc>
        <w:tc>
          <w:tcPr>
            <w:tcW w:w="1228" w:type="dxa"/>
            <w:vMerge w:val="continue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</w:p>
        </w:tc>
        <w:tc>
          <w:tcPr>
            <w:tcW w:w="1227" w:type="dxa"/>
            <w:vMerge w:val="continue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b/>
                <w:sz w:val="30"/>
                <w:szCs w:val="30"/>
              </w:rPr>
            </w:pPr>
          </w:p>
        </w:tc>
        <w:tc>
          <w:tcPr>
            <w:tcW w:w="1272" w:type="dxa"/>
            <w:vMerge w:val="continue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150" w:type="dxa"/>
            <w:vMerge w:val="continue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150" w:type="dxa"/>
            <w:vMerge w:val="continue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568" w:type="dxa"/>
            <w:vMerge w:val="restart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</w:rPr>
              <w:t>三明市医疗服务与监测中心</w:t>
            </w: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  <w:t>2901</w:t>
            </w: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</w:rPr>
              <w:t>）</w:t>
            </w:r>
          </w:p>
        </w:tc>
        <w:tc>
          <w:tcPr>
            <w:tcW w:w="1519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</w:rPr>
              <w:t>专技人员01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</w:rPr>
              <w:t>1</w:t>
            </w:r>
          </w:p>
        </w:tc>
        <w:tc>
          <w:tcPr>
            <w:tcW w:w="1364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黄玉群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女</w:t>
            </w:r>
          </w:p>
        </w:tc>
        <w:tc>
          <w:tcPr>
            <w:tcW w:w="1186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本科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学士</w:t>
            </w:r>
          </w:p>
        </w:tc>
        <w:tc>
          <w:tcPr>
            <w:tcW w:w="122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71.6</w:t>
            </w:r>
          </w:p>
        </w:tc>
        <w:tc>
          <w:tcPr>
            <w:tcW w:w="122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82.2</w:t>
            </w:r>
          </w:p>
        </w:tc>
        <w:tc>
          <w:tcPr>
            <w:tcW w:w="127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153.8</w:t>
            </w:r>
          </w:p>
        </w:tc>
        <w:tc>
          <w:tcPr>
            <w:tcW w:w="1150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合格</w:t>
            </w:r>
          </w:p>
        </w:tc>
        <w:tc>
          <w:tcPr>
            <w:tcW w:w="1150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568" w:type="dxa"/>
            <w:vMerge w:val="continue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519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</w:rPr>
              <w:t>专技人员02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</w:rPr>
              <w:t>1</w:t>
            </w:r>
          </w:p>
        </w:tc>
        <w:tc>
          <w:tcPr>
            <w:tcW w:w="1364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陈丽芸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女</w:t>
            </w:r>
          </w:p>
        </w:tc>
        <w:tc>
          <w:tcPr>
            <w:tcW w:w="1186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研究生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硕士</w:t>
            </w:r>
          </w:p>
        </w:tc>
        <w:tc>
          <w:tcPr>
            <w:tcW w:w="122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74.9</w:t>
            </w:r>
          </w:p>
        </w:tc>
        <w:tc>
          <w:tcPr>
            <w:tcW w:w="122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80.6</w:t>
            </w:r>
          </w:p>
        </w:tc>
        <w:tc>
          <w:tcPr>
            <w:tcW w:w="127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155.5</w:t>
            </w:r>
          </w:p>
        </w:tc>
        <w:tc>
          <w:tcPr>
            <w:tcW w:w="115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合格</w:t>
            </w:r>
          </w:p>
        </w:tc>
        <w:tc>
          <w:tcPr>
            <w:tcW w:w="115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568" w:type="dxa"/>
            <w:vMerge w:val="continue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519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</w:rPr>
              <w:t>专技人员</w:t>
            </w: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  <w:t>03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  <w:t>1</w:t>
            </w:r>
          </w:p>
        </w:tc>
        <w:tc>
          <w:tcPr>
            <w:tcW w:w="1364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游明华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男</w:t>
            </w:r>
          </w:p>
        </w:tc>
        <w:tc>
          <w:tcPr>
            <w:tcW w:w="1186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本科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学士</w:t>
            </w:r>
          </w:p>
        </w:tc>
        <w:tc>
          <w:tcPr>
            <w:tcW w:w="122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81.8</w:t>
            </w:r>
          </w:p>
        </w:tc>
        <w:tc>
          <w:tcPr>
            <w:tcW w:w="122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79.2</w:t>
            </w:r>
          </w:p>
        </w:tc>
        <w:tc>
          <w:tcPr>
            <w:tcW w:w="127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161</w:t>
            </w:r>
          </w:p>
        </w:tc>
        <w:tc>
          <w:tcPr>
            <w:tcW w:w="115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合格</w:t>
            </w:r>
          </w:p>
        </w:tc>
        <w:tc>
          <w:tcPr>
            <w:tcW w:w="115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568" w:type="dxa"/>
            <w:vMerge w:val="continue"/>
            <w:noWrap w:val="0"/>
            <w:vAlign w:val="center"/>
          </w:tcPr>
          <w:p>
            <w:pPr>
              <w:widowControl/>
              <w:spacing w:line="440" w:lineRule="exact"/>
              <w:jc w:val="both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519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</w:rPr>
              <w:t>专技人员</w:t>
            </w: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  <w:t>04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</w:rPr>
              <w:t>1</w:t>
            </w:r>
          </w:p>
        </w:tc>
        <w:tc>
          <w:tcPr>
            <w:tcW w:w="1364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朱琳</w:t>
            </w:r>
          </w:p>
        </w:tc>
        <w:tc>
          <w:tcPr>
            <w:tcW w:w="968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女</w:t>
            </w:r>
          </w:p>
        </w:tc>
        <w:tc>
          <w:tcPr>
            <w:tcW w:w="1186" w:type="dxa"/>
            <w:noWrap w:val="0"/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本科</w:t>
            </w:r>
          </w:p>
          <w:p>
            <w:pPr>
              <w:widowControl/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学士</w:t>
            </w:r>
          </w:p>
        </w:tc>
        <w:tc>
          <w:tcPr>
            <w:tcW w:w="122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75.9</w:t>
            </w:r>
          </w:p>
        </w:tc>
        <w:tc>
          <w:tcPr>
            <w:tcW w:w="1227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80.8</w:t>
            </w:r>
          </w:p>
        </w:tc>
        <w:tc>
          <w:tcPr>
            <w:tcW w:w="127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0"/>
                <w:szCs w:val="30"/>
                <w:u w:val="none"/>
                <w:lang w:val="en-US" w:eastAsia="zh-CN" w:bidi="ar"/>
              </w:rPr>
              <w:t>156.7</w:t>
            </w:r>
          </w:p>
        </w:tc>
        <w:tc>
          <w:tcPr>
            <w:tcW w:w="115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合格</w:t>
            </w:r>
          </w:p>
        </w:tc>
        <w:tc>
          <w:tcPr>
            <w:tcW w:w="1150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合格</w:t>
            </w:r>
          </w:p>
        </w:tc>
      </w:tr>
    </w:tbl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656C44A6"/>
    <w:rsid w:val="656C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2023-01-11T09:08:00Z</dcterms:created>
  <dc:creator>WPS_1644971829</dc:creator>
  <cp:lastModifiedBy>WPS_1644971829</cp:lastModifiedBy>
  <dcterms:modified xsi:type="dcterms:W3CDTF">2023-01-11T09:09:09Z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A2D8196E218E49ECAC6836F08059ADB6</vt:lpwstr>
  </property>
</Properties>
</file>