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ascii="黑体" w:hAnsi="黑体" w:eastAsia="黑体" w:cs="仿宋"/>
          <w:color w:val="000000"/>
          <w:sz w:val="32"/>
          <w:szCs w:val="32"/>
        </w:rPr>
      </w:pPr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p>
      <w:pPr>
        <w:widowControl/>
        <w:jc w:val="both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0"/>
        <w:jc w:val="center"/>
        <w:textAlignment w:val="auto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4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三明技师学院030102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徐子峰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  <w:t>男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136010301020419</w:t>
            </w:r>
          </w:p>
        </w:tc>
        <w:tc>
          <w:tcPr>
            <w:tcW w:w="1446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第1名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  <w:t>弃权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eastAsia="zh-CN"/>
        </w:rPr>
        <w:t>二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AndChar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6251EE0"/>
    <w:rsid w:val="4625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2023-11-08T07:12:00Z</dcterms:created>
  <dc:creator>WPS_1644971829</dc:creator>
  <cp:lastModifiedBy>WPS_1644971829</cp:lastModifiedBy>
  <dcterms:modified xsi:type="dcterms:W3CDTF">2023-11-08T07:12:56Z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FB01C25179B94F88BBBAB6BA739C36AA_11</vt:lpwstr>
  </property>
</Properties>
</file>