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黑体" w:hAnsi="黑体" w:eastAsia="黑体" w:cs="方正小标宋_GBK"/>
          <w:kern w:val="0"/>
          <w:sz w:val="36"/>
          <w:szCs w:val="36"/>
        </w:rPr>
      </w:pPr>
      <w:r>
        <w:rPr>
          <w:rFonts w:hint="eastAsia" w:ascii="黑体" w:hAnsi="黑体" w:eastAsia="黑体" w:cs="方正小标宋_GBK"/>
          <w:kern w:val="0"/>
          <w:sz w:val="36"/>
          <w:szCs w:val="36"/>
        </w:rPr>
        <w:t>附件: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</w:rPr>
        <w:t>202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/>
        </w:rPr>
        <w:t>3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</w:rPr>
        <w:t>年三明市财政局所属事业单位公开招聘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</w:rPr>
        <w:t>工作人员拟聘用人选名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eastAsia="zh-CN"/>
        </w:rPr>
        <w:t>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eastAsia="zh-CN"/>
        </w:rPr>
      </w:pPr>
    </w:p>
    <w:tbl>
      <w:tblPr>
        <w:tblStyle w:val="4"/>
        <w:tblW w:w="132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1486"/>
        <w:gridCol w:w="1064"/>
        <w:gridCol w:w="1323"/>
        <w:gridCol w:w="818"/>
        <w:gridCol w:w="1118"/>
        <w:gridCol w:w="1040"/>
        <w:gridCol w:w="1040"/>
        <w:gridCol w:w="1125"/>
        <w:gridCol w:w="998"/>
        <w:gridCol w:w="9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264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报考单位</w:t>
            </w:r>
          </w:p>
        </w:tc>
        <w:tc>
          <w:tcPr>
            <w:tcW w:w="148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招聘岗位</w:t>
            </w:r>
          </w:p>
        </w:tc>
        <w:tc>
          <w:tcPr>
            <w:tcW w:w="1064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招聘</w:t>
            </w:r>
          </w:p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人数</w:t>
            </w:r>
          </w:p>
        </w:tc>
        <w:tc>
          <w:tcPr>
            <w:tcW w:w="1323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姓名</w:t>
            </w:r>
          </w:p>
        </w:tc>
        <w:tc>
          <w:tcPr>
            <w:tcW w:w="81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性别</w:t>
            </w:r>
          </w:p>
        </w:tc>
        <w:tc>
          <w:tcPr>
            <w:tcW w:w="111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学历</w:t>
            </w:r>
          </w:p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学位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460" w:lineRule="exact"/>
              <w:jc w:val="center"/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笔试</w:t>
            </w:r>
          </w:p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成绩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面试成绩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总成绩</w:t>
            </w:r>
          </w:p>
        </w:tc>
        <w:tc>
          <w:tcPr>
            <w:tcW w:w="99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体检结果</w:t>
            </w:r>
          </w:p>
        </w:tc>
        <w:tc>
          <w:tcPr>
            <w:tcW w:w="998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考核</w:t>
            </w:r>
          </w:p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264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三明市住房公积金管理中心</w:t>
            </w:r>
          </w:p>
        </w:tc>
        <w:tc>
          <w:tcPr>
            <w:tcW w:w="1486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专技人员</w:t>
            </w:r>
          </w:p>
        </w:tc>
        <w:tc>
          <w:tcPr>
            <w:tcW w:w="1064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1</w:t>
            </w:r>
          </w:p>
        </w:tc>
        <w:tc>
          <w:tcPr>
            <w:tcW w:w="1323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cs="宋体"/>
                <w:sz w:val="28"/>
                <w:szCs w:val="28"/>
              </w:rPr>
              <w:t>欧倩文</w:t>
            </w:r>
          </w:p>
        </w:tc>
        <w:tc>
          <w:tcPr>
            <w:tcW w:w="818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hint="eastAsia" w:asci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eastAsia="zh-CN"/>
              </w:rPr>
              <w:t>女</w:t>
            </w:r>
          </w:p>
        </w:tc>
        <w:tc>
          <w:tcPr>
            <w:tcW w:w="1118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本科</w:t>
            </w:r>
          </w:p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学士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82.9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80.5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163.4</w:t>
            </w:r>
          </w:p>
        </w:tc>
        <w:tc>
          <w:tcPr>
            <w:tcW w:w="998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  <w:tc>
          <w:tcPr>
            <w:tcW w:w="998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264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三明市住房公积金管理中心</w:t>
            </w:r>
          </w:p>
        </w:tc>
        <w:tc>
          <w:tcPr>
            <w:tcW w:w="1486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专技人员</w:t>
            </w:r>
          </w:p>
        </w:tc>
        <w:tc>
          <w:tcPr>
            <w:tcW w:w="1064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1</w:t>
            </w:r>
          </w:p>
        </w:tc>
        <w:tc>
          <w:tcPr>
            <w:tcW w:w="1323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cs="宋体"/>
                <w:sz w:val="28"/>
                <w:szCs w:val="28"/>
              </w:rPr>
              <w:t>林金泉</w:t>
            </w:r>
          </w:p>
        </w:tc>
        <w:tc>
          <w:tcPr>
            <w:tcW w:w="818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hint="eastAsia" w:asci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eastAsia="zh-CN"/>
              </w:rPr>
              <w:t>男</w:t>
            </w:r>
          </w:p>
        </w:tc>
        <w:tc>
          <w:tcPr>
            <w:tcW w:w="1118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本科</w:t>
            </w:r>
          </w:p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学士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78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80.4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158.4</w:t>
            </w:r>
          </w:p>
        </w:tc>
        <w:tc>
          <w:tcPr>
            <w:tcW w:w="998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  <w:tc>
          <w:tcPr>
            <w:tcW w:w="998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2264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三明市住房公积金管理中心</w:t>
            </w:r>
          </w:p>
        </w:tc>
        <w:tc>
          <w:tcPr>
            <w:tcW w:w="1486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eastAsia="zh-CN"/>
              </w:rPr>
              <w:t>管理</w:t>
            </w:r>
            <w:r>
              <w:rPr>
                <w:rFonts w:hint="eastAsia" w:ascii="宋体" w:hAnsi="宋体" w:cs="宋体"/>
                <w:sz w:val="28"/>
                <w:szCs w:val="28"/>
              </w:rPr>
              <w:t>人员</w:t>
            </w:r>
          </w:p>
        </w:tc>
        <w:tc>
          <w:tcPr>
            <w:tcW w:w="1064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1</w:t>
            </w:r>
          </w:p>
        </w:tc>
        <w:tc>
          <w:tcPr>
            <w:tcW w:w="1323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cs="宋体"/>
                <w:sz w:val="28"/>
                <w:szCs w:val="28"/>
              </w:rPr>
              <w:t>曾益锋</w:t>
            </w:r>
          </w:p>
        </w:tc>
        <w:tc>
          <w:tcPr>
            <w:tcW w:w="818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cs="宋体"/>
                <w:sz w:val="28"/>
                <w:szCs w:val="28"/>
                <w:lang w:eastAsia="zh-CN"/>
              </w:rPr>
              <w:t>男</w:t>
            </w:r>
          </w:p>
        </w:tc>
        <w:tc>
          <w:tcPr>
            <w:tcW w:w="1118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本科</w:t>
            </w:r>
          </w:p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学士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vAlign w:val="center"/>
          </w:tcPr>
          <w:p>
            <w:pPr>
              <w:spacing w:line="46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82.2</w:t>
            </w:r>
          </w:p>
        </w:tc>
        <w:tc>
          <w:tcPr>
            <w:tcW w:w="1040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spacing w:line="46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77.4</w:t>
            </w:r>
          </w:p>
        </w:tc>
        <w:tc>
          <w:tcPr>
            <w:tcW w:w="112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spacing w:line="46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159.6</w:t>
            </w:r>
          </w:p>
        </w:tc>
        <w:tc>
          <w:tcPr>
            <w:tcW w:w="998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  <w:tc>
          <w:tcPr>
            <w:tcW w:w="998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</w:tr>
    </w:tbl>
    <w:p>
      <w:pPr>
        <w:adjustRightInd w:val="0"/>
        <w:spacing w:line="520" w:lineRule="exact"/>
        <w:rPr>
          <w:rFonts w:ascii="仿宋_GB2312" w:eastAsia="仿宋_GB2312"/>
          <w:sz w:val="30"/>
          <w:szCs w:val="30"/>
        </w:rPr>
      </w:pPr>
    </w:p>
    <w:p>
      <w:bookmarkStart w:id="0" w:name="_GoBack"/>
      <w:bookmarkEnd w:id="0"/>
    </w:p>
    <w:sectPr>
      <w:pgSz w:w="16838" w:h="11906" w:orient="landscape"/>
      <w:pgMar w:top="1531" w:right="1531" w:bottom="1531" w:left="1985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91E"/>
    <w:rsid w:val="0006701B"/>
    <w:rsid w:val="0020025C"/>
    <w:rsid w:val="00281CD4"/>
    <w:rsid w:val="00334B32"/>
    <w:rsid w:val="00562854"/>
    <w:rsid w:val="005C2474"/>
    <w:rsid w:val="00640A1B"/>
    <w:rsid w:val="00665E67"/>
    <w:rsid w:val="00683447"/>
    <w:rsid w:val="007949B4"/>
    <w:rsid w:val="00811F2E"/>
    <w:rsid w:val="009060FD"/>
    <w:rsid w:val="009535B5"/>
    <w:rsid w:val="00977F21"/>
    <w:rsid w:val="00A40435"/>
    <w:rsid w:val="00AD791E"/>
    <w:rsid w:val="00B207F4"/>
    <w:rsid w:val="00BA6DA5"/>
    <w:rsid w:val="00CA6A72"/>
    <w:rsid w:val="00CA7E95"/>
    <w:rsid w:val="00CE1E54"/>
    <w:rsid w:val="00D06F44"/>
    <w:rsid w:val="00E6564E"/>
    <w:rsid w:val="00EC3362"/>
    <w:rsid w:val="00EF1BD7"/>
    <w:rsid w:val="00F8550D"/>
    <w:rsid w:val="026D7CB0"/>
    <w:rsid w:val="0E920CBF"/>
    <w:rsid w:val="3999342F"/>
    <w:rsid w:val="44662BC1"/>
    <w:rsid w:val="52487DAB"/>
    <w:rsid w:val="7C6E48B1"/>
    <w:rsid w:val="BDEF8ABD"/>
    <w:rsid w:val="BFDF76AF"/>
    <w:rsid w:val="FE7F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cs="Calibri"/>
      <w:sz w:val="18"/>
      <w:szCs w:val="18"/>
    </w:rPr>
  </w:style>
  <w:style w:type="paragraph" w:styleId="3">
    <w:name w:val="header"/>
    <w:basedOn w:val="1"/>
    <w:link w:val="7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sz w:val="18"/>
      <w:szCs w:val="18"/>
    </w:rPr>
  </w:style>
  <w:style w:type="character" w:customStyle="1" w:styleId="6">
    <w:name w:val="页脚 Char"/>
    <w:link w:val="2"/>
    <w:semiHidden/>
    <w:qFormat/>
    <w:locked/>
    <w:uiPriority w:val="99"/>
    <w:rPr>
      <w:sz w:val="18"/>
      <w:szCs w:val="18"/>
    </w:rPr>
  </w:style>
  <w:style w:type="character" w:customStyle="1" w:styleId="7">
    <w:name w:val="页眉 Char"/>
    <w:link w:val="3"/>
    <w:semiHidden/>
    <w:qFormat/>
    <w:locked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134</Words>
  <Characters>767</Characters>
  <Lines>6</Lines>
  <Paragraphs>1</Paragraphs>
  <TotalTime>2</TotalTime>
  <ScaleCrop>false</ScaleCrop>
  <LinksUpToDate>false</LinksUpToDate>
  <CharactersWithSpaces>900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2021-11-27T23:58:00Z</dcterms:created>
  <dc:creator>null</dc:creator>
  <cp:lastModifiedBy> </cp:lastModifiedBy>
  <dcterms:modified xsi:type="dcterms:W3CDTF">2023-11-17T12:01:59Z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</Properties>
</file>