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5F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/>
          <w:sz w:val="32"/>
          <w:szCs w:val="32"/>
          <w:lang w:val="en-US" w:eastAsia="zh-CN"/>
        </w:rPr>
        <w:t>附表</w:t>
      </w:r>
    </w:p>
    <w:p w14:paraId="2CA2F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120" w:firstLineChars="16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</w:p>
    <w:p w14:paraId="6DD6F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960" w:hanging="1320" w:hangingChars="3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202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年三明市交通运输局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所属事业单位</w:t>
      </w:r>
    </w:p>
    <w:p w14:paraId="76A9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960" w:hanging="1320" w:hangingChars="3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公开招聘工作人员拟聘用人选名单</w:t>
      </w:r>
    </w:p>
    <w:tbl>
      <w:tblPr>
        <w:tblStyle w:val="4"/>
        <w:tblpPr w:leftFromText="180" w:rightFromText="180" w:vertAnchor="text" w:horzAnchor="page" w:tblpX="965" w:tblpY="327"/>
        <w:tblOverlap w:val="never"/>
        <w:tblW w:w="103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1095"/>
        <w:gridCol w:w="630"/>
        <w:gridCol w:w="960"/>
        <w:gridCol w:w="607"/>
        <w:gridCol w:w="984"/>
        <w:gridCol w:w="759"/>
        <w:gridCol w:w="660"/>
        <w:gridCol w:w="831"/>
        <w:gridCol w:w="939"/>
        <w:gridCol w:w="912"/>
      </w:tblGrid>
      <w:tr w14:paraId="162A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D4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招聘单位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B7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招聘岗位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68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招聘人数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FA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8F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性别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2E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学历</w:t>
            </w:r>
          </w:p>
          <w:p w14:paraId="71B61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学位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7B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笔试</w:t>
            </w:r>
          </w:p>
          <w:p w14:paraId="42138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成绩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C5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面试成绩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25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pacing w:val="-2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11"/>
                <w:kern w:val="0"/>
                <w:sz w:val="21"/>
                <w:szCs w:val="21"/>
              </w:rPr>
              <w:t>总</w:t>
            </w:r>
            <w:r>
              <w:rPr>
                <w:rFonts w:hint="eastAsia" w:ascii="仿宋_GB2312" w:hAnsi="仿宋_GB2312" w:eastAsia="仿宋_GB2312" w:cs="仿宋_GB2312"/>
                <w:b/>
                <w:bCs/>
                <w:spacing w:val="-11"/>
                <w:kern w:val="0"/>
                <w:sz w:val="21"/>
                <w:szCs w:val="21"/>
                <w:lang w:val="en-US" w:eastAsia="zh-CN"/>
              </w:rPr>
              <w:t>成绩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59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体检结果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E7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1"/>
                <w:szCs w:val="21"/>
              </w:rPr>
              <w:t>考核结果</w:t>
            </w:r>
          </w:p>
        </w:tc>
      </w:tr>
      <w:tr w14:paraId="2F4A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D9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三明市公路事业发展中心三元分中心</w:t>
            </w:r>
          </w:p>
          <w:p w14:paraId="2FA1C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2C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6D3EF9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E6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40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张林翔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D0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580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3C484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20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78.4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5B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.00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6C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80.2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70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29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5093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A4D7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三明市公路事业发展中心永安分中心</w:t>
            </w:r>
          </w:p>
          <w:p w14:paraId="0F84C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48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20541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66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795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王晋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B2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女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AE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6D5AC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DF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73.1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112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84.50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48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78.80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7A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AA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66C2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D7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三明市公路事业发展中心尤溪分中心</w:t>
            </w:r>
          </w:p>
          <w:p w14:paraId="66066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0503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26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CF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A2F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孙绍炼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69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3A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50FF9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DAE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80.70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336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80.00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CD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80.35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9B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2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3411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756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三明市公路事业发展中心沙县分中心</w:t>
            </w:r>
          </w:p>
          <w:p w14:paraId="55C25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0504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D2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6E4C6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76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13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陈敏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B0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女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59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6BE31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6F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78.00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3D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80.00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61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79.00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7A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AD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3FBA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1D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三明市公路事业发展中心将乐分中心</w:t>
            </w:r>
          </w:p>
          <w:p w14:paraId="35ADB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0505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D5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3A19E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D3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2A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程子豪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2B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CC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6CEA7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51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83.40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BF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80.10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5E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81.75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C8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EF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06E0B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227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三明市公路事业发展中心泰宁分中心</w:t>
            </w:r>
          </w:p>
          <w:p w14:paraId="0A1B6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0506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A2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2E151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B8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65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廖毅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54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5B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15044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019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80.70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34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80.40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1A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80.55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B1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56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4DBD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951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三明市公路事业发展中心建宁分中心</w:t>
            </w:r>
          </w:p>
          <w:p w14:paraId="73609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0507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C1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15D71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AE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0C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杜玉凤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63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8D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75091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433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77.10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24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81.90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8B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79.50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BC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BA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723B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98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清流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分中心</w:t>
            </w:r>
          </w:p>
          <w:p w14:paraId="193B9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0508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EC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746B9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0D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4A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范利民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8F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8E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4C99BC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E1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78.70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FB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81.40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55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80.05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38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7D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 w14:paraId="3FB1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20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50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三明市公路事业发展中心明溪分中心</w:t>
            </w:r>
          </w:p>
          <w:p w14:paraId="094E7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/>
              </w:rPr>
              <w:t>0509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95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B9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专技人员</w:t>
            </w:r>
          </w:p>
          <w:p w14:paraId="227373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3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58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C0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廖沁怡</w:t>
            </w:r>
          </w:p>
        </w:tc>
        <w:tc>
          <w:tcPr>
            <w:tcW w:w="60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46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9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07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本科</w:t>
            </w:r>
          </w:p>
          <w:p w14:paraId="02E4F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FFE599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75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E2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84.00 </w:t>
            </w:r>
          </w:p>
        </w:tc>
        <w:tc>
          <w:tcPr>
            <w:tcW w:w="66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67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80.40 </w:t>
            </w:r>
          </w:p>
        </w:tc>
        <w:tc>
          <w:tcPr>
            <w:tcW w:w="83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018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82.20 </w:t>
            </w:r>
          </w:p>
        </w:tc>
        <w:tc>
          <w:tcPr>
            <w:tcW w:w="93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31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9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B1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exact"/>
              <w:ind w:left="-90" w:leftChars="-30" w:right="-90" w:rightChars="-3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1"/>
                <w:szCs w:val="21"/>
              </w:rPr>
              <w:t>合格</w:t>
            </w:r>
          </w:p>
        </w:tc>
      </w:tr>
    </w:tbl>
    <w:p w14:paraId="38C9A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00" w:lineRule="exact"/>
        <w:jc w:val="center"/>
        <w:textAlignment w:val="auto"/>
        <w:rPr>
          <w:rFonts w:hint="eastAsia" w:ascii="宋体" w:hAnsi="宋体" w:cs="宋体"/>
          <w:spacing w:val="-20"/>
          <w:kern w:val="0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eastAsia="zh-CN"/>
        </w:rPr>
        <w:t xml:space="preserve"> </w:t>
      </w:r>
      <w:r>
        <w:rPr>
          <w:rFonts w:hint="eastAsia" w:ascii="宋体" w:hAnsi="宋体" w:cs="宋体"/>
          <w:b/>
          <w:bCs/>
          <w:color w:val="000000"/>
          <w:spacing w:val="-20"/>
          <w:kern w:val="0"/>
          <w:sz w:val="32"/>
          <w:szCs w:val="32"/>
        </w:rPr>
        <w:t xml:space="preserve"> </w:t>
      </w:r>
    </w:p>
    <w:p w14:paraId="63159ECC"/>
    <w:p w14:paraId="4FB97CEE"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40"/>
      <w:pgMar w:top="2098" w:right="1531" w:bottom="1984" w:left="1531" w:header="851" w:footer="1417" w:gutter="0"/>
      <w:pgNumType w:fmt="decimalFullWidth"/>
      <w:cols w:space="72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7994F">
    <w:pPr>
      <w:pStyle w:val="2"/>
      <w:framePr w:wrap="around" w:vAnchor="text" w:hAnchor="margin" w:xAlign="center" w:y="1"/>
      <w:ind w:right="60" w:rightChars="20"/>
      <w:rPr>
        <w:rStyle w:val="6"/>
        <w:rFonts w:hint="eastAsia" w:ascii="仿宋_GB2312" w:hAnsi="Times New Roman" w:cs="Times New Roman"/>
        <w:sz w:val="30"/>
        <w:szCs w:val="30"/>
      </w:rPr>
    </w:pPr>
    <w:r>
      <w:rPr>
        <w:rStyle w:val="6"/>
        <w:rFonts w:hint="eastAsia" w:ascii="仿宋_GB2312" w:hAnsi="Times New Roman" w:cs="Times New Roman"/>
        <w:sz w:val="30"/>
        <w:szCs w:val="30"/>
      </w:rPr>
      <w:t>—</w:t>
    </w:r>
    <w:r>
      <w:rPr>
        <w:rFonts w:hint="eastAsia" w:ascii="仿宋_GB2312" w:hAnsi="Times New Roman" w:cs="Times New Roman"/>
        <w:sz w:val="30"/>
        <w:szCs w:val="30"/>
      </w:rPr>
      <w:fldChar w:fldCharType="begin"/>
    </w:r>
    <w:r>
      <w:rPr>
        <w:rStyle w:val="6"/>
        <w:rFonts w:hint="eastAsia" w:ascii="仿宋_GB2312" w:hAnsi="Times New Roman" w:cs="Times New Roman"/>
        <w:sz w:val="30"/>
        <w:szCs w:val="30"/>
      </w:rPr>
      <w:instrText xml:space="preserve">PAGE  </w:instrText>
    </w:r>
    <w:r>
      <w:rPr>
        <w:rFonts w:hint="eastAsia" w:ascii="仿宋_GB2312" w:hAnsi="Times New Roman" w:cs="Times New Roman"/>
        <w:sz w:val="30"/>
        <w:szCs w:val="30"/>
      </w:rPr>
      <w:fldChar w:fldCharType="separate"/>
    </w:r>
    <w:r>
      <w:rPr>
        <w:rStyle w:val="6"/>
        <w:rFonts w:hint="eastAsia" w:ascii="仿宋_GB2312" w:hAnsi="Times New Roman" w:cs="Times New Roman"/>
        <w:sz w:val="30"/>
        <w:szCs w:val="30"/>
      </w:rPr>
      <w:t>２</w:t>
    </w:r>
    <w:r>
      <w:rPr>
        <w:rFonts w:hint="eastAsia" w:ascii="仿宋_GB2312" w:hAnsi="Times New Roman" w:cs="Times New Roman"/>
        <w:sz w:val="30"/>
        <w:szCs w:val="30"/>
      </w:rPr>
      <w:fldChar w:fldCharType="end"/>
    </w:r>
    <w:r>
      <w:rPr>
        <w:rStyle w:val="6"/>
        <w:rFonts w:hint="eastAsia" w:ascii="仿宋_GB2312" w:hAnsi="Times New Roman" w:cs="Times New Roman"/>
        <w:sz w:val="30"/>
        <w:szCs w:val="30"/>
      </w:rPr>
      <w:t xml:space="preserve">—        </w:t>
    </w:r>
  </w:p>
  <w:p w14:paraId="52DD671A">
    <w:pPr>
      <w:pStyle w:val="2"/>
      <w:framePr w:wrap="around" w:vAnchor="text" w:hAnchor="margin" w:xAlign="center" w:y="1"/>
      <w:ind w:right="360" w:firstLine="360"/>
      <w:rPr>
        <w:rStyle w:val="6"/>
        <w:rFonts w:hint="eastAsia" w:ascii="仿宋_GB2312" w:hAnsi="Times New Roman" w:cs="Times New Roman"/>
        <w:sz w:val="30"/>
      </w:rPr>
    </w:pPr>
  </w:p>
  <w:p w14:paraId="57AB6C3F">
    <w:pPr>
      <w:pStyle w:val="2"/>
      <w:ind w:right="360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6AACC">
    <w:pPr>
      <w:pStyle w:val="2"/>
      <w:framePr w:wrap="around" w:vAnchor="text" w:hAnchor="margin" w:xAlign="center" w:y="1"/>
      <w:rPr>
        <w:rStyle w:val="6"/>
        <w:rFonts w:hint="eastAsia" w:ascii="仿宋_GB2312" w:hAnsi="Times New Roman" w:cs="Times New Roman"/>
        <w:sz w:val="30"/>
        <w:szCs w:val="30"/>
      </w:rPr>
    </w:pPr>
    <w:r>
      <w:rPr>
        <w:rStyle w:val="6"/>
        <w:rFonts w:hint="eastAsia" w:ascii="仿宋_GB2312" w:hAnsi="Times New Roman" w:cs="Times New Roman"/>
        <w:sz w:val="30"/>
        <w:szCs w:val="30"/>
      </w:rPr>
      <w:t>—</w:t>
    </w:r>
    <w:r>
      <w:rPr>
        <w:rFonts w:hint="eastAsia" w:ascii="仿宋_GB2312" w:hAnsi="Times New Roman" w:cs="Times New Roman"/>
        <w:sz w:val="30"/>
        <w:szCs w:val="30"/>
      </w:rPr>
      <w:fldChar w:fldCharType="begin"/>
    </w:r>
    <w:r>
      <w:rPr>
        <w:rStyle w:val="6"/>
        <w:rFonts w:hint="eastAsia" w:ascii="仿宋_GB2312" w:hAnsi="Times New Roman" w:cs="Times New Roman"/>
        <w:sz w:val="30"/>
        <w:szCs w:val="30"/>
      </w:rPr>
      <w:instrText xml:space="preserve">PAGE  </w:instrText>
    </w:r>
    <w:r>
      <w:rPr>
        <w:rFonts w:hint="eastAsia" w:ascii="仿宋_GB2312" w:hAnsi="Times New Roman" w:cs="Times New Roman"/>
        <w:sz w:val="30"/>
        <w:szCs w:val="30"/>
      </w:rPr>
      <w:fldChar w:fldCharType="separate"/>
    </w:r>
    <w:r>
      <w:rPr>
        <w:rStyle w:val="6"/>
        <w:rFonts w:hint="eastAsia" w:ascii="仿宋_GB2312" w:hAnsi="Times New Roman" w:cs="Times New Roman"/>
        <w:sz w:val="30"/>
        <w:szCs w:val="30"/>
      </w:rPr>
      <w:t>２</w:t>
    </w:r>
    <w:r>
      <w:rPr>
        <w:rFonts w:hint="eastAsia" w:ascii="仿宋_GB2312" w:hAnsi="Times New Roman" w:cs="Times New Roman"/>
        <w:sz w:val="30"/>
        <w:szCs w:val="30"/>
      </w:rPr>
      <w:fldChar w:fldCharType="end"/>
    </w:r>
    <w:r>
      <w:rPr>
        <w:rStyle w:val="6"/>
        <w:rFonts w:hint="eastAsia" w:ascii="仿宋_GB2312" w:hAnsi="Times New Roman" w:cs="Times New Roman"/>
        <w:sz w:val="30"/>
        <w:szCs w:val="30"/>
      </w:rPr>
      <w:t>—</w:t>
    </w:r>
  </w:p>
  <w:p w14:paraId="0EB43389">
    <w:pPr>
      <w:pStyle w:val="2"/>
      <w:ind w:right="360" w:firstLine="360"/>
      <w:rPr>
        <w:rFonts w:hint="eastAsia" w:ascii="Times New Roman" w:hAnsi="Times New Roman" w:cs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4F9E3">
    <w:pPr>
      <w:pStyle w:val="3"/>
      <w:pBdr>
        <w:bottom w:val="none" w:color="auto" w:sz="0" w:space="0"/>
      </w:pBdr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B2B7C"/>
    <w:rsid w:val="575B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0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lang w:val="en-US" w:eastAsia="zh-CN" w:bidi="ar-SA"/>
    </w:rPr>
  </w:style>
  <w:style w:type="paragraph" w:styleId="3">
    <w:name w:val="header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2025-07-18T07:40:00Z</dcterms:created>
  <dc:creator>Administrator</dc:creator>
  <cp:lastModifiedBy>Administrator</cp:lastModifiedBy>
  <dcterms:modified xsi:type="dcterms:W3CDTF">2025-07-18T07:40:56Z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501CCBBEA8FF47DD955FBC20E5BD3AB9_11</vt:lpwstr>
  </property>
  <property fmtid="{D5CDD505-2E9C-101B-9397-08002B2CF9AE}" pid="4" name="KSOTemplateDocerSaveRecord">
    <vt:lpwstr>eyJoZGlkIjoiMGNkMDc3ZjRiZWEwZWViZDdhZDIyYTA4N2E0Njk4NWMifQ==</vt:lpwstr>
  </property>
</Properties>
</file>