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rPr>
          <w:rFonts w:ascii="黑体" w:hAnsi="黑体" w:eastAsia="黑体" w:cs="黑体"/>
          <w:color w:val="000000"/>
          <w:kern w:val="0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 w:cs="黑体"/>
          <w:color w:val="000000"/>
          <w:kern w:val="0"/>
          <w:sz w:val="32"/>
          <w:szCs w:val="32"/>
        </w:rPr>
        <w:t>附件1</w:t>
      </w:r>
    </w:p>
    <w:p>
      <w:pPr>
        <w:spacing w:line="560" w:lineRule="exact"/>
        <w:jc w:val="center"/>
        <w:rPr>
          <w:rFonts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color w:val="000000"/>
          <w:kern w:val="0"/>
          <w:sz w:val="36"/>
          <w:szCs w:val="36"/>
        </w:rPr>
        <w:t>2020年市级财政专项扶贫资金分配表</w:t>
      </w:r>
    </w:p>
    <w:p>
      <w:pPr>
        <w:spacing w:line="240" w:lineRule="auto"/>
        <w:jc w:val="right"/>
        <w:rPr>
          <w:rFonts w:ascii="宋体" w:hAnsi="宋体" w:eastAsia="宋体" w:cs="仿宋_GB2312"/>
          <w:color w:val="000000"/>
          <w:kern w:val="0"/>
          <w:sz w:val="28"/>
          <w:szCs w:val="28"/>
        </w:rPr>
      </w:pPr>
      <w:r>
        <w:rPr>
          <w:rFonts w:hint="eastAsia" w:ascii="宋体" w:hAnsi="宋体" w:eastAsia="宋体" w:cs="仿宋_GB2312"/>
          <w:color w:val="000000"/>
          <w:kern w:val="0"/>
          <w:sz w:val="28"/>
          <w:szCs w:val="28"/>
        </w:rPr>
        <w:t>单位：万元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77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kern w:val="0"/>
                <w:sz w:val="28"/>
                <w:szCs w:val="28"/>
              </w:rPr>
              <w:t>县（市、区）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金额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梅列区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0.25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永安市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0.62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明溪县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6.05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清流县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22.26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宁化县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9.57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建宁县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3.7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泰宁县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10.33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将乐县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2.85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大田县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27.35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合</w:t>
            </w: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 xml:space="preserve">  </w:t>
            </w:r>
            <w:r>
              <w:rPr>
                <w:rFonts w:hint="eastAsia" w:ascii="宋体" w:hAnsi="宋体" w:eastAsia="宋体" w:cs="仿宋_GB2312"/>
                <w:color w:val="000000"/>
                <w:kern w:val="0"/>
                <w:sz w:val="28"/>
                <w:szCs w:val="28"/>
              </w:rPr>
              <w:t>计</w:t>
            </w:r>
          </w:p>
        </w:tc>
        <w:tc>
          <w:tcPr>
            <w:tcW w:w="4778" w:type="dxa"/>
            <w:vAlign w:val="center"/>
          </w:tcPr>
          <w:p>
            <w:pPr>
              <w:spacing w:line="240" w:lineRule="auto"/>
              <w:jc w:val="center"/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hAnsi="宋体" w:eastAsia="宋体" w:cs="仿宋_GB2312"/>
                <w:color w:val="000000"/>
                <w:kern w:val="0"/>
                <w:sz w:val="28"/>
                <w:szCs w:val="28"/>
              </w:rPr>
              <w:t>82.98</w:t>
            </w:r>
          </w:p>
        </w:tc>
      </w:tr>
    </w:tbl>
    <w:p>
      <w:pPr>
        <w:spacing w:line="560" w:lineRule="exact"/>
        <w:jc w:val="center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</w:p>
    <w:p>
      <w:pPr>
        <w:spacing w:line="560" w:lineRule="exact"/>
        <w:jc w:val="center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</w:p>
    <w:p>
      <w:pPr>
        <w:spacing w:line="560" w:lineRule="exact"/>
        <w:jc w:val="center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</w:p>
    <w:p>
      <w:pPr>
        <w:spacing w:line="560" w:lineRule="exact"/>
        <w:jc w:val="center"/>
        <w:rPr>
          <w:rFonts w:ascii="仿宋_GB2312" w:hAnsi="仿宋_GB2312" w:eastAsia="仿宋_GB2312" w:cs="仿宋_GB2312"/>
          <w:color w:val="000000"/>
          <w:kern w:val="0"/>
          <w:sz w:val="32"/>
          <w:szCs w:val="32"/>
        </w:rPr>
      </w:pPr>
    </w:p>
    <w:p>
      <w:pPr>
        <w:spacing w:line="560" w:lineRule="exact"/>
        <w:jc w:val="center"/>
        <w:rPr>
          <w:rFonts w:ascii="仿宋_GB2312" w:hAnsi="仿宋_GB2312" w:eastAsia="仿宋_GB2312" w:cs="仿宋_GB2312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985" w:right="1531" w:bottom="1985" w:left="153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689166039"/>
      <w:docPartObj>
        <w:docPartGallery w:val="AutoText"/>
      </w:docPartObj>
    </w:sdtPr>
    <w:sdtContent>
      <w:p>
        <w:pPr>
          <w:pStyle w:val="3"/>
          <w:wordWrap w:val="0"/>
          <w:ind w:left="360" w:right="90"/>
          <w:jc w:val="right"/>
        </w:pPr>
        <w:r>
          <w:rPr>
            <w:rFonts w:hint="eastAsia"/>
          </w:rPr>
          <w:t xml:space="preserve"> </w:t>
        </w:r>
        <w:r>
          <w:rPr>
            <w:rFonts w:hint="eastAsia" w:asciiTheme="majorEastAsia" w:hAnsiTheme="majorEastAsia" w:eastAsiaTheme="majorEastAsia"/>
            <w:sz w:val="28"/>
            <w:szCs w:val="28"/>
          </w:rPr>
          <w:t>—</w:t>
        </w:r>
        <w:r>
          <w:rPr>
            <w:rFonts w:asciiTheme="majorEastAsia" w:hAnsiTheme="majorEastAsia" w:eastAsiaTheme="majorEastAsia"/>
            <w:sz w:val="28"/>
            <w:szCs w:val="28"/>
          </w:rPr>
          <w:t xml:space="preserve"> 3 </w:t>
        </w:r>
        <w:r>
          <w:rPr>
            <w:rFonts w:hint="eastAsia" w:asciiTheme="majorEastAsia" w:hAnsiTheme="majorEastAsia" w:eastAsiaTheme="majorEastAsia"/>
            <w:sz w:val="28"/>
            <w:szCs w:val="28"/>
          </w:rPr>
          <w:t>—</w:t>
        </w:r>
      </w:p>
    </w:sdtContent>
  </w:sdt>
  <w:p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0B5F20"/>
    <w:rsid w:val="000B5F20"/>
    <w:rsid w:val="00200ACD"/>
    <w:rsid w:val="005A78F7"/>
    <w:rsid w:val="005B4845"/>
    <w:rsid w:val="006E5247"/>
    <w:rsid w:val="00703225"/>
    <w:rsid w:val="00A42141"/>
    <w:rsid w:val="00A862D1"/>
    <w:rsid w:val="00CA26C3"/>
    <w:rsid w:val="1E657D99"/>
    <w:rsid w:val="50495CF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0"/>
    <w:rPr>
      <w:sz w:val="18"/>
      <w:szCs w:val="18"/>
    </w:rPr>
  </w:style>
  <w:style w:type="paragraph" w:styleId="3">
    <w:name w:val="footer"/>
    <w:basedOn w:val="1"/>
    <w:link w:val="1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">
    <w:name w:val="font21"/>
    <w:basedOn w:val="7"/>
    <w:qFormat/>
    <w:uiPriority w:val="0"/>
    <w:rPr>
      <w:rFonts w:hint="eastAsia" w:ascii="仿宋_GB2312" w:eastAsia="仿宋_GB2312" w:cs="仿宋_GB2312"/>
      <w:color w:val="000000"/>
      <w:sz w:val="24"/>
      <w:szCs w:val="24"/>
      <w:u w:val="none"/>
    </w:rPr>
  </w:style>
  <w:style w:type="character" w:customStyle="1" w:styleId="9">
    <w:name w:val="页眉 Char"/>
    <w:basedOn w:val="7"/>
    <w:link w:val="4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Char"/>
    <w:basedOn w:val="7"/>
    <w:link w:val="3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批注框文本 Char"/>
    <w:basedOn w:val="7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1</Pages>
  <Words>70</Words>
  <Characters>674</Characters>
  <Lines>5</Lines>
  <Paragraphs>1</Paragraphs>
  <TotalTime>2</TotalTime>
  <ScaleCrop>false</ScaleCrop>
  <LinksUpToDate>false</LinksUpToDate>
  <CharactersWithSpaces>743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2020-06-01T03:27:00Z</dcterms:created>
  <dc:creator>Administrator.USER-20170206AO</dc:creator>
  <cp:lastModifiedBy>黑沼爽子</cp:lastModifiedBy>
  <cp:lastPrinted>2020-06-02T01:03:00Z</cp:lastPrinted>
  <dcterms:modified xsi:type="dcterms:W3CDTF">2020-07-01T08:07:05Z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